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2566" w14:textId="75A8F869" w:rsidR="005D7A41" w:rsidRPr="00C1439D" w:rsidRDefault="005B5D2C" w:rsidP="00291B70">
      <w:pPr>
        <w:spacing w:line="360" w:lineRule="auto"/>
        <w:jc w:val="center"/>
        <w:rPr>
          <w:b/>
          <w:sz w:val="26"/>
          <w:szCs w:val="26"/>
        </w:rPr>
      </w:pPr>
      <w:r w:rsidRPr="00C1439D">
        <w:rPr>
          <w:b/>
          <w:bCs/>
        </w:rPr>
        <w:t>MỤC LỤC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gridCol w:w="993"/>
      </w:tblGrid>
      <w:tr w:rsidR="00A475A1" w:rsidRPr="00C1439D" w14:paraId="77DD3CA5" w14:textId="77777777" w:rsidTr="00676C66">
        <w:trPr>
          <w:trHeight w:val="280"/>
        </w:trPr>
        <w:tc>
          <w:tcPr>
            <w:tcW w:w="8505" w:type="dxa"/>
          </w:tcPr>
          <w:p w14:paraId="7B089C22" w14:textId="77777777" w:rsidR="005B5D2C" w:rsidRPr="00C1439D" w:rsidRDefault="00406D85" w:rsidP="00291B70">
            <w:pPr>
              <w:pStyle w:val="Normal1"/>
              <w:widowControl w:val="0"/>
              <w:spacing w:line="360" w:lineRule="auto"/>
              <w:jc w:val="center"/>
              <w:rPr>
                <w:b/>
                <w:sz w:val="26"/>
                <w:szCs w:val="26"/>
              </w:rPr>
            </w:pPr>
            <w:r w:rsidRPr="00C1439D">
              <w:rPr>
                <w:b/>
                <w:noProof/>
                <w:sz w:val="26"/>
                <w:szCs w:val="26"/>
                <w:lang w:val="en-US"/>
              </w:rPr>
              <w:drawing>
                <wp:anchor distT="0" distB="0" distL="114300" distR="114300" simplePos="0" relativeHeight="251657728" behindDoc="0" locked="0" layoutInCell="1" allowOverlap="1" wp14:anchorId="0062249C" wp14:editId="502329A5">
                  <wp:simplePos x="0" y="0"/>
                  <wp:positionH relativeFrom="column">
                    <wp:posOffset>2222500</wp:posOffset>
                  </wp:positionH>
                  <wp:positionV relativeFrom="paragraph">
                    <wp:posOffset>0</wp:posOffset>
                  </wp:positionV>
                  <wp:extent cx="1257300" cy="2222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2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5D2C" w:rsidRPr="00C1439D">
              <w:rPr>
                <w:b/>
                <w:sz w:val="26"/>
                <w:szCs w:val="26"/>
              </w:rPr>
              <w:t>NỘI DUNG</w:t>
            </w:r>
          </w:p>
        </w:tc>
        <w:tc>
          <w:tcPr>
            <w:tcW w:w="993" w:type="dxa"/>
          </w:tcPr>
          <w:p w14:paraId="145ABBA4" w14:textId="77777777" w:rsidR="005B5D2C" w:rsidRPr="00C1439D" w:rsidRDefault="005B5D2C" w:rsidP="00291B70">
            <w:pPr>
              <w:pStyle w:val="Normal1"/>
              <w:widowControl w:val="0"/>
              <w:spacing w:line="360" w:lineRule="auto"/>
              <w:jc w:val="center"/>
              <w:rPr>
                <w:b/>
                <w:sz w:val="26"/>
                <w:szCs w:val="26"/>
              </w:rPr>
            </w:pPr>
            <w:r w:rsidRPr="00C1439D">
              <w:rPr>
                <w:b/>
                <w:sz w:val="26"/>
                <w:szCs w:val="26"/>
              </w:rPr>
              <w:t>Trang</w:t>
            </w:r>
          </w:p>
        </w:tc>
      </w:tr>
      <w:tr w:rsidR="00A475A1" w:rsidRPr="00C1439D" w14:paraId="57858B88" w14:textId="77777777" w:rsidTr="00676C66">
        <w:trPr>
          <w:trHeight w:val="280"/>
        </w:trPr>
        <w:tc>
          <w:tcPr>
            <w:tcW w:w="8505" w:type="dxa"/>
          </w:tcPr>
          <w:p w14:paraId="7D6C7D60" w14:textId="77777777" w:rsidR="005B5D2C" w:rsidRPr="00C1439D" w:rsidRDefault="005B5D2C" w:rsidP="00291B70">
            <w:pPr>
              <w:pStyle w:val="Normal1"/>
              <w:widowControl w:val="0"/>
              <w:spacing w:line="360" w:lineRule="auto"/>
              <w:ind w:firstLine="90"/>
              <w:jc w:val="both"/>
              <w:rPr>
                <w:szCs w:val="26"/>
              </w:rPr>
            </w:pPr>
            <w:r w:rsidRPr="00C1439D">
              <w:rPr>
                <w:szCs w:val="26"/>
              </w:rPr>
              <w:t>Mục lục</w:t>
            </w:r>
          </w:p>
        </w:tc>
        <w:tc>
          <w:tcPr>
            <w:tcW w:w="993" w:type="dxa"/>
          </w:tcPr>
          <w:p w14:paraId="4612BA65" w14:textId="77777777" w:rsidR="005B5D2C" w:rsidRPr="00C1439D" w:rsidRDefault="005B5D2C" w:rsidP="00291B70">
            <w:pPr>
              <w:pStyle w:val="Normal1"/>
              <w:widowControl w:val="0"/>
              <w:spacing w:line="360" w:lineRule="auto"/>
              <w:jc w:val="center"/>
            </w:pPr>
          </w:p>
        </w:tc>
      </w:tr>
      <w:tr w:rsidR="00A475A1" w:rsidRPr="00C1439D" w14:paraId="394EBC25" w14:textId="77777777" w:rsidTr="00676C66">
        <w:trPr>
          <w:trHeight w:val="280"/>
        </w:trPr>
        <w:tc>
          <w:tcPr>
            <w:tcW w:w="8505" w:type="dxa"/>
          </w:tcPr>
          <w:p w14:paraId="3946CE40" w14:textId="77777777" w:rsidR="005B5D2C" w:rsidRPr="00C1439D" w:rsidRDefault="005B5D2C" w:rsidP="00291B70">
            <w:pPr>
              <w:pStyle w:val="Normal1"/>
              <w:widowControl w:val="0"/>
              <w:spacing w:line="360" w:lineRule="auto"/>
              <w:ind w:firstLine="90"/>
              <w:jc w:val="both"/>
              <w:rPr>
                <w:szCs w:val="26"/>
              </w:rPr>
            </w:pPr>
            <w:r w:rsidRPr="00C1439D">
              <w:rPr>
                <w:szCs w:val="26"/>
              </w:rPr>
              <w:t xml:space="preserve">Danh mục các chữ viết tắt </w:t>
            </w:r>
          </w:p>
        </w:tc>
        <w:tc>
          <w:tcPr>
            <w:tcW w:w="993" w:type="dxa"/>
          </w:tcPr>
          <w:p w14:paraId="6C635207" w14:textId="77777777" w:rsidR="005B5D2C" w:rsidRPr="00C1439D" w:rsidRDefault="0005663A" w:rsidP="00291B70">
            <w:pPr>
              <w:pStyle w:val="Normal1"/>
              <w:widowControl w:val="0"/>
              <w:spacing w:line="360" w:lineRule="auto"/>
              <w:jc w:val="center"/>
            </w:pPr>
            <w:r w:rsidRPr="00C1439D">
              <w:t>4</w:t>
            </w:r>
          </w:p>
        </w:tc>
      </w:tr>
      <w:tr w:rsidR="00A475A1" w:rsidRPr="00C1439D" w14:paraId="6D166D59" w14:textId="77777777" w:rsidTr="00676C66">
        <w:trPr>
          <w:trHeight w:val="280"/>
        </w:trPr>
        <w:tc>
          <w:tcPr>
            <w:tcW w:w="8505" w:type="dxa"/>
          </w:tcPr>
          <w:p w14:paraId="1C94BCF9" w14:textId="77777777" w:rsidR="005B5D2C" w:rsidRPr="00C1439D" w:rsidRDefault="005B5D2C" w:rsidP="00291B70">
            <w:pPr>
              <w:pStyle w:val="Normal1"/>
              <w:widowControl w:val="0"/>
              <w:spacing w:line="360" w:lineRule="auto"/>
              <w:ind w:firstLine="90"/>
              <w:jc w:val="both"/>
              <w:rPr>
                <w:szCs w:val="26"/>
              </w:rPr>
            </w:pPr>
            <w:r w:rsidRPr="00C1439D">
              <w:rPr>
                <w:szCs w:val="26"/>
              </w:rPr>
              <w:t>Bảng tổng hợp kết quả tự đánh giá</w:t>
            </w:r>
          </w:p>
        </w:tc>
        <w:tc>
          <w:tcPr>
            <w:tcW w:w="993" w:type="dxa"/>
          </w:tcPr>
          <w:p w14:paraId="112254A8" w14:textId="77777777" w:rsidR="005B5D2C" w:rsidRPr="00C1439D" w:rsidRDefault="004F31A6" w:rsidP="00291B70">
            <w:pPr>
              <w:pStyle w:val="Normal1"/>
              <w:widowControl w:val="0"/>
              <w:spacing w:line="360" w:lineRule="auto"/>
              <w:jc w:val="center"/>
            </w:pPr>
            <w:r w:rsidRPr="00C1439D">
              <w:t>6</w:t>
            </w:r>
          </w:p>
        </w:tc>
      </w:tr>
      <w:tr w:rsidR="00A475A1" w:rsidRPr="00C1439D" w14:paraId="6A75BA10" w14:textId="77777777" w:rsidTr="00676C66">
        <w:trPr>
          <w:trHeight w:val="280"/>
        </w:trPr>
        <w:tc>
          <w:tcPr>
            <w:tcW w:w="8505" w:type="dxa"/>
          </w:tcPr>
          <w:p w14:paraId="106DD1A4" w14:textId="77777777" w:rsidR="005B5D2C" w:rsidRPr="00C1439D" w:rsidRDefault="005B5D2C" w:rsidP="00291B70">
            <w:pPr>
              <w:pStyle w:val="Normal1"/>
              <w:widowControl w:val="0"/>
              <w:spacing w:line="360" w:lineRule="auto"/>
              <w:ind w:firstLine="90"/>
              <w:jc w:val="both"/>
              <w:rPr>
                <w:sz w:val="26"/>
                <w:szCs w:val="26"/>
              </w:rPr>
            </w:pPr>
            <w:r w:rsidRPr="00C1439D">
              <w:rPr>
                <w:b/>
                <w:sz w:val="26"/>
                <w:szCs w:val="26"/>
              </w:rPr>
              <w:t>Phần I.</w:t>
            </w:r>
            <w:r w:rsidR="000C7D3B" w:rsidRPr="00C1439D">
              <w:rPr>
                <w:b/>
                <w:sz w:val="26"/>
                <w:szCs w:val="26"/>
              </w:rPr>
              <w:t xml:space="preserve"> </w:t>
            </w:r>
            <w:r w:rsidRPr="00C1439D">
              <w:rPr>
                <w:b/>
                <w:sz w:val="26"/>
                <w:szCs w:val="26"/>
              </w:rPr>
              <w:t>CƠ SỞ DỮ LIỆU</w:t>
            </w:r>
          </w:p>
        </w:tc>
        <w:tc>
          <w:tcPr>
            <w:tcW w:w="993" w:type="dxa"/>
          </w:tcPr>
          <w:p w14:paraId="6010400A" w14:textId="77777777" w:rsidR="005B5D2C" w:rsidRPr="00C1439D" w:rsidRDefault="004F31A6" w:rsidP="00291B70">
            <w:pPr>
              <w:pStyle w:val="Normal1"/>
              <w:widowControl w:val="0"/>
              <w:spacing w:line="360" w:lineRule="auto"/>
              <w:jc w:val="center"/>
            </w:pPr>
            <w:r w:rsidRPr="00C1439D">
              <w:t>8</w:t>
            </w:r>
          </w:p>
        </w:tc>
      </w:tr>
      <w:tr w:rsidR="00A475A1" w:rsidRPr="00C1439D" w14:paraId="0FC70B2C" w14:textId="77777777" w:rsidTr="00676C66">
        <w:trPr>
          <w:trHeight w:val="280"/>
        </w:trPr>
        <w:tc>
          <w:tcPr>
            <w:tcW w:w="8505" w:type="dxa"/>
          </w:tcPr>
          <w:p w14:paraId="416FF05F" w14:textId="77777777" w:rsidR="005B5D2C" w:rsidRPr="00C1439D" w:rsidRDefault="005B5D2C" w:rsidP="00291B70">
            <w:pPr>
              <w:pStyle w:val="Normal1"/>
              <w:widowControl w:val="0"/>
              <w:spacing w:line="360" w:lineRule="auto"/>
              <w:ind w:firstLine="90"/>
              <w:jc w:val="both"/>
              <w:rPr>
                <w:b/>
                <w:sz w:val="26"/>
                <w:szCs w:val="26"/>
              </w:rPr>
            </w:pPr>
            <w:r w:rsidRPr="00C1439D">
              <w:rPr>
                <w:b/>
                <w:sz w:val="26"/>
                <w:szCs w:val="26"/>
              </w:rPr>
              <w:t>Phần II. TỰ ĐÁNH GIÁ</w:t>
            </w:r>
          </w:p>
        </w:tc>
        <w:tc>
          <w:tcPr>
            <w:tcW w:w="993" w:type="dxa"/>
          </w:tcPr>
          <w:p w14:paraId="7E655050" w14:textId="77777777" w:rsidR="005B5D2C" w:rsidRPr="00C1439D" w:rsidRDefault="00DC32B0" w:rsidP="00291B70">
            <w:pPr>
              <w:pStyle w:val="Normal1"/>
              <w:widowControl w:val="0"/>
              <w:spacing w:line="360" w:lineRule="auto"/>
              <w:jc w:val="center"/>
            </w:pPr>
            <w:r w:rsidRPr="00C1439D">
              <w:t>1</w:t>
            </w:r>
            <w:r w:rsidR="004F31A6" w:rsidRPr="00C1439D">
              <w:t>3</w:t>
            </w:r>
          </w:p>
        </w:tc>
      </w:tr>
      <w:tr w:rsidR="00A475A1" w:rsidRPr="00C1439D" w14:paraId="58674224" w14:textId="77777777" w:rsidTr="00676C66">
        <w:trPr>
          <w:trHeight w:val="280"/>
        </w:trPr>
        <w:tc>
          <w:tcPr>
            <w:tcW w:w="8505" w:type="dxa"/>
          </w:tcPr>
          <w:p w14:paraId="62043F12" w14:textId="77777777" w:rsidR="005B5D2C" w:rsidRPr="00C1439D" w:rsidRDefault="005B5D2C" w:rsidP="00291B70">
            <w:pPr>
              <w:pStyle w:val="Normal1"/>
              <w:widowControl w:val="0"/>
              <w:spacing w:line="360" w:lineRule="auto"/>
              <w:ind w:firstLine="90"/>
              <w:jc w:val="both"/>
              <w:rPr>
                <w:b/>
                <w:sz w:val="26"/>
                <w:szCs w:val="26"/>
              </w:rPr>
            </w:pPr>
            <w:r w:rsidRPr="00C1439D">
              <w:rPr>
                <w:b/>
                <w:sz w:val="26"/>
                <w:szCs w:val="26"/>
              </w:rPr>
              <w:t>A. ĐẶT VẤN ĐỀ</w:t>
            </w:r>
          </w:p>
        </w:tc>
        <w:tc>
          <w:tcPr>
            <w:tcW w:w="993" w:type="dxa"/>
          </w:tcPr>
          <w:p w14:paraId="57F47632" w14:textId="77777777" w:rsidR="005B5D2C" w:rsidRPr="00C1439D" w:rsidRDefault="00DC32B0" w:rsidP="00291B70">
            <w:pPr>
              <w:pStyle w:val="Normal1"/>
              <w:widowControl w:val="0"/>
              <w:spacing w:line="360" w:lineRule="auto"/>
              <w:jc w:val="center"/>
            </w:pPr>
            <w:r w:rsidRPr="00C1439D">
              <w:t>1</w:t>
            </w:r>
            <w:r w:rsidR="004F31A6" w:rsidRPr="00C1439D">
              <w:t>3</w:t>
            </w:r>
          </w:p>
        </w:tc>
      </w:tr>
      <w:tr w:rsidR="00A475A1" w:rsidRPr="00C1439D" w14:paraId="577FD277" w14:textId="77777777" w:rsidTr="00676C66">
        <w:trPr>
          <w:trHeight w:val="280"/>
        </w:trPr>
        <w:tc>
          <w:tcPr>
            <w:tcW w:w="8505" w:type="dxa"/>
          </w:tcPr>
          <w:p w14:paraId="0C614116" w14:textId="77777777" w:rsidR="005B5D2C" w:rsidRPr="00C1439D" w:rsidRDefault="005B5D2C" w:rsidP="00291B70">
            <w:pPr>
              <w:pStyle w:val="Normal1"/>
              <w:widowControl w:val="0"/>
              <w:spacing w:line="360" w:lineRule="auto"/>
              <w:ind w:firstLine="90"/>
              <w:jc w:val="both"/>
              <w:rPr>
                <w:b/>
                <w:sz w:val="26"/>
                <w:szCs w:val="26"/>
              </w:rPr>
            </w:pPr>
            <w:r w:rsidRPr="00C1439D">
              <w:rPr>
                <w:b/>
                <w:sz w:val="26"/>
                <w:szCs w:val="26"/>
              </w:rPr>
              <w:t>B. TỰ ĐÁNH GIÁ</w:t>
            </w:r>
          </w:p>
        </w:tc>
        <w:tc>
          <w:tcPr>
            <w:tcW w:w="993" w:type="dxa"/>
          </w:tcPr>
          <w:p w14:paraId="0A0AB2F3" w14:textId="77777777" w:rsidR="005B5D2C" w:rsidRPr="00C1439D" w:rsidRDefault="00DC32B0" w:rsidP="00291B70">
            <w:pPr>
              <w:pStyle w:val="Normal1"/>
              <w:widowControl w:val="0"/>
              <w:spacing w:line="360" w:lineRule="auto"/>
              <w:jc w:val="center"/>
            </w:pPr>
            <w:r w:rsidRPr="00C1439D">
              <w:t>1</w:t>
            </w:r>
            <w:r w:rsidR="004F31A6" w:rsidRPr="00C1439D">
              <w:t>9</w:t>
            </w:r>
          </w:p>
        </w:tc>
      </w:tr>
      <w:tr w:rsidR="00A475A1" w:rsidRPr="00C1439D" w14:paraId="676EB75D" w14:textId="77777777" w:rsidTr="00676C66">
        <w:trPr>
          <w:trHeight w:val="280"/>
        </w:trPr>
        <w:tc>
          <w:tcPr>
            <w:tcW w:w="8505" w:type="dxa"/>
          </w:tcPr>
          <w:p w14:paraId="5DBA164A" w14:textId="77777777" w:rsidR="005B5D2C" w:rsidRPr="00C1439D" w:rsidRDefault="005B5D2C" w:rsidP="00291B70">
            <w:pPr>
              <w:pStyle w:val="Normal1"/>
              <w:spacing w:line="360" w:lineRule="auto"/>
              <w:ind w:firstLine="90"/>
              <w:jc w:val="both"/>
              <w:rPr>
                <w:sz w:val="26"/>
                <w:szCs w:val="26"/>
              </w:rPr>
            </w:pPr>
            <w:r w:rsidRPr="00C1439D">
              <w:rPr>
                <w:b/>
                <w:sz w:val="26"/>
                <w:szCs w:val="26"/>
              </w:rPr>
              <w:t>I. TỰ ĐÁNH GIÁ MỨC 1, 2 VÀ 3</w:t>
            </w:r>
          </w:p>
        </w:tc>
        <w:tc>
          <w:tcPr>
            <w:tcW w:w="993" w:type="dxa"/>
          </w:tcPr>
          <w:p w14:paraId="46F606C6" w14:textId="77777777" w:rsidR="005B5D2C" w:rsidRPr="00C1439D" w:rsidRDefault="00DC32B0" w:rsidP="00291B70">
            <w:pPr>
              <w:pStyle w:val="Normal1"/>
              <w:widowControl w:val="0"/>
              <w:spacing w:line="360" w:lineRule="auto"/>
              <w:jc w:val="center"/>
            </w:pPr>
            <w:r w:rsidRPr="00C1439D">
              <w:t>1</w:t>
            </w:r>
            <w:r w:rsidR="004F31A6" w:rsidRPr="00C1439D">
              <w:t>9</w:t>
            </w:r>
          </w:p>
        </w:tc>
      </w:tr>
      <w:tr w:rsidR="0080777A" w:rsidRPr="00C1439D" w14:paraId="5D76B02E" w14:textId="77777777" w:rsidTr="00676C66">
        <w:trPr>
          <w:trHeight w:val="280"/>
        </w:trPr>
        <w:tc>
          <w:tcPr>
            <w:tcW w:w="8505" w:type="dxa"/>
          </w:tcPr>
          <w:p w14:paraId="1D7D5808" w14:textId="77777777" w:rsidR="0080777A" w:rsidRPr="00C1439D" w:rsidRDefault="0080777A" w:rsidP="00291B70">
            <w:pPr>
              <w:pStyle w:val="Normal1"/>
              <w:widowControl w:val="0"/>
              <w:spacing w:line="360" w:lineRule="auto"/>
              <w:ind w:firstLine="90"/>
              <w:jc w:val="both"/>
              <w:rPr>
                <w:b/>
              </w:rPr>
            </w:pPr>
            <w:r w:rsidRPr="00C1439D">
              <w:rPr>
                <w:b/>
              </w:rPr>
              <w:t>Tiêu chuẩn 1: Tổ chức và quản lý nhà trường</w:t>
            </w:r>
          </w:p>
        </w:tc>
        <w:tc>
          <w:tcPr>
            <w:tcW w:w="993" w:type="dxa"/>
          </w:tcPr>
          <w:p w14:paraId="6CA6FE4D" w14:textId="77777777" w:rsidR="0080777A" w:rsidRPr="00C1439D" w:rsidRDefault="0080777A" w:rsidP="00291B70">
            <w:pPr>
              <w:pStyle w:val="Normal1"/>
              <w:widowControl w:val="0"/>
              <w:spacing w:line="360" w:lineRule="auto"/>
              <w:jc w:val="center"/>
            </w:pPr>
            <w:r w:rsidRPr="00C1439D">
              <w:t>1</w:t>
            </w:r>
            <w:r w:rsidR="004F31A6" w:rsidRPr="00C1439D">
              <w:t>9</w:t>
            </w:r>
          </w:p>
        </w:tc>
      </w:tr>
      <w:tr w:rsidR="0080777A" w:rsidRPr="00C1439D" w14:paraId="2CEFADE6" w14:textId="77777777" w:rsidTr="00676C66">
        <w:trPr>
          <w:trHeight w:val="280"/>
        </w:trPr>
        <w:tc>
          <w:tcPr>
            <w:tcW w:w="8505" w:type="dxa"/>
          </w:tcPr>
          <w:p w14:paraId="2D51B73E" w14:textId="77777777" w:rsidR="0080777A" w:rsidRPr="00C1439D" w:rsidRDefault="0080777A" w:rsidP="004447CA">
            <w:pPr>
              <w:pStyle w:val="Normal1"/>
              <w:widowControl w:val="0"/>
              <w:spacing w:line="360" w:lineRule="auto"/>
              <w:ind w:firstLine="91"/>
              <w:jc w:val="both"/>
            </w:pPr>
            <w:r w:rsidRPr="00C1439D">
              <w:t xml:space="preserve">Tiêu chí 1.1: Phương hướng chiến lược xây dựng và phát triển nhà trường </w:t>
            </w:r>
          </w:p>
        </w:tc>
        <w:tc>
          <w:tcPr>
            <w:tcW w:w="993" w:type="dxa"/>
          </w:tcPr>
          <w:p w14:paraId="32EF99E5" w14:textId="77777777" w:rsidR="0080777A" w:rsidRPr="00C1439D" w:rsidRDefault="0080777A" w:rsidP="00291B70">
            <w:pPr>
              <w:pStyle w:val="Normal1"/>
              <w:widowControl w:val="0"/>
              <w:spacing w:line="360" w:lineRule="auto"/>
              <w:jc w:val="center"/>
            </w:pPr>
            <w:r w:rsidRPr="00C1439D">
              <w:t>1</w:t>
            </w:r>
            <w:r w:rsidR="004F31A6" w:rsidRPr="00C1439D">
              <w:t>9</w:t>
            </w:r>
          </w:p>
        </w:tc>
      </w:tr>
      <w:tr w:rsidR="0080777A" w:rsidRPr="00C1439D" w14:paraId="0D566AB1" w14:textId="77777777" w:rsidTr="00676C66">
        <w:trPr>
          <w:trHeight w:val="280"/>
        </w:trPr>
        <w:tc>
          <w:tcPr>
            <w:tcW w:w="8505" w:type="dxa"/>
          </w:tcPr>
          <w:p w14:paraId="01EF23E1" w14:textId="77777777" w:rsidR="0080777A" w:rsidRPr="00C1439D" w:rsidRDefault="0080777A" w:rsidP="004447CA">
            <w:pPr>
              <w:pStyle w:val="Normal1"/>
              <w:widowControl w:val="0"/>
              <w:spacing w:line="360" w:lineRule="auto"/>
              <w:ind w:firstLine="91"/>
              <w:jc w:val="both"/>
            </w:pPr>
            <w:r w:rsidRPr="00C1439D">
              <w:t>Tiêu chí 1.2: Hội đồng trường và các hội đồng khác</w:t>
            </w:r>
          </w:p>
        </w:tc>
        <w:tc>
          <w:tcPr>
            <w:tcW w:w="993" w:type="dxa"/>
          </w:tcPr>
          <w:p w14:paraId="4E40219D" w14:textId="77777777" w:rsidR="0080777A" w:rsidRPr="00C1439D" w:rsidRDefault="0080777A" w:rsidP="00291B70">
            <w:pPr>
              <w:pStyle w:val="Normal1"/>
              <w:widowControl w:val="0"/>
              <w:spacing w:line="360" w:lineRule="auto"/>
              <w:jc w:val="center"/>
            </w:pPr>
            <w:r w:rsidRPr="00C1439D">
              <w:t>2</w:t>
            </w:r>
            <w:r w:rsidR="00945438" w:rsidRPr="00C1439D">
              <w:t>3</w:t>
            </w:r>
          </w:p>
        </w:tc>
      </w:tr>
      <w:tr w:rsidR="0080777A" w:rsidRPr="00C1439D" w14:paraId="643EA014" w14:textId="77777777" w:rsidTr="00676C66">
        <w:trPr>
          <w:trHeight w:val="280"/>
        </w:trPr>
        <w:tc>
          <w:tcPr>
            <w:tcW w:w="8505" w:type="dxa"/>
          </w:tcPr>
          <w:p w14:paraId="4747CCEF" w14:textId="77777777" w:rsidR="0080777A" w:rsidRPr="00C1439D" w:rsidRDefault="0080777A" w:rsidP="004447CA">
            <w:pPr>
              <w:pStyle w:val="Normal1"/>
              <w:widowControl w:val="0"/>
              <w:spacing w:line="360" w:lineRule="auto"/>
              <w:ind w:firstLine="91"/>
              <w:jc w:val="both"/>
            </w:pPr>
            <w:r w:rsidRPr="00C1439D">
              <w:t xml:space="preserve">Tiêu chí 1.3: Tổ chức Đảng Cộng sản Việt </w:t>
            </w:r>
            <w:r w:rsidR="004447CA" w:rsidRPr="00C1439D">
              <w:t>N</w:t>
            </w:r>
            <w:r w:rsidRPr="00C1439D">
              <w:t>am, các đoàn thể và tổ chức khác trong nhà trường</w:t>
            </w:r>
          </w:p>
        </w:tc>
        <w:tc>
          <w:tcPr>
            <w:tcW w:w="993" w:type="dxa"/>
          </w:tcPr>
          <w:p w14:paraId="288DD55A" w14:textId="77777777" w:rsidR="0080777A" w:rsidRPr="00C1439D" w:rsidRDefault="0080777A" w:rsidP="00291B70">
            <w:pPr>
              <w:pStyle w:val="Normal1"/>
              <w:widowControl w:val="0"/>
              <w:spacing w:line="360" w:lineRule="auto"/>
              <w:jc w:val="center"/>
            </w:pPr>
            <w:r w:rsidRPr="00C1439D">
              <w:t>2</w:t>
            </w:r>
            <w:r w:rsidR="00945438" w:rsidRPr="00C1439D">
              <w:t>7</w:t>
            </w:r>
          </w:p>
        </w:tc>
      </w:tr>
      <w:tr w:rsidR="0080777A" w:rsidRPr="00C1439D" w14:paraId="7466C9CF" w14:textId="77777777" w:rsidTr="00676C66">
        <w:trPr>
          <w:trHeight w:val="280"/>
        </w:trPr>
        <w:tc>
          <w:tcPr>
            <w:tcW w:w="8505" w:type="dxa"/>
          </w:tcPr>
          <w:p w14:paraId="51901CEB" w14:textId="77777777" w:rsidR="0080777A" w:rsidRPr="00C1439D" w:rsidRDefault="0080777A" w:rsidP="004447CA">
            <w:pPr>
              <w:pStyle w:val="Normal1"/>
              <w:widowControl w:val="0"/>
              <w:spacing w:line="360" w:lineRule="auto"/>
              <w:ind w:firstLine="91"/>
              <w:jc w:val="both"/>
            </w:pPr>
            <w:r w:rsidRPr="00C1439D">
              <w:t>Tiêu chí 1.4:</w:t>
            </w:r>
            <w:r w:rsidR="003F2A25" w:rsidRPr="00C1439D">
              <w:t xml:space="preserve"> Hiệu trưởng, P</w:t>
            </w:r>
            <w:r w:rsidRPr="00C1439D">
              <w:t>hó hiệu trưởng, tổ chuyên môn và tổ văn phòng</w:t>
            </w:r>
          </w:p>
        </w:tc>
        <w:tc>
          <w:tcPr>
            <w:tcW w:w="993" w:type="dxa"/>
          </w:tcPr>
          <w:p w14:paraId="20B254AA" w14:textId="53D8D800" w:rsidR="0080777A" w:rsidRPr="00C1439D" w:rsidRDefault="00817E93" w:rsidP="00291B70">
            <w:pPr>
              <w:pStyle w:val="Normal1"/>
              <w:widowControl w:val="0"/>
              <w:spacing w:line="360" w:lineRule="auto"/>
              <w:jc w:val="center"/>
            </w:pPr>
            <w:r>
              <w:t>32</w:t>
            </w:r>
          </w:p>
        </w:tc>
      </w:tr>
      <w:tr w:rsidR="0080777A" w:rsidRPr="00C1439D" w14:paraId="74E61405" w14:textId="77777777" w:rsidTr="00676C66">
        <w:trPr>
          <w:trHeight w:val="280"/>
        </w:trPr>
        <w:tc>
          <w:tcPr>
            <w:tcW w:w="8505" w:type="dxa"/>
          </w:tcPr>
          <w:p w14:paraId="2658F20D" w14:textId="77777777" w:rsidR="0080777A" w:rsidRPr="00C1439D" w:rsidRDefault="0080777A" w:rsidP="004447CA">
            <w:pPr>
              <w:pStyle w:val="Normal1"/>
              <w:widowControl w:val="0"/>
              <w:tabs>
                <w:tab w:val="center" w:pos="3751"/>
              </w:tabs>
              <w:spacing w:line="360" w:lineRule="auto"/>
              <w:ind w:firstLine="91"/>
              <w:jc w:val="both"/>
            </w:pPr>
            <w:r w:rsidRPr="00C1439D">
              <w:t>Tiêu chí 1.5: Lớp học</w:t>
            </w:r>
            <w:r w:rsidRPr="00C1439D">
              <w:tab/>
            </w:r>
          </w:p>
        </w:tc>
        <w:tc>
          <w:tcPr>
            <w:tcW w:w="993" w:type="dxa"/>
          </w:tcPr>
          <w:p w14:paraId="3D4AAD45" w14:textId="77777777" w:rsidR="0080777A" w:rsidRPr="00C1439D" w:rsidRDefault="0080777A" w:rsidP="00291B70">
            <w:pPr>
              <w:pStyle w:val="Normal1"/>
              <w:widowControl w:val="0"/>
              <w:spacing w:line="360" w:lineRule="auto"/>
              <w:jc w:val="center"/>
            </w:pPr>
            <w:r w:rsidRPr="00C1439D">
              <w:t>3</w:t>
            </w:r>
            <w:r w:rsidR="007C38AF">
              <w:t>7</w:t>
            </w:r>
          </w:p>
        </w:tc>
      </w:tr>
      <w:tr w:rsidR="0080777A" w:rsidRPr="00C1439D" w14:paraId="1DE1D861" w14:textId="77777777" w:rsidTr="00676C66">
        <w:trPr>
          <w:trHeight w:val="280"/>
        </w:trPr>
        <w:tc>
          <w:tcPr>
            <w:tcW w:w="8505" w:type="dxa"/>
          </w:tcPr>
          <w:p w14:paraId="399AE97F" w14:textId="77777777" w:rsidR="0080777A" w:rsidRPr="00C1439D" w:rsidRDefault="0080777A" w:rsidP="004447CA">
            <w:pPr>
              <w:pStyle w:val="Normal1"/>
              <w:widowControl w:val="0"/>
              <w:spacing w:line="360" w:lineRule="auto"/>
              <w:ind w:firstLine="91"/>
              <w:jc w:val="both"/>
            </w:pPr>
            <w:r w:rsidRPr="00C1439D">
              <w:t>Tiêu chí 1.6: Quản lý hành chính, tài chính và tài sản</w:t>
            </w:r>
          </w:p>
        </w:tc>
        <w:tc>
          <w:tcPr>
            <w:tcW w:w="993" w:type="dxa"/>
          </w:tcPr>
          <w:p w14:paraId="06FC7359" w14:textId="77777777" w:rsidR="0080777A" w:rsidRPr="00C1439D" w:rsidRDefault="007C38AF" w:rsidP="00291B70">
            <w:pPr>
              <w:pStyle w:val="Normal1"/>
              <w:widowControl w:val="0"/>
              <w:spacing w:line="360" w:lineRule="auto"/>
              <w:jc w:val="center"/>
            </w:pPr>
            <w:r>
              <w:t>40</w:t>
            </w:r>
          </w:p>
        </w:tc>
      </w:tr>
      <w:tr w:rsidR="0080777A" w:rsidRPr="00C1439D" w14:paraId="7270AC45" w14:textId="77777777" w:rsidTr="00676C66">
        <w:trPr>
          <w:trHeight w:val="280"/>
        </w:trPr>
        <w:tc>
          <w:tcPr>
            <w:tcW w:w="8505" w:type="dxa"/>
          </w:tcPr>
          <w:p w14:paraId="7C36B9CE" w14:textId="77777777" w:rsidR="0080777A" w:rsidRPr="00C1439D" w:rsidRDefault="0080777A" w:rsidP="00291B70">
            <w:pPr>
              <w:pStyle w:val="Normal1"/>
              <w:widowControl w:val="0"/>
              <w:spacing w:line="360" w:lineRule="auto"/>
              <w:ind w:firstLine="90"/>
              <w:jc w:val="both"/>
            </w:pPr>
            <w:r w:rsidRPr="00C1439D">
              <w:t>Tiêu chí 1.7: Quản lý cán bộ, giáo viên và nhân viên</w:t>
            </w:r>
          </w:p>
        </w:tc>
        <w:tc>
          <w:tcPr>
            <w:tcW w:w="993" w:type="dxa"/>
          </w:tcPr>
          <w:p w14:paraId="5A83195B" w14:textId="77777777" w:rsidR="0080777A" w:rsidRPr="00C1439D" w:rsidRDefault="007C38AF" w:rsidP="00291B70">
            <w:pPr>
              <w:pStyle w:val="Normal1"/>
              <w:widowControl w:val="0"/>
              <w:spacing w:line="360" w:lineRule="auto"/>
              <w:jc w:val="center"/>
            </w:pPr>
            <w:r>
              <w:t>43</w:t>
            </w:r>
          </w:p>
        </w:tc>
      </w:tr>
      <w:tr w:rsidR="0080777A" w:rsidRPr="00C1439D" w14:paraId="15E1CC36" w14:textId="77777777" w:rsidTr="00676C66">
        <w:trPr>
          <w:trHeight w:val="280"/>
        </w:trPr>
        <w:tc>
          <w:tcPr>
            <w:tcW w:w="8505" w:type="dxa"/>
          </w:tcPr>
          <w:p w14:paraId="678DC8B4" w14:textId="77777777" w:rsidR="0080777A" w:rsidRPr="00C1439D" w:rsidRDefault="0080777A" w:rsidP="00291B70">
            <w:pPr>
              <w:pStyle w:val="Normal1"/>
              <w:widowControl w:val="0"/>
              <w:spacing w:line="360" w:lineRule="auto"/>
              <w:ind w:firstLine="90"/>
              <w:jc w:val="both"/>
            </w:pPr>
            <w:bookmarkStart w:id="0" w:name="_gjdgxs" w:colFirst="0" w:colLast="0"/>
            <w:bookmarkEnd w:id="0"/>
            <w:r w:rsidRPr="00C1439D">
              <w:t>Tiêu chí 1.8: Quản lý các hoạt động giáo dục</w:t>
            </w:r>
          </w:p>
        </w:tc>
        <w:tc>
          <w:tcPr>
            <w:tcW w:w="993" w:type="dxa"/>
          </w:tcPr>
          <w:p w14:paraId="45598220" w14:textId="77777777" w:rsidR="0080777A" w:rsidRPr="00C1439D" w:rsidRDefault="0080777A" w:rsidP="00291B70">
            <w:pPr>
              <w:pStyle w:val="Normal1"/>
              <w:widowControl w:val="0"/>
              <w:spacing w:line="360" w:lineRule="auto"/>
              <w:jc w:val="center"/>
            </w:pPr>
            <w:r w:rsidRPr="00C1439D">
              <w:t>4</w:t>
            </w:r>
            <w:r w:rsidR="007C38AF">
              <w:t>6</w:t>
            </w:r>
          </w:p>
        </w:tc>
      </w:tr>
      <w:tr w:rsidR="0080777A" w:rsidRPr="00C1439D" w14:paraId="2DA40CD1" w14:textId="77777777" w:rsidTr="00676C66">
        <w:trPr>
          <w:trHeight w:val="280"/>
        </w:trPr>
        <w:tc>
          <w:tcPr>
            <w:tcW w:w="8505" w:type="dxa"/>
          </w:tcPr>
          <w:p w14:paraId="1263EB24" w14:textId="77777777" w:rsidR="0080777A" w:rsidRPr="00C1439D" w:rsidRDefault="0080777A" w:rsidP="00291B70">
            <w:pPr>
              <w:pStyle w:val="Normal1"/>
              <w:widowControl w:val="0"/>
              <w:spacing w:line="360" w:lineRule="auto"/>
              <w:ind w:firstLine="90"/>
              <w:jc w:val="both"/>
            </w:pPr>
            <w:r w:rsidRPr="00C1439D">
              <w:t>Tiêu chí 1.9: Thực hiện quy chế dân chủ cơ sở</w:t>
            </w:r>
          </w:p>
        </w:tc>
        <w:tc>
          <w:tcPr>
            <w:tcW w:w="993" w:type="dxa"/>
          </w:tcPr>
          <w:p w14:paraId="1E408E69" w14:textId="132E45BA" w:rsidR="0080777A" w:rsidRPr="00C1439D" w:rsidRDefault="00817E93" w:rsidP="00291B70">
            <w:pPr>
              <w:pStyle w:val="Normal1"/>
              <w:widowControl w:val="0"/>
              <w:spacing w:line="360" w:lineRule="auto"/>
              <w:jc w:val="center"/>
            </w:pPr>
            <w:r>
              <w:t>49</w:t>
            </w:r>
          </w:p>
        </w:tc>
      </w:tr>
      <w:tr w:rsidR="0080777A" w:rsidRPr="00C1439D" w14:paraId="3170A32C" w14:textId="77777777" w:rsidTr="00676C66">
        <w:trPr>
          <w:trHeight w:val="280"/>
        </w:trPr>
        <w:tc>
          <w:tcPr>
            <w:tcW w:w="8505" w:type="dxa"/>
          </w:tcPr>
          <w:p w14:paraId="098C6A06" w14:textId="77777777" w:rsidR="0080777A" w:rsidRPr="00C1439D" w:rsidRDefault="0080777A" w:rsidP="00291B70">
            <w:pPr>
              <w:pStyle w:val="Normal1"/>
              <w:widowControl w:val="0"/>
              <w:spacing w:line="360" w:lineRule="auto"/>
              <w:ind w:firstLine="90"/>
              <w:jc w:val="both"/>
            </w:pPr>
            <w:r w:rsidRPr="00C1439D">
              <w:t>Tiêu chí 1.10: Đảm bảo an ninh trật tự, an toàn trường học</w:t>
            </w:r>
          </w:p>
        </w:tc>
        <w:tc>
          <w:tcPr>
            <w:tcW w:w="993" w:type="dxa"/>
          </w:tcPr>
          <w:p w14:paraId="6ACC0F37" w14:textId="77777777" w:rsidR="0080777A" w:rsidRPr="00C1439D" w:rsidRDefault="007C38AF" w:rsidP="00291B70">
            <w:pPr>
              <w:pStyle w:val="Normal1"/>
              <w:widowControl w:val="0"/>
              <w:spacing w:line="360" w:lineRule="auto"/>
              <w:jc w:val="center"/>
            </w:pPr>
            <w:r>
              <w:t>52</w:t>
            </w:r>
          </w:p>
        </w:tc>
      </w:tr>
      <w:tr w:rsidR="0080777A" w:rsidRPr="00C1439D" w14:paraId="2CCBD39A" w14:textId="77777777" w:rsidTr="00676C66">
        <w:trPr>
          <w:trHeight w:val="280"/>
        </w:trPr>
        <w:tc>
          <w:tcPr>
            <w:tcW w:w="8505" w:type="dxa"/>
          </w:tcPr>
          <w:p w14:paraId="4930A1EE" w14:textId="77777777" w:rsidR="0080777A" w:rsidRPr="00C1439D" w:rsidRDefault="0080777A" w:rsidP="00291B70">
            <w:pPr>
              <w:pStyle w:val="Normal1"/>
              <w:widowControl w:val="0"/>
              <w:spacing w:line="360" w:lineRule="auto"/>
              <w:ind w:firstLine="90"/>
              <w:rPr>
                <w:b/>
              </w:rPr>
            </w:pPr>
            <w:r w:rsidRPr="00C1439D">
              <w:rPr>
                <w:b/>
                <w:i/>
              </w:rPr>
              <w:t>Kết luận về Tiêu chuẩn 1</w:t>
            </w:r>
          </w:p>
        </w:tc>
        <w:tc>
          <w:tcPr>
            <w:tcW w:w="993" w:type="dxa"/>
          </w:tcPr>
          <w:p w14:paraId="69C10438" w14:textId="77777777" w:rsidR="0080777A" w:rsidRPr="00C1439D" w:rsidRDefault="007C38AF" w:rsidP="00291B70">
            <w:pPr>
              <w:pStyle w:val="Normal1"/>
              <w:widowControl w:val="0"/>
              <w:spacing w:line="360" w:lineRule="auto"/>
              <w:jc w:val="center"/>
            </w:pPr>
            <w:r>
              <w:t>56</w:t>
            </w:r>
          </w:p>
        </w:tc>
      </w:tr>
      <w:tr w:rsidR="0080777A" w:rsidRPr="00C1439D" w14:paraId="290D28F4" w14:textId="77777777" w:rsidTr="00676C66">
        <w:trPr>
          <w:trHeight w:val="280"/>
        </w:trPr>
        <w:tc>
          <w:tcPr>
            <w:tcW w:w="8505" w:type="dxa"/>
          </w:tcPr>
          <w:p w14:paraId="22818D12" w14:textId="77777777" w:rsidR="0080777A" w:rsidRPr="00C1439D" w:rsidRDefault="0080777A" w:rsidP="00291B70">
            <w:pPr>
              <w:pStyle w:val="Normal1"/>
              <w:widowControl w:val="0"/>
              <w:spacing w:line="360" w:lineRule="auto"/>
              <w:ind w:firstLine="90"/>
              <w:jc w:val="both"/>
              <w:rPr>
                <w:b/>
              </w:rPr>
            </w:pPr>
            <w:r w:rsidRPr="00C1439D">
              <w:rPr>
                <w:b/>
              </w:rPr>
              <w:t>Tiêu chuẩn 2:</w:t>
            </w:r>
            <w:r w:rsidR="000C7D3B" w:rsidRPr="00C1439D">
              <w:rPr>
                <w:b/>
              </w:rPr>
              <w:t xml:space="preserve"> </w:t>
            </w:r>
            <w:r w:rsidRPr="00C1439D">
              <w:rPr>
                <w:b/>
              </w:rPr>
              <w:t>Cán bộ quản lý, giáo viên, nhân viên và học sinh</w:t>
            </w:r>
          </w:p>
        </w:tc>
        <w:tc>
          <w:tcPr>
            <w:tcW w:w="993" w:type="dxa"/>
          </w:tcPr>
          <w:p w14:paraId="5F0DA203" w14:textId="15322309" w:rsidR="0080777A" w:rsidRPr="00C1439D" w:rsidRDefault="0080777A" w:rsidP="00817E93">
            <w:pPr>
              <w:pStyle w:val="Normal1"/>
              <w:widowControl w:val="0"/>
              <w:spacing w:line="360" w:lineRule="auto"/>
              <w:jc w:val="center"/>
            </w:pPr>
            <w:r w:rsidRPr="00C1439D">
              <w:t>5</w:t>
            </w:r>
            <w:r w:rsidR="00817E93">
              <w:t>7</w:t>
            </w:r>
          </w:p>
        </w:tc>
      </w:tr>
      <w:tr w:rsidR="0080777A" w:rsidRPr="00C1439D" w14:paraId="010F63BA" w14:textId="77777777" w:rsidTr="00676C66">
        <w:trPr>
          <w:trHeight w:val="280"/>
        </w:trPr>
        <w:tc>
          <w:tcPr>
            <w:tcW w:w="8505" w:type="dxa"/>
          </w:tcPr>
          <w:p w14:paraId="78E8E6A3" w14:textId="77777777" w:rsidR="0080777A" w:rsidRPr="00C1439D" w:rsidRDefault="0080777A" w:rsidP="00291B70">
            <w:pPr>
              <w:pStyle w:val="Normal1"/>
              <w:widowControl w:val="0"/>
              <w:spacing w:line="360" w:lineRule="auto"/>
              <w:ind w:firstLine="90"/>
              <w:jc w:val="both"/>
            </w:pPr>
            <w:r w:rsidRPr="00C1439D">
              <w:t>Tiêu chí 2.1: Đối với hiệu trưởng, phó hiệu trưởng</w:t>
            </w:r>
          </w:p>
        </w:tc>
        <w:tc>
          <w:tcPr>
            <w:tcW w:w="993" w:type="dxa"/>
          </w:tcPr>
          <w:p w14:paraId="19E4FECB" w14:textId="1482FFFE" w:rsidR="0080777A" w:rsidRPr="00C1439D" w:rsidRDefault="0080777A" w:rsidP="00291B70">
            <w:pPr>
              <w:pStyle w:val="Normal1"/>
              <w:widowControl w:val="0"/>
              <w:spacing w:line="360" w:lineRule="auto"/>
              <w:jc w:val="center"/>
            </w:pPr>
            <w:r w:rsidRPr="00C1439D">
              <w:t>5</w:t>
            </w:r>
            <w:r w:rsidR="00817E93">
              <w:t>7</w:t>
            </w:r>
          </w:p>
        </w:tc>
      </w:tr>
      <w:tr w:rsidR="0080777A" w:rsidRPr="00C1439D" w14:paraId="3A93851F" w14:textId="77777777" w:rsidTr="00676C66">
        <w:trPr>
          <w:trHeight w:val="280"/>
        </w:trPr>
        <w:tc>
          <w:tcPr>
            <w:tcW w:w="8505" w:type="dxa"/>
          </w:tcPr>
          <w:p w14:paraId="46718FF7" w14:textId="77777777" w:rsidR="0080777A" w:rsidRPr="00C1439D" w:rsidRDefault="0080777A" w:rsidP="00291B70">
            <w:pPr>
              <w:pStyle w:val="Normal1"/>
              <w:widowControl w:val="0"/>
              <w:spacing w:line="360" w:lineRule="auto"/>
              <w:ind w:firstLine="90"/>
              <w:jc w:val="both"/>
            </w:pPr>
            <w:r w:rsidRPr="00C1439D">
              <w:t>Tiêu chí 2.2: Đối với giáo viên</w:t>
            </w:r>
          </w:p>
        </w:tc>
        <w:tc>
          <w:tcPr>
            <w:tcW w:w="993" w:type="dxa"/>
          </w:tcPr>
          <w:p w14:paraId="0DACD5D2" w14:textId="7BC57C0F" w:rsidR="0080777A" w:rsidRPr="00C1439D" w:rsidRDefault="00817E93" w:rsidP="00291B70">
            <w:pPr>
              <w:pStyle w:val="Normal1"/>
              <w:widowControl w:val="0"/>
              <w:spacing w:line="360" w:lineRule="auto"/>
              <w:jc w:val="center"/>
            </w:pPr>
            <w:r>
              <w:t>61</w:t>
            </w:r>
          </w:p>
        </w:tc>
      </w:tr>
      <w:tr w:rsidR="0080777A" w:rsidRPr="00C1439D" w14:paraId="262C26BF" w14:textId="77777777" w:rsidTr="00676C66">
        <w:trPr>
          <w:trHeight w:val="280"/>
        </w:trPr>
        <w:tc>
          <w:tcPr>
            <w:tcW w:w="8505" w:type="dxa"/>
          </w:tcPr>
          <w:p w14:paraId="4866DA11" w14:textId="77777777" w:rsidR="0080777A" w:rsidRPr="00C1439D" w:rsidRDefault="0080777A" w:rsidP="00291B70">
            <w:pPr>
              <w:pStyle w:val="Normal1"/>
              <w:widowControl w:val="0"/>
              <w:spacing w:line="360" w:lineRule="auto"/>
              <w:ind w:firstLine="90"/>
              <w:jc w:val="both"/>
            </w:pPr>
            <w:r w:rsidRPr="00C1439D">
              <w:t>Tiêu chí 2.3: Đối với nhân viên</w:t>
            </w:r>
          </w:p>
        </w:tc>
        <w:tc>
          <w:tcPr>
            <w:tcW w:w="993" w:type="dxa"/>
          </w:tcPr>
          <w:p w14:paraId="2CC895EB" w14:textId="77777777" w:rsidR="0080777A" w:rsidRPr="00C1439D" w:rsidRDefault="007C38AF" w:rsidP="00291B70">
            <w:pPr>
              <w:pStyle w:val="Normal1"/>
              <w:widowControl w:val="0"/>
              <w:spacing w:line="360" w:lineRule="auto"/>
              <w:jc w:val="center"/>
            </w:pPr>
            <w:r>
              <w:t>67</w:t>
            </w:r>
          </w:p>
        </w:tc>
      </w:tr>
      <w:tr w:rsidR="0080777A" w:rsidRPr="00C1439D" w14:paraId="0E2A77A3" w14:textId="77777777" w:rsidTr="00676C66">
        <w:trPr>
          <w:trHeight w:val="280"/>
        </w:trPr>
        <w:tc>
          <w:tcPr>
            <w:tcW w:w="8505" w:type="dxa"/>
          </w:tcPr>
          <w:p w14:paraId="06D74714" w14:textId="77777777" w:rsidR="0080777A" w:rsidRPr="00C1439D" w:rsidRDefault="0080777A" w:rsidP="00291B70">
            <w:pPr>
              <w:pStyle w:val="Normal1"/>
              <w:widowControl w:val="0"/>
              <w:spacing w:line="360" w:lineRule="auto"/>
              <w:ind w:firstLine="90"/>
              <w:jc w:val="both"/>
            </w:pPr>
            <w:r w:rsidRPr="00C1439D">
              <w:t>Tiêu chí 2.4: Đối với học sinh</w:t>
            </w:r>
          </w:p>
        </w:tc>
        <w:tc>
          <w:tcPr>
            <w:tcW w:w="993" w:type="dxa"/>
          </w:tcPr>
          <w:p w14:paraId="0BCE8E01" w14:textId="3410A13F" w:rsidR="0080777A" w:rsidRPr="00C1439D" w:rsidRDefault="00817E93" w:rsidP="00291B70">
            <w:pPr>
              <w:pStyle w:val="Normal1"/>
              <w:widowControl w:val="0"/>
              <w:spacing w:line="360" w:lineRule="auto"/>
              <w:jc w:val="center"/>
            </w:pPr>
            <w:r>
              <w:t>69</w:t>
            </w:r>
          </w:p>
        </w:tc>
      </w:tr>
      <w:tr w:rsidR="0080777A" w:rsidRPr="00C1439D" w14:paraId="5D96F7E3" w14:textId="77777777" w:rsidTr="00676C66">
        <w:trPr>
          <w:trHeight w:val="280"/>
        </w:trPr>
        <w:tc>
          <w:tcPr>
            <w:tcW w:w="8505" w:type="dxa"/>
          </w:tcPr>
          <w:p w14:paraId="0E3C4F55" w14:textId="77777777" w:rsidR="0080777A" w:rsidRPr="00C1439D" w:rsidRDefault="0080777A" w:rsidP="00291B70">
            <w:pPr>
              <w:pStyle w:val="Normal1"/>
              <w:widowControl w:val="0"/>
              <w:spacing w:line="360" w:lineRule="auto"/>
              <w:ind w:firstLine="90"/>
              <w:rPr>
                <w:b/>
              </w:rPr>
            </w:pPr>
            <w:r w:rsidRPr="00C1439D">
              <w:rPr>
                <w:b/>
                <w:i/>
              </w:rPr>
              <w:t>Kết luận về Tiêu chuẩn 2</w:t>
            </w:r>
          </w:p>
        </w:tc>
        <w:tc>
          <w:tcPr>
            <w:tcW w:w="993" w:type="dxa"/>
          </w:tcPr>
          <w:p w14:paraId="3ABC1C50" w14:textId="18DA9EF2" w:rsidR="0080777A" w:rsidRPr="00C1439D" w:rsidRDefault="00817E93" w:rsidP="00291B70">
            <w:pPr>
              <w:pStyle w:val="Normal1"/>
              <w:widowControl w:val="0"/>
              <w:spacing w:line="360" w:lineRule="auto"/>
              <w:jc w:val="center"/>
            </w:pPr>
            <w:r>
              <w:t>74</w:t>
            </w:r>
          </w:p>
        </w:tc>
      </w:tr>
      <w:tr w:rsidR="0080777A" w:rsidRPr="00C1439D" w14:paraId="77F7B44D" w14:textId="77777777" w:rsidTr="00676C66">
        <w:trPr>
          <w:trHeight w:val="280"/>
        </w:trPr>
        <w:tc>
          <w:tcPr>
            <w:tcW w:w="8505" w:type="dxa"/>
          </w:tcPr>
          <w:p w14:paraId="03B09C9B" w14:textId="77777777" w:rsidR="0080777A" w:rsidRPr="00C1439D" w:rsidRDefault="0080777A" w:rsidP="00291B70">
            <w:pPr>
              <w:pStyle w:val="Normal1"/>
              <w:widowControl w:val="0"/>
              <w:spacing w:line="360" w:lineRule="auto"/>
              <w:ind w:firstLine="90"/>
              <w:jc w:val="both"/>
              <w:rPr>
                <w:b/>
              </w:rPr>
            </w:pPr>
            <w:r w:rsidRPr="00C1439D">
              <w:rPr>
                <w:b/>
              </w:rPr>
              <w:lastRenderedPageBreak/>
              <w:t>Tiêu chuẩn 3: Cơ sở vật chất và thiết bị dạy học</w:t>
            </w:r>
          </w:p>
        </w:tc>
        <w:tc>
          <w:tcPr>
            <w:tcW w:w="993" w:type="dxa"/>
          </w:tcPr>
          <w:p w14:paraId="29749152" w14:textId="32FEEF56" w:rsidR="0080777A" w:rsidRPr="00C1439D" w:rsidRDefault="00817E93" w:rsidP="00291B70">
            <w:pPr>
              <w:pStyle w:val="Normal1"/>
              <w:widowControl w:val="0"/>
              <w:spacing w:line="360" w:lineRule="auto"/>
              <w:jc w:val="center"/>
            </w:pPr>
            <w:r>
              <w:t>75</w:t>
            </w:r>
          </w:p>
        </w:tc>
      </w:tr>
      <w:tr w:rsidR="0080777A" w:rsidRPr="00C1439D" w14:paraId="6B06AA2C" w14:textId="77777777" w:rsidTr="00676C66">
        <w:trPr>
          <w:trHeight w:val="280"/>
        </w:trPr>
        <w:tc>
          <w:tcPr>
            <w:tcW w:w="8505" w:type="dxa"/>
          </w:tcPr>
          <w:p w14:paraId="74CCF30B" w14:textId="77777777" w:rsidR="0080777A" w:rsidRPr="00C1439D" w:rsidRDefault="0080777A" w:rsidP="00291B70">
            <w:pPr>
              <w:pStyle w:val="Normal1"/>
              <w:widowControl w:val="0"/>
              <w:spacing w:line="360" w:lineRule="auto"/>
              <w:ind w:firstLine="90"/>
              <w:jc w:val="both"/>
            </w:pPr>
            <w:r w:rsidRPr="00C1439D">
              <w:t>Tiêu chí 3.1: Khuôn viên, khu sân chơi, bãi tập</w:t>
            </w:r>
          </w:p>
        </w:tc>
        <w:tc>
          <w:tcPr>
            <w:tcW w:w="993" w:type="dxa"/>
          </w:tcPr>
          <w:p w14:paraId="7594DD9C" w14:textId="76ED05CE" w:rsidR="0080777A" w:rsidRPr="00C1439D" w:rsidRDefault="0005663A" w:rsidP="00291B70">
            <w:pPr>
              <w:pStyle w:val="Normal1"/>
              <w:widowControl w:val="0"/>
              <w:spacing w:line="360" w:lineRule="auto"/>
              <w:jc w:val="center"/>
            </w:pPr>
            <w:r w:rsidRPr="00C1439D">
              <w:t>7</w:t>
            </w:r>
            <w:r w:rsidR="00817E93">
              <w:t>6</w:t>
            </w:r>
          </w:p>
        </w:tc>
      </w:tr>
      <w:tr w:rsidR="0080777A" w:rsidRPr="00C1439D" w14:paraId="212017A0" w14:textId="77777777" w:rsidTr="00676C66">
        <w:trPr>
          <w:trHeight w:val="280"/>
        </w:trPr>
        <w:tc>
          <w:tcPr>
            <w:tcW w:w="8505" w:type="dxa"/>
          </w:tcPr>
          <w:p w14:paraId="79BB479A" w14:textId="77777777" w:rsidR="0080777A" w:rsidRPr="00C1439D" w:rsidRDefault="0080777A" w:rsidP="00291B70">
            <w:pPr>
              <w:pStyle w:val="Normal1"/>
              <w:widowControl w:val="0"/>
              <w:spacing w:line="360" w:lineRule="auto"/>
              <w:ind w:firstLine="90"/>
              <w:jc w:val="both"/>
            </w:pPr>
            <w:r w:rsidRPr="00C1439D">
              <w:t>Tiêu chí 3.2: Phòng học, phòng học bộ môn và khối phục vụ học tập</w:t>
            </w:r>
          </w:p>
        </w:tc>
        <w:tc>
          <w:tcPr>
            <w:tcW w:w="993" w:type="dxa"/>
          </w:tcPr>
          <w:p w14:paraId="20B6D542" w14:textId="05788DA5" w:rsidR="0080777A" w:rsidRPr="00C1439D" w:rsidRDefault="0005663A" w:rsidP="00291B70">
            <w:pPr>
              <w:pStyle w:val="Normal1"/>
              <w:widowControl w:val="0"/>
              <w:spacing w:line="360" w:lineRule="auto"/>
              <w:jc w:val="center"/>
            </w:pPr>
            <w:r w:rsidRPr="00C1439D">
              <w:t>7</w:t>
            </w:r>
            <w:r w:rsidR="00817E93">
              <w:t>8</w:t>
            </w:r>
          </w:p>
        </w:tc>
      </w:tr>
      <w:tr w:rsidR="0080777A" w:rsidRPr="00C1439D" w14:paraId="09860A38" w14:textId="77777777" w:rsidTr="00676C66">
        <w:trPr>
          <w:trHeight w:val="280"/>
        </w:trPr>
        <w:tc>
          <w:tcPr>
            <w:tcW w:w="8505" w:type="dxa"/>
          </w:tcPr>
          <w:p w14:paraId="67371603" w14:textId="77777777" w:rsidR="0080777A" w:rsidRPr="00C1439D" w:rsidRDefault="0080777A" w:rsidP="00291B70">
            <w:pPr>
              <w:pStyle w:val="Normal1"/>
              <w:widowControl w:val="0"/>
              <w:spacing w:line="360" w:lineRule="auto"/>
              <w:ind w:firstLine="90"/>
              <w:jc w:val="both"/>
            </w:pPr>
            <w:r w:rsidRPr="00C1439D">
              <w:t>Tiêu chí 3.3: Khối hành chính – quản trị</w:t>
            </w:r>
          </w:p>
        </w:tc>
        <w:tc>
          <w:tcPr>
            <w:tcW w:w="993" w:type="dxa"/>
          </w:tcPr>
          <w:p w14:paraId="47545678" w14:textId="1F418657" w:rsidR="0080777A" w:rsidRPr="00C1439D" w:rsidRDefault="00817E93" w:rsidP="00291B70">
            <w:pPr>
              <w:pStyle w:val="Normal1"/>
              <w:widowControl w:val="0"/>
              <w:spacing w:line="360" w:lineRule="auto"/>
              <w:jc w:val="center"/>
            </w:pPr>
            <w:r>
              <w:t>81</w:t>
            </w:r>
          </w:p>
        </w:tc>
      </w:tr>
      <w:tr w:rsidR="0080777A" w:rsidRPr="00C1439D" w14:paraId="67CCCBFA" w14:textId="77777777" w:rsidTr="00676C66">
        <w:trPr>
          <w:trHeight w:val="280"/>
        </w:trPr>
        <w:tc>
          <w:tcPr>
            <w:tcW w:w="8505" w:type="dxa"/>
          </w:tcPr>
          <w:p w14:paraId="7642CAE6" w14:textId="77777777" w:rsidR="0080777A" w:rsidRPr="00C1439D" w:rsidRDefault="0080777A" w:rsidP="00291B70">
            <w:pPr>
              <w:pStyle w:val="Normal1"/>
              <w:widowControl w:val="0"/>
              <w:spacing w:line="360" w:lineRule="auto"/>
              <w:ind w:firstLine="90"/>
              <w:jc w:val="both"/>
            </w:pPr>
            <w:r w:rsidRPr="00C1439D">
              <w:t>Tiêu chí 3.4: Khu vệ sinh, hệ thống cấp thoát nước</w:t>
            </w:r>
          </w:p>
        </w:tc>
        <w:tc>
          <w:tcPr>
            <w:tcW w:w="993" w:type="dxa"/>
          </w:tcPr>
          <w:p w14:paraId="7B6EE179" w14:textId="783485F6" w:rsidR="0080777A" w:rsidRPr="00C1439D" w:rsidRDefault="00817E93" w:rsidP="00291B70">
            <w:pPr>
              <w:pStyle w:val="Normal1"/>
              <w:widowControl w:val="0"/>
              <w:spacing w:line="360" w:lineRule="auto"/>
              <w:jc w:val="center"/>
            </w:pPr>
            <w:r>
              <w:t>84</w:t>
            </w:r>
          </w:p>
        </w:tc>
      </w:tr>
      <w:tr w:rsidR="0080777A" w:rsidRPr="00C1439D" w14:paraId="6846D562" w14:textId="77777777" w:rsidTr="00676C66">
        <w:trPr>
          <w:trHeight w:val="280"/>
        </w:trPr>
        <w:tc>
          <w:tcPr>
            <w:tcW w:w="8505" w:type="dxa"/>
          </w:tcPr>
          <w:p w14:paraId="36BA1AC0" w14:textId="77777777" w:rsidR="0080777A" w:rsidRPr="00C1439D" w:rsidRDefault="0080777A" w:rsidP="00291B70">
            <w:pPr>
              <w:pStyle w:val="Normal1"/>
              <w:widowControl w:val="0"/>
              <w:spacing w:line="360" w:lineRule="auto"/>
              <w:ind w:firstLine="90"/>
              <w:jc w:val="both"/>
            </w:pPr>
            <w:r w:rsidRPr="00C1439D">
              <w:t>Tiêu chí 3.5: Thiết bị</w:t>
            </w:r>
          </w:p>
        </w:tc>
        <w:tc>
          <w:tcPr>
            <w:tcW w:w="993" w:type="dxa"/>
          </w:tcPr>
          <w:p w14:paraId="1CA104EE" w14:textId="790531E5" w:rsidR="0080777A" w:rsidRPr="00C1439D" w:rsidRDefault="0005663A" w:rsidP="00291B70">
            <w:pPr>
              <w:pStyle w:val="Normal1"/>
              <w:widowControl w:val="0"/>
              <w:spacing w:line="360" w:lineRule="auto"/>
              <w:jc w:val="center"/>
            </w:pPr>
            <w:r w:rsidRPr="00C1439D">
              <w:t>8</w:t>
            </w:r>
            <w:r w:rsidR="00817E93">
              <w:t>6</w:t>
            </w:r>
          </w:p>
        </w:tc>
      </w:tr>
      <w:tr w:rsidR="0080777A" w:rsidRPr="00C1439D" w14:paraId="14193E9E" w14:textId="77777777" w:rsidTr="00676C66">
        <w:trPr>
          <w:trHeight w:val="280"/>
        </w:trPr>
        <w:tc>
          <w:tcPr>
            <w:tcW w:w="8505" w:type="dxa"/>
          </w:tcPr>
          <w:p w14:paraId="0074EFEA" w14:textId="77777777" w:rsidR="0080777A" w:rsidRPr="00C1439D" w:rsidRDefault="0080777A" w:rsidP="00291B70">
            <w:pPr>
              <w:pStyle w:val="Normal1"/>
              <w:widowControl w:val="0"/>
              <w:spacing w:line="360" w:lineRule="auto"/>
              <w:ind w:firstLine="90"/>
              <w:jc w:val="both"/>
            </w:pPr>
            <w:r w:rsidRPr="00C1439D">
              <w:t>Tiêu chí 3.6: Thư viện</w:t>
            </w:r>
          </w:p>
        </w:tc>
        <w:tc>
          <w:tcPr>
            <w:tcW w:w="993" w:type="dxa"/>
          </w:tcPr>
          <w:p w14:paraId="21249949" w14:textId="0AC13466" w:rsidR="0080777A" w:rsidRPr="00C1439D" w:rsidRDefault="00817E93" w:rsidP="00291B70">
            <w:pPr>
              <w:pStyle w:val="Normal1"/>
              <w:widowControl w:val="0"/>
              <w:spacing w:line="360" w:lineRule="auto"/>
              <w:jc w:val="center"/>
            </w:pPr>
            <w:r>
              <w:t>89</w:t>
            </w:r>
          </w:p>
        </w:tc>
      </w:tr>
      <w:tr w:rsidR="0080777A" w:rsidRPr="00C1439D" w14:paraId="73F38E01" w14:textId="77777777" w:rsidTr="00676C66">
        <w:trPr>
          <w:trHeight w:val="280"/>
        </w:trPr>
        <w:tc>
          <w:tcPr>
            <w:tcW w:w="8505" w:type="dxa"/>
          </w:tcPr>
          <w:p w14:paraId="2784021D" w14:textId="77777777" w:rsidR="0080777A" w:rsidRPr="00C1439D" w:rsidRDefault="0080777A" w:rsidP="00291B70">
            <w:pPr>
              <w:pStyle w:val="Normal1"/>
              <w:widowControl w:val="0"/>
              <w:spacing w:line="360" w:lineRule="auto"/>
              <w:ind w:firstLine="90"/>
              <w:rPr>
                <w:b/>
              </w:rPr>
            </w:pPr>
            <w:r w:rsidRPr="00C1439D">
              <w:rPr>
                <w:b/>
                <w:i/>
              </w:rPr>
              <w:t>Kết luận về Tiêu chuẩn 3</w:t>
            </w:r>
          </w:p>
        </w:tc>
        <w:tc>
          <w:tcPr>
            <w:tcW w:w="993" w:type="dxa"/>
          </w:tcPr>
          <w:p w14:paraId="0E51D20A" w14:textId="412BCE55" w:rsidR="0080777A" w:rsidRPr="00C1439D" w:rsidRDefault="00817E93" w:rsidP="00291B70">
            <w:pPr>
              <w:pStyle w:val="Normal1"/>
              <w:widowControl w:val="0"/>
              <w:spacing w:line="360" w:lineRule="auto"/>
              <w:jc w:val="center"/>
            </w:pPr>
            <w:r>
              <w:t>92</w:t>
            </w:r>
          </w:p>
        </w:tc>
      </w:tr>
      <w:tr w:rsidR="0080777A" w:rsidRPr="00C1439D" w14:paraId="697AA2CE" w14:textId="77777777" w:rsidTr="00676C66">
        <w:trPr>
          <w:trHeight w:val="280"/>
        </w:trPr>
        <w:tc>
          <w:tcPr>
            <w:tcW w:w="8505" w:type="dxa"/>
          </w:tcPr>
          <w:p w14:paraId="619B9FAE" w14:textId="77777777" w:rsidR="0080777A" w:rsidRPr="00C1439D" w:rsidRDefault="0080777A" w:rsidP="00291B70">
            <w:pPr>
              <w:pStyle w:val="Normal1"/>
              <w:widowControl w:val="0"/>
              <w:spacing w:line="360" w:lineRule="auto"/>
              <w:ind w:firstLine="90"/>
              <w:jc w:val="both"/>
              <w:rPr>
                <w:b/>
              </w:rPr>
            </w:pPr>
            <w:r w:rsidRPr="00C1439D">
              <w:rPr>
                <w:b/>
              </w:rPr>
              <w:t>Tiêu chuẩn 4: Quan hệ giữa nhà trường, gia đình và xã hội</w:t>
            </w:r>
          </w:p>
        </w:tc>
        <w:tc>
          <w:tcPr>
            <w:tcW w:w="993" w:type="dxa"/>
          </w:tcPr>
          <w:p w14:paraId="2A49BA3E" w14:textId="01E8B50C" w:rsidR="0080777A" w:rsidRPr="00C1439D" w:rsidRDefault="00817E93" w:rsidP="00291B70">
            <w:pPr>
              <w:pStyle w:val="Normal1"/>
              <w:widowControl w:val="0"/>
              <w:spacing w:line="360" w:lineRule="auto"/>
              <w:jc w:val="center"/>
            </w:pPr>
            <w:r>
              <w:t>93</w:t>
            </w:r>
          </w:p>
        </w:tc>
      </w:tr>
      <w:tr w:rsidR="0080777A" w:rsidRPr="00C1439D" w14:paraId="11E4AE7F" w14:textId="77777777" w:rsidTr="00676C66">
        <w:trPr>
          <w:trHeight w:val="280"/>
        </w:trPr>
        <w:tc>
          <w:tcPr>
            <w:tcW w:w="8505" w:type="dxa"/>
          </w:tcPr>
          <w:p w14:paraId="20C4A137" w14:textId="77777777" w:rsidR="0080777A" w:rsidRPr="00C1439D" w:rsidRDefault="0080777A" w:rsidP="00291B70">
            <w:pPr>
              <w:pStyle w:val="Normal1"/>
              <w:widowControl w:val="0"/>
              <w:spacing w:line="360" w:lineRule="auto"/>
              <w:ind w:firstLine="90"/>
              <w:jc w:val="both"/>
            </w:pPr>
            <w:r w:rsidRPr="00C1439D">
              <w:t>Tiêu chí 4.1: Ban đại diện cha mẹ học sinh</w:t>
            </w:r>
          </w:p>
        </w:tc>
        <w:tc>
          <w:tcPr>
            <w:tcW w:w="993" w:type="dxa"/>
          </w:tcPr>
          <w:p w14:paraId="32696F6E" w14:textId="57154C7C" w:rsidR="0080777A" w:rsidRPr="00C1439D" w:rsidRDefault="00817E93" w:rsidP="00291B70">
            <w:pPr>
              <w:pStyle w:val="Normal1"/>
              <w:widowControl w:val="0"/>
              <w:spacing w:line="360" w:lineRule="auto"/>
              <w:jc w:val="center"/>
            </w:pPr>
            <w:r>
              <w:t>93</w:t>
            </w:r>
          </w:p>
        </w:tc>
      </w:tr>
      <w:tr w:rsidR="0080777A" w:rsidRPr="00C1439D" w14:paraId="0B237F05" w14:textId="77777777" w:rsidTr="00676C66">
        <w:trPr>
          <w:trHeight w:val="280"/>
        </w:trPr>
        <w:tc>
          <w:tcPr>
            <w:tcW w:w="8505" w:type="dxa"/>
          </w:tcPr>
          <w:p w14:paraId="0D070852" w14:textId="77777777" w:rsidR="0080777A" w:rsidRPr="00C1439D" w:rsidRDefault="0080777A" w:rsidP="00291B70">
            <w:pPr>
              <w:pStyle w:val="Normal1"/>
              <w:widowControl w:val="0"/>
              <w:spacing w:line="360" w:lineRule="auto"/>
              <w:ind w:firstLine="90"/>
              <w:jc w:val="both"/>
            </w:pPr>
            <w:r w:rsidRPr="00C1439D">
              <w:t>Tiêu chí 4.2: Công tác tham mưu cấp ủy đảng, chính quyền và phối hợp  với các tổ chức, cá nhân của nhà trường</w:t>
            </w:r>
          </w:p>
        </w:tc>
        <w:tc>
          <w:tcPr>
            <w:tcW w:w="993" w:type="dxa"/>
          </w:tcPr>
          <w:p w14:paraId="61D6DE85" w14:textId="6F7A5094" w:rsidR="0080777A" w:rsidRPr="00C1439D" w:rsidRDefault="0005663A" w:rsidP="009D1187">
            <w:pPr>
              <w:pStyle w:val="Normal1"/>
              <w:widowControl w:val="0"/>
              <w:spacing w:line="360" w:lineRule="auto"/>
              <w:jc w:val="center"/>
            </w:pPr>
            <w:r w:rsidRPr="00C1439D">
              <w:t>9</w:t>
            </w:r>
            <w:r w:rsidR="00817E93">
              <w:t>7</w:t>
            </w:r>
          </w:p>
        </w:tc>
      </w:tr>
      <w:tr w:rsidR="0080777A" w:rsidRPr="00C1439D" w14:paraId="4CF82027" w14:textId="77777777" w:rsidTr="00676C66">
        <w:trPr>
          <w:trHeight w:val="280"/>
        </w:trPr>
        <w:tc>
          <w:tcPr>
            <w:tcW w:w="8505" w:type="dxa"/>
          </w:tcPr>
          <w:p w14:paraId="6BCC891A" w14:textId="77777777" w:rsidR="0080777A" w:rsidRPr="00C1439D" w:rsidRDefault="0080777A" w:rsidP="00291B70">
            <w:pPr>
              <w:pStyle w:val="Normal1"/>
              <w:widowControl w:val="0"/>
              <w:spacing w:line="360" w:lineRule="auto"/>
              <w:ind w:firstLine="90"/>
              <w:rPr>
                <w:b/>
              </w:rPr>
            </w:pPr>
            <w:r w:rsidRPr="00C1439D">
              <w:rPr>
                <w:b/>
                <w:i/>
              </w:rPr>
              <w:t>Kết luận về Tiêu chuẩn 4</w:t>
            </w:r>
          </w:p>
        </w:tc>
        <w:tc>
          <w:tcPr>
            <w:tcW w:w="993" w:type="dxa"/>
          </w:tcPr>
          <w:p w14:paraId="20B4A3AE" w14:textId="51051E76" w:rsidR="0080777A" w:rsidRPr="00C1439D" w:rsidRDefault="00817E93" w:rsidP="00291B70">
            <w:pPr>
              <w:pStyle w:val="Normal1"/>
              <w:widowControl w:val="0"/>
              <w:spacing w:line="360" w:lineRule="auto"/>
              <w:jc w:val="center"/>
            </w:pPr>
            <w:r>
              <w:t>100</w:t>
            </w:r>
          </w:p>
        </w:tc>
      </w:tr>
      <w:tr w:rsidR="0080777A" w:rsidRPr="00C1439D" w14:paraId="5A66CD4F" w14:textId="77777777" w:rsidTr="00676C66">
        <w:trPr>
          <w:trHeight w:val="280"/>
        </w:trPr>
        <w:tc>
          <w:tcPr>
            <w:tcW w:w="8505" w:type="dxa"/>
          </w:tcPr>
          <w:p w14:paraId="65F65F1E" w14:textId="77777777" w:rsidR="0080777A" w:rsidRPr="00C1439D" w:rsidRDefault="0080777A" w:rsidP="00291B70">
            <w:pPr>
              <w:pStyle w:val="Normal1"/>
              <w:widowControl w:val="0"/>
              <w:spacing w:line="360" w:lineRule="auto"/>
              <w:ind w:firstLine="90"/>
              <w:jc w:val="both"/>
              <w:rPr>
                <w:b/>
              </w:rPr>
            </w:pPr>
            <w:r w:rsidRPr="00C1439D">
              <w:rPr>
                <w:b/>
              </w:rPr>
              <w:t>Tiêu chuẩn 5: Hoạt động giáo dục và kết quả giáo dục</w:t>
            </w:r>
          </w:p>
        </w:tc>
        <w:tc>
          <w:tcPr>
            <w:tcW w:w="993" w:type="dxa"/>
          </w:tcPr>
          <w:p w14:paraId="37ABF1C4" w14:textId="27E9507A" w:rsidR="0080777A" w:rsidRPr="00C1439D" w:rsidRDefault="00817E93" w:rsidP="00291B70">
            <w:pPr>
              <w:pStyle w:val="Normal1"/>
              <w:widowControl w:val="0"/>
              <w:spacing w:line="360" w:lineRule="auto"/>
              <w:jc w:val="center"/>
            </w:pPr>
            <w:r>
              <w:t>101</w:t>
            </w:r>
          </w:p>
        </w:tc>
      </w:tr>
      <w:tr w:rsidR="0080777A" w:rsidRPr="00C1439D" w14:paraId="63E3157B" w14:textId="77777777" w:rsidTr="00676C66">
        <w:trPr>
          <w:trHeight w:val="280"/>
        </w:trPr>
        <w:tc>
          <w:tcPr>
            <w:tcW w:w="8505" w:type="dxa"/>
          </w:tcPr>
          <w:p w14:paraId="34DF3920" w14:textId="77777777" w:rsidR="0080777A" w:rsidRPr="00C1439D" w:rsidRDefault="0080777A" w:rsidP="00291B70">
            <w:pPr>
              <w:pStyle w:val="Normal1"/>
              <w:widowControl w:val="0"/>
              <w:spacing w:line="360" w:lineRule="auto"/>
              <w:ind w:firstLine="90"/>
              <w:jc w:val="both"/>
            </w:pPr>
            <w:r w:rsidRPr="00C1439D">
              <w:t>Tiêu chí 5.1: Thực hiện chương trình giáo dục phổ thông</w:t>
            </w:r>
          </w:p>
        </w:tc>
        <w:tc>
          <w:tcPr>
            <w:tcW w:w="993" w:type="dxa"/>
          </w:tcPr>
          <w:p w14:paraId="729F49E7" w14:textId="5F447C24" w:rsidR="0080777A" w:rsidRPr="00C1439D" w:rsidRDefault="00817E93" w:rsidP="00291B70">
            <w:pPr>
              <w:pStyle w:val="Normal1"/>
              <w:widowControl w:val="0"/>
              <w:spacing w:line="360" w:lineRule="auto"/>
              <w:jc w:val="center"/>
            </w:pPr>
            <w:r>
              <w:t>101</w:t>
            </w:r>
          </w:p>
        </w:tc>
      </w:tr>
      <w:tr w:rsidR="0080777A" w:rsidRPr="00C1439D" w14:paraId="3838A70E" w14:textId="77777777" w:rsidTr="00676C66">
        <w:trPr>
          <w:trHeight w:val="280"/>
        </w:trPr>
        <w:tc>
          <w:tcPr>
            <w:tcW w:w="8505" w:type="dxa"/>
          </w:tcPr>
          <w:p w14:paraId="19BC058C" w14:textId="77777777" w:rsidR="0080777A" w:rsidRPr="00C1439D" w:rsidRDefault="0080777A" w:rsidP="00D14E99">
            <w:pPr>
              <w:pStyle w:val="Normal1"/>
              <w:widowControl w:val="0"/>
              <w:spacing w:line="360" w:lineRule="auto"/>
              <w:ind w:firstLine="91"/>
              <w:jc w:val="both"/>
            </w:pPr>
            <w:r w:rsidRPr="00C1439D">
              <w:t>Tiêu chí 5.2: Tổ chức hoạt động giáo dục cho học sinh có hoàn cảnh khó khăn, học sinh có năng khiếu, học sinh gặp khó khăn trong học tập và rèn luyện</w:t>
            </w:r>
          </w:p>
        </w:tc>
        <w:tc>
          <w:tcPr>
            <w:tcW w:w="993" w:type="dxa"/>
          </w:tcPr>
          <w:p w14:paraId="5D2D9AFB" w14:textId="77777777" w:rsidR="005A4603" w:rsidRPr="00C1439D" w:rsidRDefault="005A4603" w:rsidP="00291B70">
            <w:pPr>
              <w:pStyle w:val="Normal1"/>
              <w:widowControl w:val="0"/>
              <w:spacing w:line="360" w:lineRule="auto"/>
              <w:jc w:val="center"/>
            </w:pPr>
          </w:p>
          <w:p w14:paraId="399F8832" w14:textId="61970C85" w:rsidR="0080777A" w:rsidRPr="00C1439D" w:rsidRDefault="0005663A" w:rsidP="009D1187">
            <w:pPr>
              <w:pStyle w:val="Normal1"/>
              <w:widowControl w:val="0"/>
              <w:spacing w:line="360" w:lineRule="auto"/>
              <w:jc w:val="center"/>
            </w:pPr>
            <w:r w:rsidRPr="00C1439D">
              <w:t>10</w:t>
            </w:r>
            <w:r w:rsidR="00817E93">
              <w:t>6</w:t>
            </w:r>
          </w:p>
        </w:tc>
      </w:tr>
      <w:tr w:rsidR="0080777A" w:rsidRPr="00C1439D" w14:paraId="47D87019" w14:textId="77777777" w:rsidTr="00676C66">
        <w:trPr>
          <w:trHeight w:val="280"/>
        </w:trPr>
        <w:tc>
          <w:tcPr>
            <w:tcW w:w="8505" w:type="dxa"/>
          </w:tcPr>
          <w:p w14:paraId="706D8319" w14:textId="77777777" w:rsidR="0080777A" w:rsidRPr="00C1439D" w:rsidRDefault="0080777A" w:rsidP="00291B70">
            <w:pPr>
              <w:pStyle w:val="Normal1"/>
              <w:widowControl w:val="0"/>
              <w:spacing w:line="360" w:lineRule="auto"/>
              <w:ind w:firstLine="90"/>
              <w:jc w:val="both"/>
            </w:pPr>
            <w:r w:rsidRPr="00C1439D">
              <w:t>Tiêu chí 5.3: Thực hiện nội dung giáo dục địa phương theo quy định</w:t>
            </w:r>
          </w:p>
        </w:tc>
        <w:tc>
          <w:tcPr>
            <w:tcW w:w="993" w:type="dxa"/>
          </w:tcPr>
          <w:p w14:paraId="344B4D12" w14:textId="7F28DB99" w:rsidR="0080777A" w:rsidRPr="00C1439D" w:rsidRDefault="00817E93" w:rsidP="00291B70">
            <w:pPr>
              <w:pStyle w:val="Normal1"/>
              <w:widowControl w:val="0"/>
              <w:spacing w:line="360" w:lineRule="auto"/>
              <w:jc w:val="center"/>
            </w:pPr>
            <w:r>
              <w:t>111</w:t>
            </w:r>
          </w:p>
        </w:tc>
      </w:tr>
      <w:tr w:rsidR="0080777A" w:rsidRPr="00C1439D" w14:paraId="37E5A4E9" w14:textId="77777777" w:rsidTr="00676C66">
        <w:trPr>
          <w:trHeight w:val="280"/>
        </w:trPr>
        <w:tc>
          <w:tcPr>
            <w:tcW w:w="8505" w:type="dxa"/>
          </w:tcPr>
          <w:p w14:paraId="555150A3" w14:textId="77777777" w:rsidR="0080777A" w:rsidRPr="00C1439D" w:rsidRDefault="0080777A" w:rsidP="00291B70">
            <w:pPr>
              <w:pStyle w:val="Normal1"/>
              <w:widowControl w:val="0"/>
              <w:spacing w:line="360" w:lineRule="auto"/>
              <w:ind w:firstLine="90"/>
              <w:jc w:val="both"/>
            </w:pPr>
            <w:r w:rsidRPr="00C1439D">
              <w:t>Tiêu chí 5.4: Các hoạt động trải nghiệm và hướng nghiệp</w:t>
            </w:r>
          </w:p>
        </w:tc>
        <w:tc>
          <w:tcPr>
            <w:tcW w:w="993" w:type="dxa"/>
          </w:tcPr>
          <w:p w14:paraId="2B8F6A16" w14:textId="4BC1382E" w:rsidR="0080777A" w:rsidRPr="00C1439D" w:rsidRDefault="0005663A" w:rsidP="00291B70">
            <w:pPr>
              <w:pStyle w:val="Normal1"/>
              <w:widowControl w:val="0"/>
              <w:spacing w:line="360" w:lineRule="auto"/>
              <w:jc w:val="center"/>
            </w:pPr>
            <w:r w:rsidRPr="00C1439D">
              <w:t>1</w:t>
            </w:r>
            <w:r w:rsidR="00817E93">
              <w:t>13</w:t>
            </w:r>
          </w:p>
        </w:tc>
      </w:tr>
      <w:tr w:rsidR="0080777A" w:rsidRPr="00C1439D" w14:paraId="28B6B301" w14:textId="77777777" w:rsidTr="00676C66">
        <w:trPr>
          <w:trHeight w:val="280"/>
        </w:trPr>
        <w:tc>
          <w:tcPr>
            <w:tcW w:w="8505" w:type="dxa"/>
          </w:tcPr>
          <w:p w14:paraId="7FF44D17" w14:textId="77777777" w:rsidR="0080777A" w:rsidRPr="00C1439D" w:rsidRDefault="0080777A" w:rsidP="00291B70">
            <w:pPr>
              <w:pStyle w:val="Normal1"/>
              <w:widowControl w:val="0"/>
              <w:spacing w:line="360" w:lineRule="auto"/>
              <w:ind w:firstLine="90"/>
              <w:jc w:val="both"/>
            </w:pPr>
            <w:r w:rsidRPr="00C1439D">
              <w:t>Tiêu chí 5.5: Hình thành, phát triển các kỹ năng sống cho học sinh</w:t>
            </w:r>
          </w:p>
        </w:tc>
        <w:tc>
          <w:tcPr>
            <w:tcW w:w="993" w:type="dxa"/>
          </w:tcPr>
          <w:p w14:paraId="5A3E7260" w14:textId="6FC9BBF8" w:rsidR="0080777A" w:rsidRPr="00C1439D" w:rsidRDefault="00817E93" w:rsidP="00291B70">
            <w:pPr>
              <w:pStyle w:val="Normal1"/>
              <w:widowControl w:val="0"/>
              <w:spacing w:line="360" w:lineRule="auto"/>
              <w:jc w:val="center"/>
            </w:pPr>
            <w:r>
              <w:t>118</w:t>
            </w:r>
          </w:p>
        </w:tc>
      </w:tr>
      <w:tr w:rsidR="0080777A" w:rsidRPr="00C1439D" w14:paraId="6DB5D66D" w14:textId="77777777" w:rsidTr="00676C66">
        <w:trPr>
          <w:trHeight w:val="280"/>
        </w:trPr>
        <w:tc>
          <w:tcPr>
            <w:tcW w:w="8505" w:type="dxa"/>
          </w:tcPr>
          <w:p w14:paraId="03FDF6F2" w14:textId="77777777" w:rsidR="0080777A" w:rsidRPr="00C1439D" w:rsidRDefault="0080777A" w:rsidP="00291B70">
            <w:pPr>
              <w:pStyle w:val="Normal1"/>
              <w:widowControl w:val="0"/>
              <w:spacing w:line="360" w:lineRule="auto"/>
              <w:ind w:firstLine="90"/>
              <w:jc w:val="both"/>
            </w:pPr>
            <w:r w:rsidRPr="00C1439D">
              <w:t>Tiêu chí 5.6: Kết quả giáo dục</w:t>
            </w:r>
          </w:p>
        </w:tc>
        <w:tc>
          <w:tcPr>
            <w:tcW w:w="993" w:type="dxa"/>
          </w:tcPr>
          <w:p w14:paraId="40F763A0" w14:textId="2897D8D1" w:rsidR="0080777A" w:rsidRPr="00C1439D" w:rsidRDefault="00817E93" w:rsidP="00291B70">
            <w:pPr>
              <w:pStyle w:val="Normal1"/>
              <w:widowControl w:val="0"/>
              <w:spacing w:line="360" w:lineRule="auto"/>
              <w:jc w:val="center"/>
            </w:pPr>
            <w:r>
              <w:t>122</w:t>
            </w:r>
          </w:p>
        </w:tc>
      </w:tr>
      <w:tr w:rsidR="0080777A" w:rsidRPr="00C1439D" w14:paraId="577EF964" w14:textId="77777777" w:rsidTr="00676C66">
        <w:trPr>
          <w:trHeight w:val="280"/>
        </w:trPr>
        <w:tc>
          <w:tcPr>
            <w:tcW w:w="8505" w:type="dxa"/>
          </w:tcPr>
          <w:p w14:paraId="73F0039D" w14:textId="77777777" w:rsidR="0080777A" w:rsidRPr="00C1439D" w:rsidRDefault="0080777A" w:rsidP="00291B70">
            <w:pPr>
              <w:pStyle w:val="Normal1"/>
              <w:widowControl w:val="0"/>
              <w:spacing w:line="360" w:lineRule="auto"/>
              <w:ind w:firstLine="90"/>
              <w:rPr>
                <w:b/>
              </w:rPr>
            </w:pPr>
            <w:r w:rsidRPr="00C1439D">
              <w:rPr>
                <w:b/>
                <w:i/>
              </w:rPr>
              <w:t>Kết luận về Tiêu chuẩn 5</w:t>
            </w:r>
          </w:p>
        </w:tc>
        <w:tc>
          <w:tcPr>
            <w:tcW w:w="993" w:type="dxa"/>
          </w:tcPr>
          <w:p w14:paraId="59C78D27" w14:textId="7F8E32B3" w:rsidR="0080777A" w:rsidRPr="00C1439D" w:rsidRDefault="0005663A" w:rsidP="00291B70">
            <w:pPr>
              <w:pStyle w:val="Normal1"/>
              <w:widowControl w:val="0"/>
              <w:spacing w:line="360" w:lineRule="auto"/>
              <w:jc w:val="center"/>
            </w:pPr>
            <w:r w:rsidRPr="00C1439D">
              <w:t>12</w:t>
            </w:r>
            <w:r w:rsidR="00817E93">
              <w:t>6</w:t>
            </w:r>
          </w:p>
        </w:tc>
      </w:tr>
      <w:tr w:rsidR="0080777A" w:rsidRPr="00C1439D" w14:paraId="77238991" w14:textId="77777777" w:rsidTr="00676C66">
        <w:trPr>
          <w:trHeight w:val="280"/>
        </w:trPr>
        <w:tc>
          <w:tcPr>
            <w:tcW w:w="8505" w:type="dxa"/>
          </w:tcPr>
          <w:p w14:paraId="3D326491" w14:textId="77777777" w:rsidR="0080777A" w:rsidRPr="00C1439D" w:rsidRDefault="0080777A" w:rsidP="00291B70">
            <w:pPr>
              <w:pStyle w:val="Normal1"/>
              <w:widowControl w:val="0"/>
              <w:spacing w:line="360" w:lineRule="auto"/>
              <w:ind w:firstLine="90"/>
              <w:rPr>
                <w:b/>
                <w:i/>
              </w:rPr>
            </w:pPr>
            <w:r w:rsidRPr="00C1439D">
              <w:rPr>
                <w:b/>
                <w:bCs/>
              </w:rPr>
              <w:t>II. TỰ ĐÁNH GIÁ TIÊU CHÍ MỨC 4</w:t>
            </w:r>
          </w:p>
        </w:tc>
        <w:tc>
          <w:tcPr>
            <w:tcW w:w="993" w:type="dxa"/>
          </w:tcPr>
          <w:p w14:paraId="5148F673" w14:textId="7A2917C2" w:rsidR="0080777A" w:rsidRPr="00C1439D" w:rsidRDefault="0005663A" w:rsidP="00291B70">
            <w:pPr>
              <w:pStyle w:val="Normal1"/>
              <w:widowControl w:val="0"/>
              <w:spacing w:line="360" w:lineRule="auto"/>
              <w:jc w:val="center"/>
            </w:pPr>
            <w:r w:rsidRPr="00C1439D">
              <w:t>12</w:t>
            </w:r>
            <w:r w:rsidR="00817E93">
              <w:t>7</w:t>
            </w:r>
          </w:p>
        </w:tc>
      </w:tr>
      <w:tr w:rsidR="0080777A" w:rsidRPr="00C1439D" w14:paraId="3EE72DB2" w14:textId="77777777" w:rsidTr="00676C66">
        <w:trPr>
          <w:trHeight w:val="280"/>
        </w:trPr>
        <w:tc>
          <w:tcPr>
            <w:tcW w:w="8505" w:type="dxa"/>
          </w:tcPr>
          <w:p w14:paraId="2961802E" w14:textId="77777777" w:rsidR="0080777A" w:rsidRPr="00C1439D" w:rsidRDefault="0080777A" w:rsidP="00291B70">
            <w:pPr>
              <w:pStyle w:val="Normal1"/>
              <w:widowControl w:val="0"/>
              <w:spacing w:line="360" w:lineRule="auto"/>
              <w:ind w:firstLine="90"/>
              <w:jc w:val="both"/>
              <w:rPr>
                <w:i/>
              </w:rPr>
            </w:pPr>
            <w:r w:rsidRPr="00C1439D">
              <w:rPr>
                <w:b/>
                <w:bCs/>
                <w:position w:val="4"/>
              </w:rPr>
              <w:t>Tiêu chí 1:</w:t>
            </w:r>
            <w:r w:rsidRPr="00C1439D">
              <w:rPr>
                <w:bCs/>
                <w:position w:val="4"/>
              </w:rPr>
              <w:t xml:space="preserve"> Kế hoạch giáo dục của nhà trường có những nội dung được tham khảo chương trình giáo dục tiên tiến của các nước trong khu vực và thế giới theo quy định, phù hợp và góp phần nâng cao chất lượng giáo dục</w:t>
            </w:r>
          </w:p>
        </w:tc>
        <w:tc>
          <w:tcPr>
            <w:tcW w:w="993" w:type="dxa"/>
          </w:tcPr>
          <w:p w14:paraId="1C7F2BF8" w14:textId="77777777" w:rsidR="005A4603" w:rsidRPr="00C1439D" w:rsidRDefault="005A4603" w:rsidP="00291B70">
            <w:pPr>
              <w:pStyle w:val="Normal1"/>
              <w:widowControl w:val="0"/>
              <w:spacing w:line="360" w:lineRule="auto"/>
              <w:jc w:val="center"/>
            </w:pPr>
          </w:p>
          <w:p w14:paraId="55C698F7" w14:textId="15E942FA" w:rsidR="0080777A" w:rsidRPr="00C1439D" w:rsidRDefault="0005663A" w:rsidP="00291B70">
            <w:pPr>
              <w:pStyle w:val="Normal1"/>
              <w:widowControl w:val="0"/>
              <w:spacing w:line="360" w:lineRule="auto"/>
              <w:jc w:val="center"/>
            </w:pPr>
            <w:r w:rsidRPr="00C1439D">
              <w:t>12</w:t>
            </w:r>
            <w:r w:rsidR="00817E93">
              <w:t>7</w:t>
            </w:r>
          </w:p>
        </w:tc>
      </w:tr>
      <w:tr w:rsidR="0080777A" w:rsidRPr="00C1439D" w14:paraId="76398DDB" w14:textId="77777777" w:rsidTr="00676C66">
        <w:trPr>
          <w:trHeight w:val="280"/>
        </w:trPr>
        <w:tc>
          <w:tcPr>
            <w:tcW w:w="8505" w:type="dxa"/>
          </w:tcPr>
          <w:p w14:paraId="45D0EA11" w14:textId="77777777" w:rsidR="0080777A" w:rsidRPr="00C1439D" w:rsidRDefault="0080777A" w:rsidP="00291B70">
            <w:pPr>
              <w:pStyle w:val="Normal1"/>
              <w:widowControl w:val="0"/>
              <w:spacing w:line="360" w:lineRule="auto"/>
              <w:ind w:firstLine="90"/>
              <w:jc w:val="both"/>
              <w:rPr>
                <w:i/>
              </w:rPr>
            </w:pPr>
            <w:r w:rsidRPr="00C1439D">
              <w:rPr>
                <w:b/>
                <w:bCs/>
                <w:position w:val="4"/>
              </w:rPr>
              <w:t>Tiêu chí 2:</w:t>
            </w:r>
            <w:r w:rsidRPr="00C1439D">
              <w:rPr>
                <w:bCs/>
                <w:position w:val="4"/>
              </w:rPr>
              <w:t xml:space="preserve"> Đảm bảo 100% cho học sinh có hoàn cảnh khó khăn, học sinh có năng khiếu hoàn thành mục tiêu giáo dục dành cho từng cá nhân với sự </w:t>
            </w:r>
            <w:r w:rsidRPr="00C1439D">
              <w:rPr>
                <w:bCs/>
                <w:position w:val="4"/>
              </w:rPr>
              <w:lastRenderedPageBreak/>
              <w:t>tham gia của nhà trường, các tổ chức, cá nhân liên quan</w:t>
            </w:r>
          </w:p>
        </w:tc>
        <w:tc>
          <w:tcPr>
            <w:tcW w:w="993" w:type="dxa"/>
          </w:tcPr>
          <w:p w14:paraId="7AB0774C" w14:textId="77777777" w:rsidR="005A4603" w:rsidRPr="00C1439D" w:rsidRDefault="005A4603" w:rsidP="00291B70">
            <w:pPr>
              <w:pStyle w:val="Normal1"/>
              <w:widowControl w:val="0"/>
              <w:spacing w:line="360" w:lineRule="auto"/>
              <w:jc w:val="center"/>
            </w:pPr>
          </w:p>
          <w:p w14:paraId="5EDD98BE" w14:textId="4CAA539E" w:rsidR="0080777A" w:rsidRPr="00C1439D" w:rsidRDefault="00817E93" w:rsidP="007C38AF">
            <w:pPr>
              <w:pStyle w:val="Normal1"/>
              <w:widowControl w:val="0"/>
              <w:spacing w:line="360" w:lineRule="auto"/>
              <w:jc w:val="center"/>
            </w:pPr>
            <w:r>
              <w:t>128</w:t>
            </w:r>
          </w:p>
        </w:tc>
      </w:tr>
      <w:tr w:rsidR="0080777A" w:rsidRPr="00C1439D" w14:paraId="0198BC9E" w14:textId="77777777" w:rsidTr="00676C66">
        <w:trPr>
          <w:trHeight w:val="280"/>
        </w:trPr>
        <w:tc>
          <w:tcPr>
            <w:tcW w:w="8505" w:type="dxa"/>
          </w:tcPr>
          <w:p w14:paraId="19040CC9" w14:textId="77777777" w:rsidR="0080777A" w:rsidRPr="00C1439D" w:rsidRDefault="0080777A" w:rsidP="00291B70">
            <w:pPr>
              <w:pStyle w:val="Normal1"/>
              <w:widowControl w:val="0"/>
              <w:spacing w:line="360" w:lineRule="auto"/>
              <w:ind w:firstLine="90"/>
              <w:jc w:val="both"/>
              <w:rPr>
                <w:i/>
              </w:rPr>
            </w:pPr>
            <w:r w:rsidRPr="00C1439D">
              <w:rPr>
                <w:b/>
                <w:bCs/>
                <w:position w:val="4"/>
              </w:rPr>
              <w:t>Tiêu chí 3:</w:t>
            </w:r>
            <w:r w:rsidRPr="00C1439D">
              <w:rPr>
                <w:bCs/>
                <w:position w:val="4"/>
              </w:rPr>
              <w:t xml:space="preserve">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có thẩm quyền công nhận</w:t>
            </w:r>
          </w:p>
        </w:tc>
        <w:tc>
          <w:tcPr>
            <w:tcW w:w="993" w:type="dxa"/>
          </w:tcPr>
          <w:p w14:paraId="4B6B492B" w14:textId="77777777" w:rsidR="005A4603" w:rsidRPr="00C1439D" w:rsidRDefault="005A4603" w:rsidP="00291B70">
            <w:pPr>
              <w:pStyle w:val="Normal1"/>
              <w:widowControl w:val="0"/>
              <w:spacing w:line="360" w:lineRule="auto"/>
              <w:jc w:val="center"/>
            </w:pPr>
          </w:p>
          <w:p w14:paraId="6DE2E1C4" w14:textId="77777777" w:rsidR="005A4603" w:rsidRPr="00C1439D" w:rsidRDefault="005A4603" w:rsidP="00291B70">
            <w:pPr>
              <w:pStyle w:val="Normal1"/>
              <w:widowControl w:val="0"/>
              <w:spacing w:line="360" w:lineRule="auto"/>
              <w:jc w:val="center"/>
            </w:pPr>
          </w:p>
          <w:p w14:paraId="33FC12AA" w14:textId="77777777" w:rsidR="005A4603" w:rsidRPr="00C1439D" w:rsidRDefault="005A4603" w:rsidP="00291B70">
            <w:pPr>
              <w:pStyle w:val="Normal1"/>
              <w:widowControl w:val="0"/>
              <w:spacing w:line="360" w:lineRule="auto"/>
              <w:jc w:val="center"/>
            </w:pPr>
          </w:p>
          <w:p w14:paraId="6864E457" w14:textId="7833983E" w:rsidR="0080777A" w:rsidRPr="00C1439D" w:rsidRDefault="00817E93" w:rsidP="00291B70">
            <w:pPr>
              <w:pStyle w:val="Normal1"/>
              <w:widowControl w:val="0"/>
              <w:spacing w:line="360" w:lineRule="auto"/>
              <w:jc w:val="center"/>
            </w:pPr>
            <w:r>
              <w:t>128</w:t>
            </w:r>
          </w:p>
        </w:tc>
      </w:tr>
      <w:tr w:rsidR="0080777A" w:rsidRPr="00C1439D" w14:paraId="0B96D35D" w14:textId="77777777" w:rsidTr="00676C66">
        <w:trPr>
          <w:trHeight w:val="280"/>
        </w:trPr>
        <w:tc>
          <w:tcPr>
            <w:tcW w:w="8505" w:type="dxa"/>
          </w:tcPr>
          <w:p w14:paraId="5B88B929" w14:textId="77777777" w:rsidR="0080777A" w:rsidRPr="00C1439D" w:rsidRDefault="0080777A" w:rsidP="00291B70">
            <w:pPr>
              <w:pStyle w:val="Normal1"/>
              <w:widowControl w:val="0"/>
              <w:spacing w:line="360" w:lineRule="auto"/>
              <w:ind w:firstLine="90"/>
              <w:jc w:val="both"/>
              <w:rPr>
                <w:bCs/>
                <w:position w:val="4"/>
              </w:rPr>
            </w:pPr>
            <w:r w:rsidRPr="00C1439D">
              <w:rPr>
                <w:b/>
                <w:bCs/>
                <w:position w:val="4"/>
              </w:rPr>
              <w:t>Tiêu chí 4:</w:t>
            </w:r>
            <w:r w:rsidRPr="00C1439D">
              <w:rPr>
                <w:bCs/>
                <w:position w:val="4"/>
              </w:rPr>
              <w:t xml:space="preserve">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w:t>
            </w:r>
          </w:p>
        </w:tc>
        <w:tc>
          <w:tcPr>
            <w:tcW w:w="993" w:type="dxa"/>
          </w:tcPr>
          <w:p w14:paraId="273449D7" w14:textId="77777777" w:rsidR="005A4603" w:rsidRPr="00C1439D" w:rsidRDefault="005A4603" w:rsidP="00291B70">
            <w:pPr>
              <w:pStyle w:val="Normal1"/>
              <w:widowControl w:val="0"/>
              <w:spacing w:line="360" w:lineRule="auto"/>
              <w:jc w:val="center"/>
            </w:pPr>
          </w:p>
          <w:p w14:paraId="1C018A49" w14:textId="77777777" w:rsidR="005A4603" w:rsidRPr="00C1439D" w:rsidRDefault="005A4603" w:rsidP="00291B70">
            <w:pPr>
              <w:pStyle w:val="Normal1"/>
              <w:widowControl w:val="0"/>
              <w:spacing w:line="360" w:lineRule="auto"/>
              <w:jc w:val="center"/>
            </w:pPr>
          </w:p>
          <w:p w14:paraId="0222C972" w14:textId="50E452E4" w:rsidR="0080777A" w:rsidRPr="00C1439D" w:rsidRDefault="00817E93" w:rsidP="00291B70">
            <w:pPr>
              <w:pStyle w:val="Normal1"/>
              <w:widowControl w:val="0"/>
              <w:spacing w:line="360" w:lineRule="auto"/>
              <w:jc w:val="center"/>
            </w:pPr>
            <w:r>
              <w:t>129</w:t>
            </w:r>
          </w:p>
        </w:tc>
      </w:tr>
      <w:tr w:rsidR="0080777A" w:rsidRPr="00C1439D" w14:paraId="664F16FE" w14:textId="77777777" w:rsidTr="00676C66">
        <w:trPr>
          <w:trHeight w:val="280"/>
        </w:trPr>
        <w:tc>
          <w:tcPr>
            <w:tcW w:w="8505" w:type="dxa"/>
          </w:tcPr>
          <w:p w14:paraId="34374C10" w14:textId="77777777" w:rsidR="0080777A" w:rsidRPr="00C1439D" w:rsidRDefault="0080777A" w:rsidP="00291B70">
            <w:pPr>
              <w:pStyle w:val="Normal1"/>
              <w:widowControl w:val="0"/>
              <w:spacing w:line="360" w:lineRule="auto"/>
              <w:ind w:firstLine="90"/>
              <w:jc w:val="both"/>
              <w:rPr>
                <w:bCs/>
                <w:position w:val="4"/>
              </w:rPr>
            </w:pPr>
            <w:r w:rsidRPr="00C1439D">
              <w:rPr>
                <w:b/>
                <w:bCs/>
                <w:position w:val="4"/>
              </w:rPr>
              <w:t>Tiêu chí 5:</w:t>
            </w:r>
            <w:r w:rsidRPr="00C1439D">
              <w:rPr>
                <w:bCs/>
                <w:position w:val="4"/>
              </w:rPr>
              <w:t xml:space="preserve"> Trong 05 năm liên tiếp tính đến thời điểm đánh giá, nhà trường hoàn thành tất cả các mục tiêu theo phương hướng, chiến lược phát triển nhà trường</w:t>
            </w:r>
          </w:p>
        </w:tc>
        <w:tc>
          <w:tcPr>
            <w:tcW w:w="993" w:type="dxa"/>
          </w:tcPr>
          <w:p w14:paraId="486DD1E7" w14:textId="77777777" w:rsidR="005A4603" w:rsidRPr="00C1439D" w:rsidRDefault="005A4603" w:rsidP="00291B70">
            <w:pPr>
              <w:pStyle w:val="Normal1"/>
              <w:widowControl w:val="0"/>
              <w:spacing w:line="360" w:lineRule="auto"/>
              <w:jc w:val="center"/>
            </w:pPr>
          </w:p>
          <w:p w14:paraId="381A5C2E" w14:textId="2EACCD03" w:rsidR="0080777A" w:rsidRPr="00C1439D" w:rsidRDefault="00817E93" w:rsidP="00291B70">
            <w:pPr>
              <w:pStyle w:val="Normal1"/>
              <w:widowControl w:val="0"/>
              <w:spacing w:line="360" w:lineRule="auto"/>
              <w:jc w:val="center"/>
            </w:pPr>
            <w:r>
              <w:t>130</w:t>
            </w:r>
          </w:p>
        </w:tc>
      </w:tr>
      <w:tr w:rsidR="0080777A" w:rsidRPr="00C1439D" w14:paraId="23EC2742" w14:textId="77777777" w:rsidTr="00676C66">
        <w:trPr>
          <w:trHeight w:val="280"/>
        </w:trPr>
        <w:tc>
          <w:tcPr>
            <w:tcW w:w="8505" w:type="dxa"/>
          </w:tcPr>
          <w:p w14:paraId="0331F6A7" w14:textId="77777777" w:rsidR="0080777A" w:rsidRPr="00C1439D" w:rsidRDefault="0080777A" w:rsidP="00291B70">
            <w:pPr>
              <w:pStyle w:val="Normal1"/>
              <w:widowControl w:val="0"/>
              <w:spacing w:line="360" w:lineRule="auto"/>
              <w:ind w:firstLine="90"/>
              <w:jc w:val="both"/>
              <w:rPr>
                <w:bCs/>
                <w:position w:val="4"/>
              </w:rPr>
            </w:pPr>
            <w:r w:rsidRPr="00C1439D">
              <w:rPr>
                <w:b/>
                <w:bCs/>
                <w:position w:val="4"/>
              </w:rPr>
              <w:t>Tiêu chí 6:</w:t>
            </w:r>
            <w:r w:rsidRPr="00C1439D">
              <w:rPr>
                <w:bCs/>
                <w:position w:val="4"/>
              </w:rPr>
              <w:t xml:space="preserve"> Trong 05 năm liên tiếp tính đến thời điểm đánh giá, nhà trường có ít nhất 02 năm có kết quả giáo dục, các hoạt động khác của nhà trường vượt trội so với các trường có điều kiện kinh tế-xã hội tương đồng, được các cấp có thẩm quyền và cộng đồng ghi nhận </w:t>
            </w:r>
          </w:p>
        </w:tc>
        <w:tc>
          <w:tcPr>
            <w:tcW w:w="993" w:type="dxa"/>
          </w:tcPr>
          <w:p w14:paraId="2ED0191F" w14:textId="77777777" w:rsidR="005A4603" w:rsidRPr="00C1439D" w:rsidRDefault="005A4603" w:rsidP="00291B70">
            <w:pPr>
              <w:pStyle w:val="Normal1"/>
              <w:widowControl w:val="0"/>
              <w:spacing w:line="360" w:lineRule="auto"/>
              <w:jc w:val="center"/>
            </w:pPr>
          </w:p>
          <w:p w14:paraId="00607370" w14:textId="77777777" w:rsidR="005A4603" w:rsidRPr="00C1439D" w:rsidRDefault="005A4603" w:rsidP="00291B70">
            <w:pPr>
              <w:pStyle w:val="Normal1"/>
              <w:widowControl w:val="0"/>
              <w:spacing w:line="360" w:lineRule="auto"/>
              <w:jc w:val="center"/>
            </w:pPr>
          </w:p>
          <w:p w14:paraId="0F394A82" w14:textId="589F9AAF" w:rsidR="0080777A" w:rsidRPr="00C1439D" w:rsidRDefault="00817E93" w:rsidP="00291B70">
            <w:pPr>
              <w:pStyle w:val="Normal1"/>
              <w:widowControl w:val="0"/>
              <w:spacing w:line="360" w:lineRule="auto"/>
              <w:jc w:val="center"/>
            </w:pPr>
            <w:r>
              <w:t>131</w:t>
            </w:r>
          </w:p>
        </w:tc>
      </w:tr>
      <w:tr w:rsidR="0080777A" w:rsidRPr="00C1439D" w14:paraId="252B04A7" w14:textId="77777777" w:rsidTr="00676C66">
        <w:trPr>
          <w:trHeight w:val="280"/>
        </w:trPr>
        <w:tc>
          <w:tcPr>
            <w:tcW w:w="8505" w:type="dxa"/>
          </w:tcPr>
          <w:p w14:paraId="35AAE281" w14:textId="77777777" w:rsidR="0080777A" w:rsidRPr="00C1439D" w:rsidRDefault="0080777A" w:rsidP="00291B70">
            <w:pPr>
              <w:pStyle w:val="Normal1"/>
              <w:widowControl w:val="0"/>
              <w:spacing w:line="360" w:lineRule="auto"/>
              <w:ind w:firstLine="90"/>
              <w:rPr>
                <w:b/>
                <w:bCs/>
                <w:position w:val="4"/>
              </w:rPr>
            </w:pPr>
            <w:r w:rsidRPr="00C1439D">
              <w:rPr>
                <w:b/>
                <w:i/>
              </w:rPr>
              <w:t>Kết luận</w:t>
            </w:r>
          </w:p>
        </w:tc>
        <w:tc>
          <w:tcPr>
            <w:tcW w:w="993" w:type="dxa"/>
          </w:tcPr>
          <w:p w14:paraId="77C03E82" w14:textId="6BE472A5" w:rsidR="0080777A" w:rsidRPr="00C1439D" w:rsidRDefault="0005663A" w:rsidP="00291B70">
            <w:pPr>
              <w:pStyle w:val="Normal1"/>
              <w:widowControl w:val="0"/>
              <w:spacing w:line="360" w:lineRule="auto"/>
              <w:jc w:val="center"/>
            </w:pPr>
            <w:r w:rsidRPr="00C1439D">
              <w:t>1</w:t>
            </w:r>
            <w:r w:rsidR="00817E93">
              <w:t>32</w:t>
            </w:r>
          </w:p>
        </w:tc>
      </w:tr>
      <w:tr w:rsidR="0080777A" w:rsidRPr="00C1439D" w14:paraId="692A7F66" w14:textId="77777777" w:rsidTr="00676C66">
        <w:trPr>
          <w:trHeight w:val="280"/>
        </w:trPr>
        <w:tc>
          <w:tcPr>
            <w:tcW w:w="8505" w:type="dxa"/>
          </w:tcPr>
          <w:p w14:paraId="7E5E4538" w14:textId="77777777" w:rsidR="0080777A" w:rsidRPr="00C1439D" w:rsidRDefault="0080777A" w:rsidP="00291B70">
            <w:pPr>
              <w:pStyle w:val="Normal1"/>
              <w:widowControl w:val="0"/>
              <w:spacing w:line="360" w:lineRule="auto"/>
              <w:ind w:firstLine="90"/>
              <w:rPr>
                <w:b/>
                <w:i/>
                <w:sz w:val="26"/>
                <w:szCs w:val="26"/>
              </w:rPr>
            </w:pPr>
            <w:r w:rsidRPr="00C1439D">
              <w:rPr>
                <w:b/>
                <w:position w:val="4"/>
                <w:sz w:val="26"/>
                <w:szCs w:val="26"/>
              </w:rPr>
              <w:t>Phần III. KẾT LUẬN CHUNG</w:t>
            </w:r>
          </w:p>
        </w:tc>
        <w:tc>
          <w:tcPr>
            <w:tcW w:w="993" w:type="dxa"/>
          </w:tcPr>
          <w:p w14:paraId="01926B49" w14:textId="66DC7C5B" w:rsidR="0080777A" w:rsidRPr="00C1439D" w:rsidRDefault="00817E93" w:rsidP="00291B70">
            <w:pPr>
              <w:pStyle w:val="Normal1"/>
              <w:widowControl w:val="0"/>
              <w:spacing w:line="360" w:lineRule="auto"/>
              <w:jc w:val="center"/>
            </w:pPr>
            <w:r>
              <w:t>133</w:t>
            </w:r>
          </w:p>
        </w:tc>
      </w:tr>
      <w:tr w:rsidR="0080777A" w:rsidRPr="00C1439D" w14:paraId="69EEC50F" w14:textId="77777777" w:rsidTr="00676C66">
        <w:trPr>
          <w:trHeight w:val="280"/>
        </w:trPr>
        <w:tc>
          <w:tcPr>
            <w:tcW w:w="8505" w:type="dxa"/>
          </w:tcPr>
          <w:p w14:paraId="1E664885" w14:textId="77777777" w:rsidR="0080777A" w:rsidRPr="00C1439D" w:rsidRDefault="0080777A" w:rsidP="00291B70">
            <w:pPr>
              <w:pStyle w:val="Normal1"/>
              <w:widowControl w:val="0"/>
              <w:spacing w:line="360" w:lineRule="auto"/>
              <w:ind w:firstLine="90"/>
              <w:rPr>
                <w:b/>
                <w:position w:val="4"/>
                <w:sz w:val="26"/>
                <w:szCs w:val="26"/>
              </w:rPr>
            </w:pPr>
            <w:r w:rsidRPr="00C1439D">
              <w:rPr>
                <w:b/>
                <w:position w:val="4"/>
              </w:rPr>
              <w:t xml:space="preserve">Phần IV. </w:t>
            </w:r>
            <w:r w:rsidRPr="00C1439D">
              <w:rPr>
                <w:b/>
                <w:bCs/>
                <w:position w:val="4"/>
              </w:rPr>
              <w:t>PHỤ LỤC</w:t>
            </w:r>
          </w:p>
        </w:tc>
        <w:tc>
          <w:tcPr>
            <w:tcW w:w="993" w:type="dxa"/>
          </w:tcPr>
          <w:p w14:paraId="54F8DACD" w14:textId="1F9DA7E3" w:rsidR="0080777A" w:rsidRPr="00C1439D" w:rsidRDefault="00817E93" w:rsidP="00291B70">
            <w:pPr>
              <w:pStyle w:val="Normal1"/>
              <w:widowControl w:val="0"/>
              <w:spacing w:line="360" w:lineRule="auto"/>
              <w:jc w:val="center"/>
            </w:pPr>
            <w:r>
              <w:t>134</w:t>
            </w:r>
          </w:p>
        </w:tc>
      </w:tr>
    </w:tbl>
    <w:p w14:paraId="080AC172" w14:textId="77777777" w:rsidR="005752A8" w:rsidRPr="00C1439D" w:rsidRDefault="005B5D2C" w:rsidP="00291B70">
      <w:pPr>
        <w:pStyle w:val="Normal1"/>
        <w:spacing w:line="360" w:lineRule="auto"/>
        <w:jc w:val="center"/>
        <w:rPr>
          <w:b/>
        </w:rPr>
      </w:pPr>
      <w:r w:rsidRPr="00C1439D">
        <w:br w:type="page"/>
      </w:r>
      <w:r w:rsidR="005752A8" w:rsidRPr="00C1439D">
        <w:rPr>
          <w:b/>
        </w:rPr>
        <w:lastRenderedPageBreak/>
        <w:t>DANH MỤC CÁC CHỮ VIẾT TẮT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5645"/>
        <w:gridCol w:w="2835"/>
      </w:tblGrid>
      <w:tr w:rsidR="005752A8" w:rsidRPr="00C1439D" w14:paraId="59F11021"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1FABE298" w14:textId="77777777" w:rsidR="005752A8" w:rsidRPr="00C1439D" w:rsidRDefault="005752A8" w:rsidP="00291B70">
            <w:pPr>
              <w:spacing w:line="360" w:lineRule="auto"/>
              <w:rPr>
                <w:b/>
              </w:rPr>
            </w:pPr>
            <w:r w:rsidRPr="00C1439D">
              <w:rPr>
                <w:b/>
              </w:rPr>
              <w:t>STT</w:t>
            </w:r>
          </w:p>
        </w:tc>
        <w:tc>
          <w:tcPr>
            <w:tcW w:w="5645" w:type="dxa"/>
            <w:tcBorders>
              <w:top w:val="single" w:sz="4" w:space="0" w:color="auto"/>
              <w:left w:val="single" w:sz="4" w:space="0" w:color="auto"/>
              <w:bottom w:val="single" w:sz="4" w:space="0" w:color="auto"/>
              <w:right w:val="single" w:sz="4" w:space="0" w:color="auto"/>
            </w:tcBorders>
            <w:vAlign w:val="bottom"/>
          </w:tcPr>
          <w:p w14:paraId="2020B331" w14:textId="77777777" w:rsidR="005752A8" w:rsidRPr="00C1439D" w:rsidRDefault="005752A8" w:rsidP="00291B70">
            <w:pPr>
              <w:spacing w:line="360" w:lineRule="auto"/>
              <w:jc w:val="center"/>
              <w:rPr>
                <w:b/>
              </w:rPr>
            </w:pPr>
            <w:r w:rsidRPr="00C1439D">
              <w:rPr>
                <w:b/>
              </w:rPr>
              <w:t>Từ, cụm từ</w:t>
            </w:r>
          </w:p>
        </w:tc>
        <w:tc>
          <w:tcPr>
            <w:tcW w:w="2835" w:type="dxa"/>
            <w:tcBorders>
              <w:top w:val="single" w:sz="4" w:space="0" w:color="auto"/>
              <w:left w:val="single" w:sz="4" w:space="0" w:color="auto"/>
              <w:bottom w:val="single" w:sz="4" w:space="0" w:color="auto"/>
              <w:right w:val="single" w:sz="4" w:space="0" w:color="auto"/>
            </w:tcBorders>
            <w:vAlign w:val="bottom"/>
          </w:tcPr>
          <w:p w14:paraId="21872DB4" w14:textId="77777777" w:rsidR="005752A8" w:rsidRPr="00C1439D" w:rsidRDefault="005752A8" w:rsidP="005A4603">
            <w:pPr>
              <w:spacing w:line="360" w:lineRule="auto"/>
              <w:jc w:val="center"/>
              <w:rPr>
                <w:b/>
              </w:rPr>
            </w:pPr>
            <w:r w:rsidRPr="00C1439D">
              <w:rPr>
                <w:b/>
              </w:rPr>
              <w:t>Viết tắt</w:t>
            </w:r>
          </w:p>
        </w:tc>
      </w:tr>
      <w:tr w:rsidR="005752A8" w:rsidRPr="00C1439D" w14:paraId="0E49AC7F"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1004B59B" w14:textId="77777777" w:rsidR="005752A8" w:rsidRPr="00C1439D" w:rsidRDefault="005752A8" w:rsidP="00291B70">
            <w:pPr>
              <w:spacing w:line="360" w:lineRule="auto"/>
              <w:jc w:val="center"/>
            </w:pPr>
            <w:r w:rsidRPr="00C1439D">
              <w:t>1</w:t>
            </w:r>
          </w:p>
        </w:tc>
        <w:tc>
          <w:tcPr>
            <w:tcW w:w="5645" w:type="dxa"/>
            <w:tcBorders>
              <w:top w:val="single" w:sz="4" w:space="0" w:color="auto"/>
              <w:left w:val="single" w:sz="4" w:space="0" w:color="auto"/>
              <w:bottom w:val="single" w:sz="4" w:space="0" w:color="auto"/>
              <w:right w:val="single" w:sz="4" w:space="0" w:color="auto"/>
            </w:tcBorders>
            <w:vAlign w:val="bottom"/>
          </w:tcPr>
          <w:p w14:paraId="1FB7B934" w14:textId="77777777" w:rsidR="005752A8" w:rsidRPr="00C1439D" w:rsidRDefault="005752A8" w:rsidP="00291B70">
            <w:pPr>
              <w:spacing w:line="360" w:lineRule="auto"/>
            </w:pPr>
            <w:r w:rsidRPr="00C1439D">
              <w:t>An toàn giao thông</w:t>
            </w:r>
          </w:p>
        </w:tc>
        <w:tc>
          <w:tcPr>
            <w:tcW w:w="2835" w:type="dxa"/>
            <w:tcBorders>
              <w:top w:val="single" w:sz="4" w:space="0" w:color="auto"/>
              <w:left w:val="single" w:sz="4" w:space="0" w:color="auto"/>
              <w:bottom w:val="single" w:sz="4" w:space="0" w:color="auto"/>
              <w:right w:val="single" w:sz="4" w:space="0" w:color="auto"/>
            </w:tcBorders>
            <w:vAlign w:val="bottom"/>
          </w:tcPr>
          <w:p w14:paraId="6648B4B7" w14:textId="77777777" w:rsidR="005752A8" w:rsidRPr="00C1439D" w:rsidRDefault="005752A8" w:rsidP="005A4603">
            <w:pPr>
              <w:spacing w:line="360" w:lineRule="auto"/>
              <w:jc w:val="center"/>
            </w:pPr>
            <w:r w:rsidRPr="00C1439D">
              <w:t>ATGT</w:t>
            </w:r>
          </w:p>
        </w:tc>
      </w:tr>
      <w:tr w:rsidR="005752A8" w:rsidRPr="00C1439D" w14:paraId="5177BF58"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3B6B39B6" w14:textId="77777777" w:rsidR="005752A8" w:rsidRPr="00C1439D" w:rsidRDefault="005752A8" w:rsidP="00291B70">
            <w:pPr>
              <w:spacing w:line="360" w:lineRule="auto"/>
              <w:jc w:val="center"/>
            </w:pPr>
            <w:r w:rsidRPr="00C1439D">
              <w:t>2</w:t>
            </w:r>
          </w:p>
        </w:tc>
        <w:tc>
          <w:tcPr>
            <w:tcW w:w="5645" w:type="dxa"/>
            <w:tcBorders>
              <w:top w:val="single" w:sz="4" w:space="0" w:color="auto"/>
              <w:left w:val="single" w:sz="4" w:space="0" w:color="auto"/>
              <w:bottom w:val="single" w:sz="4" w:space="0" w:color="auto"/>
              <w:right w:val="single" w:sz="4" w:space="0" w:color="auto"/>
            </w:tcBorders>
            <w:vAlign w:val="bottom"/>
          </w:tcPr>
          <w:p w14:paraId="1B91D017" w14:textId="77777777" w:rsidR="005752A8" w:rsidRPr="00C1439D" w:rsidRDefault="005752A8" w:rsidP="00291B70">
            <w:pPr>
              <w:spacing w:line="360" w:lineRule="auto"/>
            </w:pPr>
            <w:r w:rsidRPr="00C1439D">
              <w:t>An ninh trật tự</w:t>
            </w:r>
          </w:p>
        </w:tc>
        <w:tc>
          <w:tcPr>
            <w:tcW w:w="2835" w:type="dxa"/>
            <w:tcBorders>
              <w:top w:val="single" w:sz="4" w:space="0" w:color="auto"/>
              <w:left w:val="single" w:sz="4" w:space="0" w:color="auto"/>
              <w:bottom w:val="single" w:sz="4" w:space="0" w:color="auto"/>
              <w:right w:val="single" w:sz="4" w:space="0" w:color="auto"/>
            </w:tcBorders>
            <w:vAlign w:val="bottom"/>
          </w:tcPr>
          <w:p w14:paraId="43E8B515" w14:textId="77777777" w:rsidR="005752A8" w:rsidRPr="00C1439D" w:rsidRDefault="005752A8" w:rsidP="005A4603">
            <w:pPr>
              <w:spacing w:line="360" w:lineRule="auto"/>
              <w:jc w:val="center"/>
            </w:pPr>
            <w:r w:rsidRPr="00C1439D">
              <w:t>ANTT</w:t>
            </w:r>
          </w:p>
        </w:tc>
      </w:tr>
      <w:tr w:rsidR="005752A8" w:rsidRPr="00C1439D" w14:paraId="7921D9DF"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79F46F34" w14:textId="77777777" w:rsidR="005752A8" w:rsidRPr="00C1439D" w:rsidRDefault="005752A8" w:rsidP="00291B70">
            <w:pPr>
              <w:spacing w:line="360" w:lineRule="auto"/>
              <w:jc w:val="center"/>
            </w:pPr>
            <w:r w:rsidRPr="00C1439D">
              <w:t>3</w:t>
            </w:r>
          </w:p>
        </w:tc>
        <w:tc>
          <w:tcPr>
            <w:tcW w:w="5645" w:type="dxa"/>
            <w:tcBorders>
              <w:top w:val="single" w:sz="4" w:space="0" w:color="auto"/>
              <w:left w:val="single" w:sz="4" w:space="0" w:color="auto"/>
              <w:bottom w:val="single" w:sz="4" w:space="0" w:color="auto"/>
              <w:right w:val="single" w:sz="4" w:space="0" w:color="auto"/>
            </w:tcBorders>
            <w:vAlign w:val="bottom"/>
          </w:tcPr>
          <w:p w14:paraId="315B0EBC" w14:textId="77777777" w:rsidR="005752A8" w:rsidRPr="00C1439D" w:rsidRDefault="005752A8" w:rsidP="00291B70">
            <w:pPr>
              <w:spacing w:line="360" w:lineRule="auto"/>
            </w:pPr>
            <w:r w:rsidRPr="00C1439D">
              <w:t>Ban chấp hành</w:t>
            </w:r>
          </w:p>
        </w:tc>
        <w:tc>
          <w:tcPr>
            <w:tcW w:w="2835" w:type="dxa"/>
            <w:tcBorders>
              <w:top w:val="single" w:sz="4" w:space="0" w:color="auto"/>
              <w:left w:val="single" w:sz="4" w:space="0" w:color="auto"/>
              <w:bottom w:val="single" w:sz="4" w:space="0" w:color="auto"/>
              <w:right w:val="single" w:sz="4" w:space="0" w:color="auto"/>
            </w:tcBorders>
            <w:vAlign w:val="bottom"/>
          </w:tcPr>
          <w:p w14:paraId="0D510B0E" w14:textId="77777777" w:rsidR="005752A8" w:rsidRPr="00C1439D" w:rsidRDefault="005752A8" w:rsidP="005A4603">
            <w:pPr>
              <w:spacing w:line="360" w:lineRule="auto"/>
              <w:jc w:val="center"/>
            </w:pPr>
            <w:r w:rsidRPr="00C1439D">
              <w:t>BCH</w:t>
            </w:r>
          </w:p>
        </w:tc>
      </w:tr>
      <w:tr w:rsidR="005752A8" w:rsidRPr="00C1439D" w14:paraId="381988A1"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22B02C49" w14:textId="77777777" w:rsidR="005752A8" w:rsidRPr="00C1439D" w:rsidRDefault="005752A8" w:rsidP="00291B70">
            <w:pPr>
              <w:spacing w:line="360" w:lineRule="auto"/>
              <w:jc w:val="center"/>
            </w:pPr>
            <w:r w:rsidRPr="00C1439D">
              <w:t>4</w:t>
            </w:r>
          </w:p>
        </w:tc>
        <w:tc>
          <w:tcPr>
            <w:tcW w:w="5645" w:type="dxa"/>
            <w:tcBorders>
              <w:top w:val="single" w:sz="4" w:space="0" w:color="auto"/>
              <w:left w:val="single" w:sz="4" w:space="0" w:color="auto"/>
              <w:bottom w:val="single" w:sz="4" w:space="0" w:color="auto"/>
              <w:right w:val="single" w:sz="4" w:space="0" w:color="auto"/>
            </w:tcBorders>
            <w:vAlign w:val="bottom"/>
          </w:tcPr>
          <w:p w14:paraId="5B9FB220" w14:textId="77777777" w:rsidR="005752A8" w:rsidRPr="00C1439D" w:rsidRDefault="005752A8" w:rsidP="00291B70">
            <w:pPr>
              <w:spacing w:line="360" w:lineRule="auto"/>
            </w:pPr>
            <w:r w:rsidRPr="00C1439D">
              <w:t>Ban giám hiệu</w:t>
            </w:r>
          </w:p>
        </w:tc>
        <w:tc>
          <w:tcPr>
            <w:tcW w:w="2835" w:type="dxa"/>
            <w:tcBorders>
              <w:top w:val="single" w:sz="4" w:space="0" w:color="auto"/>
              <w:left w:val="single" w:sz="4" w:space="0" w:color="auto"/>
              <w:bottom w:val="single" w:sz="4" w:space="0" w:color="auto"/>
              <w:right w:val="single" w:sz="4" w:space="0" w:color="auto"/>
            </w:tcBorders>
            <w:vAlign w:val="bottom"/>
          </w:tcPr>
          <w:p w14:paraId="18816C04" w14:textId="77777777" w:rsidR="005752A8" w:rsidRPr="00C1439D" w:rsidRDefault="005752A8" w:rsidP="005A4603">
            <w:pPr>
              <w:spacing w:line="360" w:lineRule="auto"/>
              <w:jc w:val="center"/>
            </w:pPr>
            <w:r w:rsidRPr="00C1439D">
              <w:t>BGH</w:t>
            </w:r>
          </w:p>
        </w:tc>
      </w:tr>
      <w:tr w:rsidR="000C7D3B" w:rsidRPr="00C1439D" w14:paraId="7D817D86"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469B64A6" w14:textId="77777777" w:rsidR="000C7D3B" w:rsidRPr="00C1439D" w:rsidRDefault="000C7D3B" w:rsidP="00291B70">
            <w:pPr>
              <w:spacing w:line="360" w:lineRule="auto"/>
              <w:jc w:val="center"/>
            </w:pPr>
            <w:r w:rsidRPr="00C1439D">
              <w:t>5</w:t>
            </w:r>
          </w:p>
        </w:tc>
        <w:tc>
          <w:tcPr>
            <w:tcW w:w="5645" w:type="dxa"/>
            <w:tcBorders>
              <w:top w:val="single" w:sz="4" w:space="0" w:color="auto"/>
              <w:left w:val="single" w:sz="4" w:space="0" w:color="auto"/>
              <w:bottom w:val="single" w:sz="4" w:space="0" w:color="auto"/>
              <w:right w:val="single" w:sz="4" w:space="0" w:color="auto"/>
            </w:tcBorders>
            <w:vAlign w:val="bottom"/>
          </w:tcPr>
          <w:p w14:paraId="52711E2D" w14:textId="77777777" w:rsidR="000C7D3B" w:rsidRPr="00C1439D" w:rsidRDefault="000C7D3B" w:rsidP="00291B70">
            <w:pPr>
              <w:spacing w:line="360" w:lineRule="auto"/>
            </w:pPr>
            <w:r w:rsidRPr="00C1439D">
              <w:t>Cán bộ</w:t>
            </w:r>
          </w:p>
        </w:tc>
        <w:tc>
          <w:tcPr>
            <w:tcW w:w="2835" w:type="dxa"/>
            <w:tcBorders>
              <w:top w:val="single" w:sz="4" w:space="0" w:color="auto"/>
              <w:left w:val="single" w:sz="4" w:space="0" w:color="auto"/>
              <w:bottom w:val="single" w:sz="4" w:space="0" w:color="auto"/>
              <w:right w:val="single" w:sz="4" w:space="0" w:color="auto"/>
            </w:tcBorders>
            <w:vAlign w:val="bottom"/>
          </w:tcPr>
          <w:p w14:paraId="589F9770" w14:textId="77777777" w:rsidR="000C7D3B" w:rsidRPr="00C1439D" w:rsidRDefault="000C7D3B" w:rsidP="005A4603">
            <w:pPr>
              <w:spacing w:line="360" w:lineRule="auto"/>
              <w:jc w:val="center"/>
            </w:pPr>
            <w:r w:rsidRPr="00C1439D">
              <w:t>CB</w:t>
            </w:r>
          </w:p>
        </w:tc>
      </w:tr>
      <w:tr w:rsidR="000C7D3B" w:rsidRPr="00C1439D" w14:paraId="297CCE91"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6BB975B6" w14:textId="77777777" w:rsidR="000C7D3B" w:rsidRPr="00C1439D" w:rsidRDefault="000C7D3B" w:rsidP="00291B70">
            <w:pPr>
              <w:spacing w:line="360" w:lineRule="auto"/>
              <w:jc w:val="center"/>
            </w:pPr>
            <w:r w:rsidRPr="00C1439D">
              <w:t>6</w:t>
            </w:r>
          </w:p>
        </w:tc>
        <w:tc>
          <w:tcPr>
            <w:tcW w:w="5645" w:type="dxa"/>
            <w:tcBorders>
              <w:top w:val="single" w:sz="4" w:space="0" w:color="auto"/>
              <w:left w:val="single" w:sz="4" w:space="0" w:color="auto"/>
              <w:bottom w:val="single" w:sz="4" w:space="0" w:color="auto"/>
              <w:right w:val="single" w:sz="4" w:space="0" w:color="auto"/>
            </w:tcBorders>
            <w:vAlign w:val="bottom"/>
          </w:tcPr>
          <w:p w14:paraId="44E5C705" w14:textId="77777777" w:rsidR="000C7D3B" w:rsidRPr="00C1439D" w:rsidRDefault="000C7D3B" w:rsidP="00291B70">
            <w:pPr>
              <w:spacing w:line="360" w:lineRule="auto"/>
            </w:pPr>
            <w:r w:rsidRPr="00C1439D">
              <w:t>Cán bộ quản lý</w:t>
            </w:r>
          </w:p>
        </w:tc>
        <w:tc>
          <w:tcPr>
            <w:tcW w:w="2835" w:type="dxa"/>
            <w:tcBorders>
              <w:top w:val="single" w:sz="4" w:space="0" w:color="auto"/>
              <w:left w:val="single" w:sz="4" w:space="0" w:color="auto"/>
              <w:bottom w:val="single" w:sz="4" w:space="0" w:color="auto"/>
              <w:right w:val="single" w:sz="4" w:space="0" w:color="auto"/>
            </w:tcBorders>
            <w:vAlign w:val="bottom"/>
          </w:tcPr>
          <w:p w14:paraId="3E10E70E" w14:textId="77777777" w:rsidR="000C7D3B" w:rsidRPr="00C1439D" w:rsidRDefault="000C7D3B" w:rsidP="005A4603">
            <w:pPr>
              <w:spacing w:line="360" w:lineRule="auto"/>
              <w:jc w:val="center"/>
            </w:pPr>
            <w:r w:rsidRPr="00C1439D">
              <w:t>CBQL</w:t>
            </w:r>
          </w:p>
        </w:tc>
      </w:tr>
      <w:tr w:rsidR="000C7D3B" w:rsidRPr="00C1439D" w14:paraId="59E3619E"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340D5948" w14:textId="77777777" w:rsidR="000C7D3B" w:rsidRPr="00C1439D" w:rsidRDefault="000C7D3B" w:rsidP="00291B70">
            <w:pPr>
              <w:spacing w:line="360" w:lineRule="auto"/>
              <w:jc w:val="center"/>
            </w:pPr>
            <w:r w:rsidRPr="00C1439D">
              <w:t>7</w:t>
            </w:r>
          </w:p>
        </w:tc>
        <w:tc>
          <w:tcPr>
            <w:tcW w:w="5645" w:type="dxa"/>
            <w:tcBorders>
              <w:top w:val="single" w:sz="4" w:space="0" w:color="auto"/>
              <w:left w:val="single" w:sz="4" w:space="0" w:color="auto"/>
              <w:bottom w:val="single" w:sz="4" w:space="0" w:color="auto"/>
              <w:right w:val="single" w:sz="4" w:space="0" w:color="auto"/>
            </w:tcBorders>
            <w:vAlign w:val="bottom"/>
          </w:tcPr>
          <w:p w14:paraId="7F26F95E" w14:textId="77777777" w:rsidR="000C7D3B" w:rsidRPr="00C1439D" w:rsidRDefault="000C7D3B" w:rsidP="00291B70">
            <w:pPr>
              <w:spacing w:line="360" w:lineRule="auto"/>
            </w:pPr>
            <w:r w:rsidRPr="00C1439D">
              <w:t>Cha mẹ học sinh</w:t>
            </w:r>
          </w:p>
        </w:tc>
        <w:tc>
          <w:tcPr>
            <w:tcW w:w="2835" w:type="dxa"/>
            <w:tcBorders>
              <w:top w:val="single" w:sz="4" w:space="0" w:color="auto"/>
              <w:left w:val="single" w:sz="4" w:space="0" w:color="auto"/>
              <w:bottom w:val="single" w:sz="4" w:space="0" w:color="auto"/>
              <w:right w:val="single" w:sz="4" w:space="0" w:color="auto"/>
            </w:tcBorders>
            <w:vAlign w:val="bottom"/>
          </w:tcPr>
          <w:p w14:paraId="15397FAA" w14:textId="77777777" w:rsidR="000C7D3B" w:rsidRPr="00C1439D" w:rsidRDefault="000C7D3B" w:rsidP="005A4603">
            <w:pPr>
              <w:spacing w:line="360" w:lineRule="auto"/>
              <w:jc w:val="center"/>
            </w:pPr>
            <w:r w:rsidRPr="00C1439D">
              <w:t>CMHS</w:t>
            </w:r>
          </w:p>
        </w:tc>
      </w:tr>
      <w:tr w:rsidR="000C7D3B" w:rsidRPr="00C1439D" w14:paraId="3F74384B"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0324C178" w14:textId="77777777" w:rsidR="000C7D3B" w:rsidRPr="00C1439D" w:rsidRDefault="000C7D3B" w:rsidP="00291B70">
            <w:pPr>
              <w:spacing w:line="360" w:lineRule="auto"/>
              <w:jc w:val="center"/>
            </w:pPr>
            <w:r w:rsidRPr="00C1439D">
              <w:t>8</w:t>
            </w:r>
          </w:p>
        </w:tc>
        <w:tc>
          <w:tcPr>
            <w:tcW w:w="5645" w:type="dxa"/>
            <w:tcBorders>
              <w:top w:val="single" w:sz="4" w:space="0" w:color="auto"/>
              <w:left w:val="single" w:sz="4" w:space="0" w:color="auto"/>
              <w:bottom w:val="single" w:sz="4" w:space="0" w:color="auto"/>
              <w:right w:val="single" w:sz="4" w:space="0" w:color="auto"/>
            </w:tcBorders>
            <w:vAlign w:val="bottom"/>
          </w:tcPr>
          <w:p w14:paraId="341ECE9E" w14:textId="77777777" w:rsidR="000C7D3B" w:rsidRPr="00C1439D" w:rsidRDefault="000C7D3B" w:rsidP="00291B70">
            <w:pPr>
              <w:spacing w:line="360" w:lineRule="auto"/>
            </w:pPr>
            <w:r w:rsidRPr="00C1439D">
              <w:t>Chất lượng giáo dục</w:t>
            </w:r>
          </w:p>
        </w:tc>
        <w:tc>
          <w:tcPr>
            <w:tcW w:w="2835" w:type="dxa"/>
            <w:tcBorders>
              <w:top w:val="single" w:sz="4" w:space="0" w:color="auto"/>
              <w:left w:val="single" w:sz="4" w:space="0" w:color="auto"/>
              <w:bottom w:val="single" w:sz="4" w:space="0" w:color="auto"/>
              <w:right w:val="single" w:sz="4" w:space="0" w:color="auto"/>
            </w:tcBorders>
            <w:vAlign w:val="bottom"/>
          </w:tcPr>
          <w:p w14:paraId="1CE95BD2" w14:textId="77777777" w:rsidR="000C7D3B" w:rsidRPr="00C1439D" w:rsidRDefault="000C7D3B" w:rsidP="005A4603">
            <w:pPr>
              <w:spacing w:line="360" w:lineRule="auto"/>
              <w:jc w:val="center"/>
            </w:pPr>
            <w:r w:rsidRPr="00C1439D">
              <w:t>CLGD</w:t>
            </w:r>
          </w:p>
        </w:tc>
      </w:tr>
      <w:tr w:rsidR="000C7D3B" w:rsidRPr="00C1439D" w14:paraId="71A1619C"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68A06724" w14:textId="77777777" w:rsidR="000C7D3B" w:rsidRPr="00C1439D" w:rsidRDefault="000C7D3B" w:rsidP="00291B70">
            <w:pPr>
              <w:spacing w:line="360" w:lineRule="auto"/>
              <w:jc w:val="center"/>
            </w:pPr>
            <w:r w:rsidRPr="00C1439D">
              <w:t>9</w:t>
            </w:r>
          </w:p>
        </w:tc>
        <w:tc>
          <w:tcPr>
            <w:tcW w:w="5645" w:type="dxa"/>
            <w:tcBorders>
              <w:top w:val="single" w:sz="4" w:space="0" w:color="auto"/>
              <w:left w:val="single" w:sz="4" w:space="0" w:color="auto"/>
              <w:bottom w:val="single" w:sz="4" w:space="0" w:color="auto"/>
              <w:right w:val="single" w:sz="4" w:space="0" w:color="auto"/>
            </w:tcBorders>
            <w:vAlign w:val="bottom"/>
          </w:tcPr>
          <w:p w14:paraId="6CA1BE5F" w14:textId="77777777" w:rsidR="000C7D3B" w:rsidRPr="00C1439D" w:rsidRDefault="000C7D3B" w:rsidP="00291B70">
            <w:pPr>
              <w:spacing w:line="360" w:lineRule="auto"/>
            </w:pPr>
            <w:r w:rsidRPr="00C1439D">
              <w:t>Cơ sở vật chất</w:t>
            </w:r>
          </w:p>
        </w:tc>
        <w:tc>
          <w:tcPr>
            <w:tcW w:w="2835" w:type="dxa"/>
            <w:tcBorders>
              <w:top w:val="single" w:sz="4" w:space="0" w:color="auto"/>
              <w:left w:val="single" w:sz="4" w:space="0" w:color="auto"/>
              <w:bottom w:val="single" w:sz="4" w:space="0" w:color="auto"/>
              <w:right w:val="single" w:sz="4" w:space="0" w:color="auto"/>
            </w:tcBorders>
            <w:vAlign w:val="bottom"/>
          </w:tcPr>
          <w:p w14:paraId="14112ABD" w14:textId="77777777" w:rsidR="000C7D3B" w:rsidRPr="00C1439D" w:rsidRDefault="000C7D3B" w:rsidP="005A4603">
            <w:pPr>
              <w:spacing w:line="360" w:lineRule="auto"/>
              <w:jc w:val="center"/>
            </w:pPr>
            <w:r w:rsidRPr="00C1439D">
              <w:t>CSVC</w:t>
            </w:r>
          </w:p>
        </w:tc>
      </w:tr>
      <w:tr w:rsidR="000C7D3B" w:rsidRPr="00C1439D" w14:paraId="51112583"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572A8C6A" w14:textId="77777777" w:rsidR="000C7D3B" w:rsidRPr="00C1439D" w:rsidRDefault="000C7D3B" w:rsidP="00291B70">
            <w:pPr>
              <w:spacing w:line="360" w:lineRule="auto"/>
              <w:jc w:val="center"/>
            </w:pPr>
            <w:r w:rsidRPr="00C1439D">
              <w:t>11</w:t>
            </w:r>
          </w:p>
        </w:tc>
        <w:tc>
          <w:tcPr>
            <w:tcW w:w="5645" w:type="dxa"/>
            <w:tcBorders>
              <w:top w:val="single" w:sz="4" w:space="0" w:color="auto"/>
              <w:left w:val="single" w:sz="4" w:space="0" w:color="auto"/>
              <w:bottom w:val="single" w:sz="4" w:space="0" w:color="auto"/>
              <w:right w:val="single" w:sz="4" w:space="0" w:color="auto"/>
            </w:tcBorders>
            <w:vAlign w:val="bottom"/>
          </w:tcPr>
          <w:p w14:paraId="1659AA55" w14:textId="77777777" w:rsidR="000C7D3B" w:rsidRPr="00C1439D" w:rsidRDefault="000C7D3B" w:rsidP="00291B70">
            <w:pPr>
              <w:spacing w:line="360" w:lineRule="auto"/>
            </w:pPr>
            <w:r w:rsidRPr="00C1439D">
              <w:t>Công nghệ thông tin</w:t>
            </w:r>
          </w:p>
        </w:tc>
        <w:tc>
          <w:tcPr>
            <w:tcW w:w="2835" w:type="dxa"/>
            <w:tcBorders>
              <w:top w:val="single" w:sz="4" w:space="0" w:color="auto"/>
              <w:left w:val="single" w:sz="4" w:space="0" w:color="auto"/>
              <w:bottom w:val="single" w:sz="4" w:space="0" w:color="auto"/>
              <w:right w:val="single" w:sz="4" w:space="0" w:color="auto"/>
            </w:tcBorders>
            <w:vAlign w:val="bottom"/>
          </w:tcPr>
          <w:p w14:paraId="08E840F8" w14:textId="77777777" w:rsidR="000C7D3B" w:rsidRPr="00C1439D" w:rsidRDefault="000C7D3B" w:rsidP="005A4603">
            <w:pPr>
              <w:spacing w:line="360" w:lineRule="auto"/>
              <w:jc w:val="center"/>
            </w:pPr>
            <w:r w:rsidRPr="00C1439D">
              <w:t>CNTT</w:t>
            </w:r>
          </w:p>
        </w:tc>
      </w:tr>
      <w:tr w:rsidR="000C7D3B" w:rsidRPr="00C1439D" w14:paraId="1C0C5E02"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19D8EE01" w14:textId="77777777" w:rsidR="000C7D3B" w:rsidRPr="00C1439D" w:rsidRDefault="000C7D3B" w:rsidP="00291B70">
            <w:pPr>
              <w:spacing w:line="360" w:lineRule="auto"/>
              <w:jc w:val="center"/>
            </w:pPr>
            <w:r w:rsidRPr="00C1439D">
              <w:t>12</w:t>
            </w:r>
          </w:p>
        </w:tc>
        <w:tc>
          <w:tcPr>
            <w:tcW w:w="5645" w:type="dxa"/>
            <w:tcBorders>
              <w:top w:val="single" w:sz="4" w:space="0" w:color="auto"/>
              <w:left w:val="single" w:sz="4" w:space="0" w:color="auto"/>
              <w:bottom w:val="single" w:sz="4" w:space="0" w:color="auto"/>
              <w:right w:val="single" w:sz="4" w:space="0" w:color="auto"/>
            </w:tcBorders>
            <w:vAlign w:val="bottom"/>
          </w:tcPr>
          <w:p w14:paraId="322F66EB" w14:textId="77777777" w:rsidR="000C7D3B" w:rsidRPr="00C1439D" w:rsidRDefault="000C7D3B" w:rsidP="00291B70">
            <w:pPr>
              <w:spacing w:line="360" w:lineRule="auto"/>
            </w:pPr>
            <w:r w:rsidRPr="00C1439D">
              <w:t>Đồ dùng dạy học</w:t>
            </w:r>
          </w:p>
        </w:tc>
        <w:tc>
          <w:tcPr>
            <w:tcW w:w="2835" w:type="dxa"/>
            <w:tcBorders>
              <w:top w:val="single" w:sz="4" w:space="0" w:color="auto"/>
              <w:left w:val="single" w:sz="4" w:space="0" w:color="auto"/>
              <w:bottom w:val="single" w:sz="4" w:space="0" w:color="auto"/>
              <w:right w:val="single" w:sz="4" w:space="0" w:color="auto"/>
            </w:tcBorders>
            <w:vAlign w:val="bottom"/>
          </w:tcPr>
          <w:p w14:paraId="5F8C14F1" w14:textId="77777777" w:rsidR="000C7D3B" w:rsidRPr="00C1439D" w:rsidRDefault="000C7D3B" w:rsidP="005A4603">
            <w:pPr>
              <w:spacing w:line="360" w:lineRule="auto"/>
              <w:jc w:val="center"/>
            </w:pPr>
            <w:r w:rsidRPr="00C1439D">
              <w:t>ĐDDH</w:t>
            </w:r>
          </w:p>
        </w:tc>
      </w:tr>
      <w:tr w:rsidR="000C7D3B" w:rsidRPr="00C1439D" w14:paraId="66FAB3D0"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217F4141" w14:textId="77777777" w:rsidR="000C7D3B" w:rsidRPr="00C1439D" w:rsidRDefault="000C7D3B" w:rsidP="00291B70">
            <w:pPr>
              <w:spacing w:line="360" w:lineRule="auto"/>
              <w:jc w:val="center"/>
            </w:pPr>
            <w:r w:rsidRPr="00C1439D">
              <w:t>13</w:t>
            </w:r>
          </w:p>
        </w:tc>
        <w:tc>
          <w:tcPr>
            <w:tcW w:w="5645" w:type="dxa"/>
            <w:tcBorders>
              <w:top w:val="single" w:sz="4" w:space="0" w:color="auto"/>
              <w:left w:val="single" w:sz="4" w:space="0" w:color="auto"/>
              <w:bottom w:val="single" w:sz="4" w:space="0" w:color="auto"/>
              <w:right w:val="single" w:sz="4" w:space="0" w:color="auto"/>
            </w:tcBorders>
            <w:vAlign w:val="bottom"/>
          </w:tcPr>
          <w:p w14:paraId="29F71BE1" w14:textId="77777777" w:rsidR="000C7D3B" w:rsidRPr="00C1439D" w:rsidRDefault="000C7D3B" w:rsidP="00291B70">
            <w:pPr>
              <w:spacing w:line="360" w:lineRule="auto"/>
            </w:pPr>
            <w:r w:rsidRPr="00C1439D">
              <w:t>Giáo dục hướng nghiệp</w:t>
            </w:r>
          </w:p>
        </w:tc>
        <w:tc>
          <w:tcPr>
            <w:tcW w:w="2835" w:type="dxa"/>
            <w:tcBorders>
              <w:top w:val="single" w:sz="4" w:space="0" w:color="auto"/>
              <w:left w:val="single" w:sz="4" w:space="0" w:color="auto"/>
              <w:bottom w:val="single" w:sz="4" w:space="0" w:color="auto"/>
              <w:right w:val="single" w:sz="4" w:space="0" w:color="auto"/>
            </w:tcBorders>
            <w:vAlign w:val="bottom"/>
          </w:tcPr>
          <w:p w14:paraId="07F5423C" w14:textId="77777777" w:rsidR="000C7D3B" w:rsidRPr="00C1439D" w:rsidRDefault="000C7D3B" w:rsidP="005A4603">
            <w:pPr>
              <w:spacing w:line="360" w:lineRule="auto"/>
              <w:jc w:val="center"/>
            </w:pPr>
            <w:r w:rsidRPr="00C1439D">
              <w:t>GDHN</w:t>
            </w:r>
          </w:p>
        </w:tc>
      </w:tr>
      <w:tr w:rsidR="000C7D3B" w:rsidRPr="00C1439D" w14:paraId="1D4334EA"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3AD11F5C" w14:textId="77777777" w:rsidR="000C7D3B" w:rsidRPr="00C1439D" w:rsidRDefault="000C7D3B" w:rsidP="00291B70">
            <w:pPr>
              <w:spacing w:line="360" w:lineRule="auto"/>
              <w:jc w:val="center"/>
            </w:pPr>
            <w:r w:rsidRPr="00C1439D">
              <w:t>14</w:t>
            </w:r>
          </w:p>
        </w:tc>
        <w:tc>
          <w:tcPr>
            <w:tcW w:w="5645" w:type="dxa"/>
            <w:tcBorders>
              <w:top w:val="single" w:sz="4" w:space="0" w:color="auto"/>
              <w:left w:val="single" w:sz="4" w:space="0" w:color="auto"/>
              <w:bottom w:val="single" w:sz="4" w:space="0" w:color="auto"/>
              <w:right w:val="single" w:sz="4" w:space="0" w:color="auto"/>
            </w:tcBorders>
            <w:vAlign w:val="bottom"/>
          </w:tcPr>
          <w:p w14:paraId="03ACDC60" w14:textId="77777777" w:rsidR="000C7D3B" w:rsidRPr="00C1439D" w:rsidRDefault="000C7D3B" w:rsidP="00291B70">
            <w:pPr>
              <w:spacing w:line="360" w:lineRule="auto"/>
            </w:pPr>
            <w:r w:rsidRPr="00C1439D">
              <w:t>Giáo dục và Đào tạo</w:t>
            </w:r>
          </w:p>
        </w:tc>
        <w:tc>
          <w:tcPr>
            <w:tcW w:w="2835" w:type="dxa"/>
            <w:tcBorders>
              <w:top w:val="single" w:sz="4" w:space="0" w:color="auto"/>
              <w:left w:val="single" w:sz="4" w:space="0" w:color="auto"/>
              <w:bottom w:val="single" w:sz="4" w:space="0" w:color="auto"/>
              <w:right w:val="single" w:sz="4" w:space="0" w:color="auto"/>
            </w:tcBorders>
            <w:vAlign w:val="bottom"/>
          </w:tcPr>
          <w:p w14:paraId="198EFB16" w14:textId="77777777" w:rsidR="000C7D3B" w:rsidRPr="00C1439D" w:rsidRDefault="000C7D3B" w:rsidP="005A4603">
            <w:pPr>
              <w:spacing w:line="360" w:lineRule="auto"/>
              <w:jc w:val="center"/>
            </w:pPr>
            <w:r w:rsidRPr="00C1439D">
              <w:t>GD&amp;ĐT</w:t>
            </w:r>
          </w:p>
        </w:tc>
      </w:tr>
      <w:tr w:rsidR="000C7D3B" w:rsidRPr="00C1439D" w14:paraId="10E7E08E"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3651B825" w14:textId="77777777" w:rsidR="000C7D3B" w:rsidRPr="00C1439D" w:rsidRDefault="000C7D3B" w:rsidP="00291B70">
            <w:pPr>
              <w:spacing w:line="360" w:lineRule="auto"/>
              <w:jc w:val="center"/>
            </w:pPr>
            <w:r w:rsidRPr="00C1439D">
              <w:t>15</w:t>
            </w:r>
          </w:p>
        </w:tc>
        <w:tc>
          <w:tcPr>
            <w:tcW w:w="5645" w:type="dxa"/>
            <w:tcBorders>
              <w:top w:val="single" w:sz="4" w:space="0" w:color="auto"/>
              <w:left w:val="single" w:sz="4" w:space="0" w:color="auto"/>
              <w:bottom w:val="single" w:sz="4" w:space="0" w:color="auto"/>
              <w:right w:val="single" w:sz="4" w:space="0" w:color="auto"/>
            </w:tcBorders>
            <w:vAlign w:val="bottom"/>
          </w:tcPr>
          <w:p w14:paraId="781233B0" w14:textId="77777777" w:rsidR="000C7D3B" w:rsidRPr="00C1439D" w:rsidRDefault="004447CA" w:rsidP="00291B70">
            <w:pPr>
              <w:spacing w:line="360" w:lineRule="auto"/>
            </w:pPr>
            <w:r w:rsidRPr="00C1439D">
              <w:t>Giáo dục thường xuyên, giáo dục nghề nghiệp</w:t>
            </w:r>
          </w:p>
        </w:tc>
        <w:tc>
          <w:tcPr>
            <w:tcW w:w="2835" w:type="dxa"/>
            <w:tcBorders>
              <w:top w:val="single" w:sz="4" w:space="0" w:color="auto"/>
              <w:left w:val="single" w:sz="4" w:space="0" w:color="auto"/>
              <w:bottom w:val="single" w:sz="4" w:space="0" w:color="auto"/>
              <w:right w:val="single" w:sz="4" w:space="0" w:color="auto"/>
            </w:tcBorders>
            <w:vAlign w:val="bottom"/>
          </w:tcPr>
          <w:p w14:paraId="6D55D561" w14:textId="77777777" w:rsidR="000C7D3B" w:rsidRPr="00C1439D" w:rsidRDefault="004447CA" w:rsidP="005A4603">
            <w:pPr>
              <w:spacing w:line="360" w:lineRule="auto"/>
              <w:jc w:val="center"/>
            </w:pPr>
            <w:r w:rsidRPr="00C1439D">
              <w:t>GDTX-GDNN</w:t>
            </w:r>
          </w:p>
        </w:tc>
      </w:tr>
      <w:tr w:rsidR="004447CA" w:rsidRPr="00C1439D" w14:paraId="73FB6F72"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2A9E53DF" w14:textId="77777777" w:rsidR="004447CA" w:rsidRPr="00C1439D" w:rsidRDefault="004447CA" w:rsidP="00291B70">
            <w:pPr>
              <w:spacing w:line="360" w:lineRule="auto"/>
              <w:jc w:val="center"/>
            </w:pPr>
            <w:r w:rsidRPr="00C1439D">
              <w:t>16</w:t>
            </w:r>
          </w:p>
        </w:tc>
        <w:tc>
          <w:tcPr>
            <w:tcW w:w="5645" w:type="dxa"/>
            <w:tcBorders>
              <w:top w:val="single" w:sz="4" w:space="0" w:color="auto"/>
              <w:left w:val="single" w:sz="4" w:space="0" w:color="auto"/>
              <w:bottom w:val="single" w:sz="4" w:space="0" w:color="auto"/>
              <w:right w:val="single" w:sz="4" w:space="0" w:color="auto"/>
            </w:tcBorders>
            <w:vAlign w:val="bottom"/>
          </w:tcPr>
          <w:p w14:paraId="170452E7" w14:textId="77777777" w:rsidR="004447CA" w:rsidRPr="00C1439D" w:rsidRDefault="004447CA" w:rsidP="004447CA">
            <w:pPr>
              <w:spacing w:line="360" w:lineRule="auto"/>
            </w:pPr>
            <w:r w:rsidRPr="00C1439D">
              <w:t>Giáo viên</w:t>
            </w:r>
          </w:p>
        </w:tc>
        <w:tc>
          <w:tcPr>
            <w:tcW w:w="2835" w:type="dxa"/>
            <w:tcBorders>
              <w:top w:val="single" w:sz="4" w:space="0" w:color="auto"/>
              <w:left w:val="single" w:sz="4" w:space="0" w:color="auto"/>
              <w:bottom w:val="single" w:sz="4" w:space="0" w:color="auto"/>
              <w:right w:val="single" w:sz="4" w:space="0" w:color="auto"/>
            </w:tcBorders>
            <w:vAlign w:val="bottom"/>
          </w:tcPr>
          <w:p w14:paraId="1BED26EF" w14:textId="77777777" w:rsidR="004447CA" w:rsidRPr="00C1439D" w:rsidRDefault="004447CA" w:rsidP="005A4603">
            <w:pPr>
              <w:spacing w:line="360" w:lineRule="auto"/>
              <w:jc w:val="center"/>
            </w:pPr>
            <w:r w:rsidRPr="00C1439D">
              <w:t>GV</w:t>
            </w:r>
          </w:p>
        </w:tc>
      </w:tr>
      <w:tr w:rsidR="004447CA" w:rsidRPr="00C1439D" w14:paraId="176D2725"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0FEF5357" w14:textId="77777777" w:rsidR="004447CA" w:rsidRPr="00C1439D" w:rsidRDefault="004447CA" w:rsidP="00291B70">
            <w:pPr>
              <w:spacing w:line="360" w:lineRule="auto"/>
              <w:jc w:val="center"/>
            </w:pPr>
            <w:r w:rsidRPr="00C1439D">
              <w:t>17</w:t>
            </w:r>
          </w:p>
        </w:tc>
        <w:tc>
          <w:tcPr>
            <w:tcW w:w="5645" w:type="dxa"/>
            <w:tcBorders>
              <w:top w:val="single" w:sz="4" w:space="0" w:color="auto"/>
              <w:left w:val="single" w:sz="4" w:space="0" w:color="auto"/>
              <w:bottom w:val="single" w:sz="4" w:space="0" w:color="auto"/>
              <w:right w:val="single" w:sz="4" w:space="0" w:color="auto"/>
            </w:tcBorders>
            <w:vAlign w:val="bottom"/>
          </w:tcPr>
          <w:p w14:paraId="6B5CEBDF" w14:textId="77777777" w:rsidR="004447CA" w:rsidRPr="00C1439D" w:rsidRDefault="004447CA" w:rsidP="004447CA">
            <w:pPr>
              <w:spacing w:line="360" w:lineRule="auto"/>
            </w:pPr>
            <w:r w:rsidRPr="00C1439D">
              <w:t>Giáo viên chủ nhiệm</w:t>
            </w:r>
          </w:p>
        </w:tc>
        <w:tc>
          <w:tcPr>
            <w:tcW w:w="2835" w:type="dxa"/>
            <w:tcBorders>
              <w:top w:val="single" w:sz="4" w:space="0" w:color="auto"/>
              <w:left w:val="single" w:sz="4" w:space="0" w:color="auto"/>
              <w:bottom w:val="single" w:sz="4" w:space="0" w:color="auto"/>
              <w:right w:val="single" w:sz="4" w:space="0" w:color="auto"/>
            </w:tcBorders>
            <w:vAlign w:val="bottom"/>
          </w:tcPr>
          <w:p w14:paraId="66D1BDD9" w14:textId="77777777" w:rsidR="004447CA" w:rsidRPr="00C1439D" w:rsidRDefault="004447CA" w:rsidP="005A4603">
            <w:pPr>
              <w:spacing w:line="360" w:lineRule="auto"/>
              <w:jc w:val="center"/>
            </w:pPr>
            <w:r w:rsidRPr="00C1439D">
              <w:t>GVCN</w:t>
            </w:r>
          </w:p>
        </w:tc>
      </w:tr>
      <w:tr w:rsidR="004447CA" w:rsidRPr="00C1439D" w14:paraId="69CF1D18"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51836CD7" w14:textId="77777777" w:rsidR="004447CA" w:rsidRPr="00C1439D" w:rsidRDefault="004447CA" w:rsidP="004447CA">
            <w:pPr>
              <w:spacing w:line="360" w:lineRule="auto"/>
              <w:jc w:val="center"/>
            </w:pPr>
            <w:r w:rsidRPr="00C1439D">
              <w:t>18</w:t>
            </w:r>
          </w:p>
        </w:tc>
        <w:tc>
          <w:tcPr>
            <w:tcW w:w="5645" w:type="dxa"/>
            <w:tcBorders>
              <w:top w:val="single" w:sz="4" w:space="0" w:color="auto"/>
              <w:left w:val="single" w:sz="4" w:space="0" w:color="auto"/>
              <w:bottom w:val="single" w:sz="4" w:space="0" w:color="auto"/>
              <w:right w:val="single" w:sz="4" w:space="0" w:color="auto"/>
            </w:tcBorders>
            <w:vAlign w:val="bottom"/>
          </w:tcPr>
          <w:p w14:paraId="39F34900" w14:textId="77777777" w:rsidR="004447CA" w:rsidRPr="00C1439D" w:rsidRDefault="004447CA" w:rsidP="004447CA">
            <w:pPr>
              <w:spacing w:line="360" w:lineRule="auto"/>
            </w:pPr>
            <w:r w:rsidRPr="00C1439D">
              <w:t>Giáo viên giỏi</w:t>
            </w:r>
          </w:p>
        </w:tc>
        <w:tc>
          <w:tcPr>
            <w:tcW w:w="2835" w:type="dxa"/>
            <w:tcBorders>
              <w:top w:val="single" w:sz="4" w:space="0" w:color="auto"/>
              <w:left w:val="single" w:sz="4" w:space="0" w:color="auto"/>
              <w:bottom w:val="single" w:sz="4" w:space="0" w:color="auto"/>
              <w:right w:val="single" w:sz="4" w:space="0" w:color="auto"/>
            </w:tcBorders>
            <w:vAlign w:val="bottom"/>
          </w:tcPr>
          <w:p w14:paraId="4544571F" w14:textId="77777777" w:rsidR="004447CA" w:rsidRPr="00C1439D" w:rsidRDefault="004447CA" w:rsidP="005A4603">
            <w:pPr>
              <w:spacing w:line="360" w:lineRule="auto"/>
              <w:jc w:val="center"/>
            </w:pPr>
            <w:r w:rsidRPr="00C1439D">
              <w:t>GVG</w:t>
            </w:r>
          </w:p>
        </w:tc>
      </w:tr>
      <w:tr w:rsidR="004447CA" w:rsidRPr="00C1439D" w14:paraId="422A56E4"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10E8AB69" w14:textId="796E424E" w:rsidR="004447CA" w:rsidRPr="00C1439D" w:rsidRDefault="0044465C" w:rsidP="004447CA">
            <w:pPr>
              <w:spacing w:line="360" w:lineRule="auto"/>
              <w:jc w:val="center"/>
            </w:pPr>
            <w:r>
              <w:t>19</w:t>
            </w:r>
          </w:p>
        </w:tc>
        <w:tc>
          <w:tcPr>
            <w:tcW w:w="5645" w:type="dxa"/>
            <w:tcBorders>
              <w:top w:val="single" w:sz="4" w:space="0" w:color="auto"/>
              <w:left w:val="single" w:sz="4" w:space="0" w:color="auto"/>
              <w:bottom w:val="single" w:sz="4" w:space="0" w:color="auto"/>
              <w:right w:val="single" w:sz="4" w:space="0" w:color="auto"/>
            </w:tcBorders>
            <w:vAlign w:val="bottom"/>
          </w:tcPr>
          <w:p w14:paraId="49049AD5" w14:textId="77777777" w:rsidR="004447CA" w:rsidRPr="00C1439D" w:rsidRDefault="004447CA" w:rsidP="00291B70">
            <w:pPr>
              <w:spacing w:line="360" w:lineRule="auto"/>
            </w:pPr>
            <w:r w:rsidRPr="00C1439D">
              <w:t>Học sinh</w:t>
            </w:r>
          </w:p>
        </w:tc>
        <w:tc>
          <w:tcPr>
            <w:tcW w:w="2835" w:type="dxa"/>
            <w:tcBorders>
              <w:top w:val="single" w:sz="4" w:space="0" w:color="auto"/>
              <w:left w:val="single" w:sz="4" w:space="0" w:color="auto"/>
              <w:bottom w:val="single" w:sz="4" w:space="0" w:color="auto"/>
              <w:right w:val="single" w:sz="4" w:space="0" w:color="auto"/>
            </w:tcBorders>
            <w:vAlign w:val="bottom"/>
          </w:tcPr>
          <w:p w14:paraId="50B4C65A" w14:textId="77777777" w:rsidR="004447CA" w:rsidRPr="00C1439D" w:rsidRDefault="004447CA" w:rsidP="005A4603">
            <w:pPr>
              <w:spacing w:line="360" w:lineRule="auto"/>
              <w:jc w:val="center"/>
            </w:pPr>
            <w:r w:rsidRPr="00C1439D">
              <w:t>HS</w:t>
            </w:r>
          </w:p>
        </w:tc>
      </w:tr>
      <w:tr w:rsidR="0044465C" w:rsidRPr="00C1439D" w14:paraId="2BFD3EB1" w14:textId="77777777" w:rsidTr="00AF05EC">
        <w:tc>
          <w:tcPr>
            <w:tcW w:w="763" w:type="dxa"/>
            <w:tcBorders>
              <w:top w:val="single" w:sz="4" w:space="0" w:color="auto"/>
              <w:left w:val="single" w:sz="4" w:space="0" w:color="auto"/>
              <w:bottom w:val="single" w:sz="4" w:space="0" w:color="auto"/>
              <w:right w:val="single" w:sz="4" w:space="0" w:color="auto"/>
            </w:tcBorders>
          </w:tcPr>
          <w:p w14:paraId="6D544DC1" w14:textId="66D3F50B" w:rsidR="0044465C" w:rsidRPr="00C1439D" w:rsidRDefault="0044465C" w:rsidP="0044465C">
            <w:pPr>
              <w:spacing w:line="360" w:lineRule="auto"/>
              <w:jc w:val="center"/>
            </w:pPr>
            <w:r w:rsidRPr="00606F04">
              <w:t>20</w:t>
            </w:r>
          </w:p>
        </w:tc>
        <w:tc>
          <w:tcPr>
            <w:tcW w:w="5645" w:type="dxa"/>
            <w:tcBorders>
              <w:top w:val="single" w:sz="4" w:space="0" w:color="auto"/>
              <w:left w:val="single" w:sz="4" w:space="0" w:color="auto"/>
              <w:bottom w:val="single" w:sz="4" w:space="0" w:color="auto"/>
              <w:right w:val="single" w:sz="4" w:space="0" w:color="auto"/>
            </w:tcBorders>
            <w:vAlign w:val="bottom"/>
          </w:tcPr>
          <w:p w14:paraId="5637D8A7" w14:textId="77777777" w:rsidR="0044465C" w:rsidRPr="00C1439D" w:rsidRDefault="0044465C" w:rsidP="0044465C">
            <w:pPr>
              <w:spacing w:line="360" w:lineRule="auto"/>
            </w:pPr>
            <w:r w:rsidRPr="00C1439D">
              <w:t>Học sinh giỏi</w:t>
            </w:r>
          </w:p>
        </w:tc>
        <w:tc>
          <w:tcPr>
            <w:tcW w:w="2835" w:type="dxa"/>
            <w:tcBorders>
              <w:top w:val="single" w:sz="4" w:space="0" w:color="auto"/>
              <w:left w:val="single" w:sz="4" w:space="0" w:color="auto"/>
              <w:bottom w:val="single" w:sz="4" w:space="0" w:color="auto"/>
              <w:right w:val="single" w:sz="4" w:space="0" w:color="auto"/>
            </w:tcBorders>
            <w:vAlign w:val="bottom"/>
          </w:tcPr>
          <w:p w14:paraId="377F5C1B" w14:textId="77777777" w:rsidR="0044465C" w:rsidRPr="00C1439D" w:rsidRDefault="0044465C" w:rsidP="0044465C">
            <w:pPr>
              <w:spacing w:line="360" w:lineRule="auto"/>
              <w:jc w:val="center"/>
            </w:pPr>
            <w:r w:rsidRPr="00C1439D">
              <w:t>HSG</w:t>
            </w:r>
          </w:p>
        </w:tc>
      </w:tr>
      <w:tr w:rsidR="0044465C" w:rsidRPr="00C1439D" w14:paraId="00C8E8DF" w14:textId="77777777" w:rsidTr="00AF05EC">
        <w:tc>
          <w:tcPr>
            <w:tcW w:w="763" w:type="dxa"/>
            <w:tcBorders>
              <w:top w:val="single" w:sz="4" w:space="0" w:color="auto"/>
              <w:left w:val="single" w:sz="4" w:space="0" w:color="auto"/>
              <w:bottom w:val="single" w:sz="4" w:space="0" w:color="auto"/>
              <w:right w:val="single" w:sz="4" w:space="0" w:color="auto"/>
            </w:tcBorders>
          </w:tcPr>
          <w:p w14:paraId="2D5ADFB3" w14:textId="1CD05E4D" w:rsidR="0044465C" w:rsidRPr="00C1439D" w:rsidRDefault="0044465C" w:rsidP="0044465C">
            <w:pPr>
              <w:spacing w:line="360" w:lineRule="auto"/>
              <w:jc w:val="center"/>
            </w:pPr>
            <w:r w:rsidRPr="00606F04">
              <w:t>21</w:t>
            </w:r>
          </w:p>
        </w:tc>
        <w:tc>
          <w:tcPr>
            <w:tcW w:w="5645" w:type="dxa"/>
            <w:tcBorders>
              <w:top w:val="single" w:sz="4" w:space="0" w:color="auto"/>
              <w:left w:val="single" w:sz="4" w:space="0" w:color="auto"/>
              <w:bottom w:val="single" w:sz="4" w:space="0" w:color="auto"/>
              <w:right w:val="single" w:sz="4" w:space="0" w:color="auto"/>
            </w:tcBorders>
            <w:vAlign w:val="bottom"/>
          </w:tcPr>
          <w:p w14:paraId="12448FE0" w14:textId="77777777" w:rsidR="0044465C" w:rsidRPr="00C1439D" w:rsidRDefault="0044465C" w:rsidP="0044465C">
            <w:pPr>
              <w:spacing w:line="360" w:lineRule="auto"/>
            </w:pPr>
            <w:r w:rsidRPr="00C1439D">
              <w:t>Hoạt động giáo dục</w:t>
            </w:r>
          </w:p>
        </w:tc>
        <w:tc>
          <w:tcPr>
            <w:tcW w:w="2835" w:type="dxa"/>
            <w:tcBorders>
              <w:top w:val="single" w:sz="4" w:space="0" w:color="auto"/>
              <w:left w:val="single" w:sz="4" w:space="0" w:color="auto"/>
              <w:bottom w:val="single" w:sz="4" w:space="0" w:color="auto"/>
              <w:right w:val="single" w:sz="4" w:space="0" w:color="auto"/>
            </w:tcBorders>
            <w:vAlign w:val="bottom"/>
          </w:tcPr>
          <w:p w14:paraId="6B50408A" w14:textId="77777777" w:rsidR="0044465C" w:rsidRPr="00C1439D" w:rsidRDefault="0044465C" w:rsidP="0044465C">
            <w:pPr>
              <w:spacing w:line="360" w:lineRule="auto"/>
              <w:jc w:val="center"/>
            </w:pPr>
            <w:r w:rsidRPr="00C1439D">
              <w:t>HĐGD</w:t>
            </w:r>
          </w:p>
        </w:tc>
      </w:tr>
      <w:tr w:rsidR="0044465C" w:rsidRPr="00C1439D" w14:paraId="46767F97" w14:textId="77777777" w:rsidTr="00AF05EC">
        <w:tc>
          <w:tcPr>
            <w:tcW w:w="763" w:type="dxa"/>
            <w:tcBorders>
              <w:top w:val="single" w:sz="4" w:space="0" w:color="auto"/>
              <w:left w:val="single" w:sz="4" w:space="0" w:color="auto"/>
              <w:bottom w:val="single" w:sz="4" w:space="0" w:color="auto"/>
              <w:right w:val="single" w:sz="4" w:space="0" w:color="auto"/>
            </w:tcBorders>
          </w:tcPr>
          <w:p w14:paraId="369A5481" w14:textId="23E5B9D9" w:rsidR="0044465C" w:rsidRPr="00C1439D" w:rsidRDefault="0044465C" w:rsidP="0044465C">
            <w:pPr>
              <w:spacing w:line="360" w:lineRule="auto"/>
              <w:jc w:val="center"/>
            </w:pPr>
            <w:r w:rsidRPr="00606F04">
              <w:t>22</w:t>
            </w:r>
          </w:p>
        </w:tc>
        <w:tc>
          <w:tcPr>
            <w:tcW w:w="5645" w:type="dxa"/>
            <w:tcBorders>
              <w:top w:val="single" w:sz="4" w:space="0" w:color="auto"/>
              <w:left w:val="single" w:sz="4" w:space="0" w:color="auto"/>
              <w:bottom w:val="single" w:sz="4" w:space="0" w:color="auto"/>
              <w:right w:val="single" w:sz="4" w:space="0" w:color="auto"/>
            </w:tcBorders>
            <w:vAlign w:val="bottom"/>
          </w:tcPr>
          <w:p w14:paraId="59A8BA1F" w14:textId="19598F40" w:rsidR="0044465C" w:rsidRPr="00C1439D" w:rsidRDefault="009A4156" w:rsidP="0044465C">
            <w:pPr>
              <w:spacing w:line="360" w:lineRule="auto"/>
            </w:pPr>
            <w:r w:rsidRPr="009A4156">
              <w:rPr>
                <w:color w:val="FF0000"/>
              </w:rPr>
              <w:t xml:space="preserve">Giáo dục </w:t>
            </w:r>
            <w:r w:rsidR="0044465C" w:rsidRPr="00C1439D">
              <w:t>Kỹ năng sống</w:t>
            </w:r>
          </w:p>
        </w:tc>
        <w:tc>
          <w:tcPr>
            <w:tcW w:w="2835" w:type="dxa"/>
            <w:tcBorders>
              <w:top w:val="single" w:sz="4" w:space="0" w:color="auto"/>
              <w:left w:val="single" w:sz="4" w:space="0" w:color="auto"/>
              <w:bottom w:val="single" w:sz="4" w:space="0" w:color="auto"/>
              <w:right w:val="single" w:sz="4" w:space="0" w:color="auto"/>
            </w:tcBorders>
            <w:vAlign w:val="bottom"/>
          </w:tcPr>
          <w:p w14:paraId="38F913B9" w14:textId="737C9660" w:rsidR="0044465C" w:rsidRPr="00C1439D" w:rsidRDefault="0044465C" w:rsidP="0044465C">
            <w:pPr>
              <w:spacing w:line="360" w:lineRule="auto"/>
              <w:jc w:val="center"/>
            </w:pPr>
            <w:r>
              <w:t>GD</w:t>
            </w:r>
            <w:r w:rsidRPr="00C1439D">
              <w:t>KNS</w:t>
            </w:r>
          </w:p>
        </w:tc>
      </w:tr>
      <w:tr w:rsidR="0044465C" w:rsidRPr="00C1439D" w14:paraId="242707CD" w14:textId="77777777" w:rsidTr="00AF05EC">
        <w:tc>
          <w:tcPr>
            <w:tcW w:w="763" w:type="dxa"/>
            <w:tcBorders>
              <w:top w:val="single" w:sz="4" w:space="0" w:color="auto"/>
              <w:left w:val="single" w:sz="4" w:space="0" w:color="auto"/>
              <w:bottom w:val="single" w:sz="4" w:space="0" w:color="auto"/>
              <w:right w:val="single" w:sz="4" w:space="0" w:color="auto"/>
            </w:tcBorders>
          </w:tcPr>
          <w:p w14:paraId="4B09A676" w14:textId="01D1C0FB" w:rsidR="0044465C" w:rsidRPr="00C1439D" w:rsidRDefault="0044465C" w:rsidP="0044465C">
            <w:pPr>
              <w:spacing w:line="360" w:lineRule="auto"/>
              <w:jc w:val="center"/>
            </w:pPr>
            <w:r w:rsidRPr="00606F04">
              <w:t>23</w:t>
            </w:r>
          </w:p>
        </w:tc>
        <w:tc>
          <w:tcPr>
            <w:tcW w:w="5645" w:type="dxa"/>
            <w:tcBorders>
              <w:top w:val="single" w:sz="4" w:space="0" w:color="auto"/>
              <w:left w:val="single" w:sz="4" w:space="0" w:color="auto"/>
              <w:bottom w:val="single" w:sz="4" w:space="0" w:color="auto"/>
              <w:right w:val="single" w:sz="4" w:space="0" w:color="auto"/>
            </w:tcBorders>
            <w:vAlign w:val="bottom"/>
          </w:tcPr>
          <w:p w14:paraId="4C43D834" w14:textId="77777777" w:rsidR="0044465C" w:rsidRPr="00C1439D" w:rsidRDefault="0044465C" w:rsidP="0044465C">
            <w:pPr>
              <w:spacing w:line="360" w:lineRule="auto"/>
            </w:pPr>
            <w:r w:rsidRPr="00C1439D">
              <w:t>Nhân viên</w:t>
            </w:r>
          </w:p>
        </w:tc>
        <w:tc>
          <w:tcPr>
            <w:tcW w:w="2835" w:type="dxa"/>
            <w:tcBorders>
              <w:top w:val="single" w:sz="4" w:space="0" w:color="auto"/>
              <w:left w:val="single" w:sz="4" w:space="0" w:color="auto"/>
              <w:bottom w:val="single" w:sz="4" w:space="0" w:color="auto"/>
              <w:right w:val="single" w:sz="4" w:space="0" w:color="auto"/>
            </w:tcBorders>
            <w:vAlign w:val="bottom"/>
          </w:tcPr>
          <w:p w14:paraId="61CA2CD6" w14:textId="77777777" w:rsidR="0044465C" w:rsidRPr="00C1439D" w:rsidRDefault="0044465C" w:rsidP="0044465C">
            <w:pPr>
              <w:spacing w:line="360" w:lineRule="auto"/>
              <w:jc w:val="center"/>
            </w:pPr>
            <w:r w:rsidRPr="00C1439D">
              <w:t>NV</w:t>
            </w:r>
          </w:p>
        </w:tc>
      </w:tr>
      <w:tr w:rsidR="0044465C" w:rsidRPr="00C1439D" w14:paraId="228E1303" w14:textId="77777777" w:rsidTr="00AF05EC">
        <w:tc>
          <w:tcPr>
            <w:tcW w:w="763" w:type="dxa"/>
            <w:tcBorders>
              <w:top w:val="single" w:sz="4" w:space="0" w:color="auto"/>
              <w:left w:val="single" w:sz="4" w:space="0" w:color="auto"/>
              <w:bottom w:val="single" w:sz="4" w:space="0" w:color="auto"/>
              <w:right w:val="single" w:sz="4" w:space="0" w:color="auto"/>
            </w:tcBorders>
          </w:tcPr>
          <w:p w14:paraId="08631932" w14:textId="79C8F714" w:rsidR="0044465C" w:rsidRPr="00C1439D" w:rsidRDefault="0044465C" w:rsidP="0044465C">
            <w:pPr>
              <w:spacing w:line="360" w:lineRule="auto"/>
              <w:jc w:val="center"/>
            </w:pPr>
            <w:r w:rsidRPr="00606F04">
              <w:t>24</w:t>
            </w:r>
          </w:p>
        </w:tc>
        <w:tc>
          <w:tcPr>
            <w:tcW w:w="5645" w:type="dxa"/>
            <w:tcBorders>
              <w:top w:val="single" w:sz="4" w:space="0" w:color="auto"/>
              <w:left w:val="single" w:sz="4" w:space="0" w:color="auto"/>
              <w:bottom w:val="single" w:sz="4" w:space="0" w:color="auto"/>
              <w:right w:val="single" w:sz="4" w:space="0" w:color="auto"/>
            </w:tcBorders>
            <w:vAlign w:val="bottom"/>
          </w:tcPr>
          <w:p w14:paraId="5CCA3ED9" w14:textId="77777777" w:rsidR="0044465C" w:rsidRPr="00C1439D" w:rsidRDefault="0044465C" w:rsidP="0044465C">
            <w:pPr>
              <w:spacing w:line="360" w:lineRule="auto"/>
            </w:pPr>
            <w:r w:rsidRPr="00C1439D">
              <w:t>Nghiên cứu khoa học kỹ thuật</w:t>
            </w:r>
          </w:p>
        </w:tc>
        <w:tc>
          <w:tcPr>
            <w:tcW w:w="2835" w:type="dxa"/>
            <w:tcBorders>
              <w:top w:val="single" w:sz="4" w:space="0" w:color="auto"/>
              <w:left w:val="single" w:sz="4" w:space="0" w:color="auto"/>
              <w:bottom w:val="single" w:sz="4" w:space="0" w:color="auto"/>
              <w:right w:val="single" w:sz="4" w:space="0" w:color="auto"/>
            </w:tcBorders>
            <w:vAlign w:val="bottom"/>
          </w:tcPr>
          <w:p w14:paraId="55D9E0B3" w14:textId="77777777" w:rsidR="0044465C" w:rsidRPr="00C1439D" w:rsidRDefault="0044465C" w:rsidP="0044465C">
            <w:pPr>
              <w:spacing w:line="360" w:lineRule="auto"/>
              <w:jc w:val="center"/>
            </w:pPr>
            <w:r w:rsidRPr="00C1439D">
              <w:t>NCKHKT</w:t>
            </w:r>
          </w:p>
        </w:tc>
      </w:tr>
      <w:tr w:rsidR="0044465C" w:rsidRPr="00C1439D" w14:paraId="77BF1E32" w14:textId="77777777" w:rsidTr="00AF05EC">
        <w:tc>
          <w:tcPr>
            <w:tcW w:w="763" w:type="dxa"/>
            <w:tcBorders>
              <w:top w:val="single" w:sz="4" w:space="0" w:color="auto"/>
              <w:left w:val="single" w:sz="4" w:space="0" w:color="auto"/>
              <w:bottom w:val="single" w:sz="4" w:space="0" w:color="auto"/>
              <w:right w:val="single" w:sz="4" w:space="0" w:color="auto"/>
            </w:tcBorders>
          </w:tcPr>
          <w:p w14:paraId="3F7C27B7" w14:textId="1501A9F3" w:rsidR="0044465C" w:rsidRPr="00C1439D" w:rsidRDefault="0044465C" w:rsidP="0044465C">
            <w:pPr>
              <w:spacing w:line="360" w:lineRule="auto"/>
              <w:jc w:val="center"/>
            </w:pPr>
            <w:r w:rsidRPr="00606F04">
              <w:t>25</w:t>
            </w:r>
          </w:p>
        </w:tc>
        <w:tc>
          <w:tcPr>
            <w:tcW w:w="5645" w:type="dxa"/>
            <w:tcBorders>
              <w:top w:val="single" w:sz="4" w:space="0" w:color="auto"/>
              <w:left w:val="single" w:sz="4" w:space="0" w:color="auto"/>
              <w:bottom w:val="single" w:sz="4" w:space="0" w:color="auto"/>
              <w:right w:val="single" w:sz="4" w:space="0" w:color="auto"/>
            </w:tcBorders>
            <w:vAlign w:val="bottom"/>
          </w:tcPr>
          <w:p w14:paraId="190C7837" w14:textId="77777777" w:rsidR="0044465C" w:rsidRPr="00C1439D" w:rsidRDefault="0044465C" w:rsidP="0044465C">
            <w:pPr>
              <w:spacing w:line="360" w:lineRule="auto"/>
            </w:pPr>
            <w:r w:rsidRPr="00C1439D">
              <w:t>Phổ cập giáo dục</w:t>
            </w:r>
          </w:p>
        </w:tc>
        <w:tc>
          <w:tcPr>
            <w:tcW w:w="2835" w:type="dxa"/>
            <w:tcBorders>
              <w:top w:val="single" w:sz="4" w:space="0" w:color="auto"/>
              <w:left w:val="single" w:sz="4" w:space="0" w:color="auto"/>
              <w:bottom w:val="single" w:sz="4" w:space="0" w:color="auto"/>
              <w:right w:val="single" w:sz="4" w:space="0" w:color="auto"/>
            </w:tcBorders>
            <w:vAlign w:val="bottom"/>
          </w:tcPr>
          <w:p w14:paraId="0E6C9C91" w14:textId="77777777" w:rsidR="0044465C" w:rsidRPr="00C1439D" w:rsidRDefault="0044465C" w:rsidP="0044465C">
            <w:pPr>
              <w:spacing w:line="360" w:lineRule="auto"/>
              <w:jc w:val="center"/>
            </w:pPr>
            <w:r w:rsidRPr="00C1439D">
              <w:t>PCGD</w:t>
            </w:r>
          </w:p>
        </w:tc>
      </w:tr>
      <w:tr w:rsidR="0044465C" w:rsidRPr="00C1439D" w14:paraId="2D2EA769" w14:textId="77777777" w:rsidTr="00AF05EC">
        <w:tc>
          <w:tcPr>
            <w:tcW w:w="763" w:type="dxa"/>
            <w:tcBorders>
              <w:top w:val="single" w:sz="4" w:space="0" w:color="auto"/>
              <w:left w:val="single" w:sz="4" w:space="0" w:color="auto"/>
              <w:bottom w:val="single" w:sz="4" w:space="0" w:color="auto"/>
              <w:right w:val="single" w:sz="4" w:space="0" w:color="auto"/>
            </w:tcBorders>
          </w:tcPr>
          <w:p w14:paraId="79F654DA" w14:textId="15425936" w:rsidR="0044465C" w:rsidRPr="00C1439D" w:rsidRDefault="0044465C" w:rsidP="0044465C">
            <w:pPr>
              <w:spacing w:line="360" w:lineRule="auto"/>
              <w:jc w:val="center"/>
            </w:pPr>
            <w:r w:rsidRPr="00606F04">
              <w:t>26</w:t>
            </w:r>
          </w:p>
        </w:tc>
        <w:tc>
          <w:tcPr>
            <w:tcW w:w="5645" w:type="dxa"/>
            <w:tcBorders>
              <w:top w:val="single" w:sz="4" w:space="0" w:color="auto"/>
              <w:left w:val="single" w:sz="4" w:space="0" w:color="auto"/>
              <w:bottom w:val="single" w:sz="4" w:space="0" w:color="auto"/>
              <w:right w:val="single" w:sz="4" w:space="0" w:color="auto"/>
            </w:tcBorders>
            <w:vAlign w:val="bottom"/>
          </w:tcPr>
          <w:p w14:paraId="7A223696" w14:textId="77777777" w:rsidR="0044465C" w:rsidRPr="00C1439D" w:rsidRDefault="0044465C" w:rsidP="0044465C">
            <w:pPr>
              <w:spacing w:line="360" w:lineRule="auto"/>
            </w:pPr>
            <w:r w:rsidRPr="00C1439D">
              <w:t>Phương pháp dạy học</w:t>
            </w:r>
          </w:p>
        </w:tc>
        <w:tc>
          <w:tcPr>
            <w:tcW w:w="2835" w:type="dxa"/>
            <w:tcBorders>
              <w:top w:val="single" w:sz="4" w:space="0" w:color="auto"/>
              <w:left w:val="single" w:sz="4" w:space="0" w:color="auto"/>
              <w:bottom w:val="single" w:sz="4" w:space="0" w:color="auto"/>
              <w:right w:val="single" w:sz="4" w:space="0" w:color="auto"/>
            </w:tcBorders>
            <w:vAlign w:val="bottom"/>
          </w:tcPr>
          <w:p w14:paraId="0D952164" w14:textId="77777777" w:rsidR="0044465C" w:rsidRPr="00C1439D" w:rsidRDefault="0044465C" w:rsidP="0044465C">
            <w:pPr>
              <w:spacing w:line="360" w:lineRule="auto"/>
              <w:jc w:val="center"/>
            </w:pPr>
            <w:r w:rsidRPr="00C1439D">
              <w:t>PPDH</w:t>
            </w:r>
          </w:p>
        </w:tc>
      </w:tr>
      <w:tr w:rsidR="0044465C" w:rsidRPr="00C1439D" w14:paraId="3E7C922E" w14:textId="77777777" w:rsidTr="00AF05EC">
        <w:tc>
          <w:tcPr>
            <w:tcW w:w="763" w:type="dxa"/>
            <w:tcBorders>
              <w:top w:val="single" w:sz="4" w:space="0" w:color="auto"/>
              <w:left w:val="single" w:sz="4" w:space="0" w:color="auto"/>
              <w:bottom w:val="single" w:sz="4" w:space="0" w:color="auto"/>
              <w:right w:val="single" w:sz="4" w:space="0" w:color="auto"/>
            </w:tcBorders>
          </w:tcPr>
          <w:p w14:paraId="71D935D1" w14:textId="1C89FF03" w:rsidR="0044465C" w:rsidRPr="00C1439D" w:rsidRDefault="0044465C" w:rsidP="0044465C">
            <w:pPr>
              <w:spacing w:line="360" w:lineRule="auto"/>
              <w:jc w:val="center"/>
            </w:pPr>
            <w:r w:rsidRPr="00606F04">
              <w:t>27</w:t>
            </w:r>
          </w:p>
        </w:tc>
        <w:tc>
          <w:tcPr>
            <w:tcW w:w="5645" w:type="dxa"/>
            <w:tcBorders>
              <w:top w:val="single" w:sz="4" w:space="0" w:color="auto"/>
              <w:left w:val="single" w:sz="4" w:space="0" w:color="auto"/>
              <w:bottom w:val="single" w:sz="4" w:space="0" w:color="auto"/>
              <w:right w:val="single" w:sz="4" w:space="0" w:color="auto"/>
            </w:tcBorders>
            <w:vAlign w:val="bottom"/>
          </w:tcPr>
          <w:p w14:paraId="34F2887D" w14:textId="77777777" w:rsidR="0044465C" w:rsidRPr="00C1439D" w:rsidRDefault="0044465C" w:rsidP="0044465C">
            <w:pPr>
              <w:spacing w:line="360" w:lineRule="auto"/>
            </w:pPr>
            <w:r w:rsidRPr="00C1439D">
              <w:t>Sáng kiến</w:t>
            </w:r>
          </w:p>
        </w:tc>
        <w:tc>
          <w:tcPr>
            <w:tcW w:w="2835" w:type="dxa"/>
            <w:tcBorders>
              <w:top w:val="single" w:sz="4" w:space="0" w:color="auto"/>
              <w:left w:val="single" w:sz="4" w:space="0" w:color="auto"/>
              <w:bottom w:val="single" w:sz="4" w:space="0" w:color="auto"/>
              <w:right w:val="single" w:sz="4" w:space="0" w:color="auto"/>
            </w:tcBorders>
            <w:vAlign w:val="bottom"/>
          </w:tcPr>
          <w:p w14:paraId="576AFD19" w14:textId="77777777" w:rsidR="0044465C" w:rsidRPr="00C1439D" w:rsidRDefault="0044465C" w:rsidP="0044465C">
            <w:pPr>
              <w:spacing w:line="360" w:lineRule="auto"/>
              <w:jc w:val="center"/>
            </w:pPr>
            <w:r w:rsidRPr="00C1439D">
              <w:t>SK</w:t>
            </w:r>
          </w:p>
        </w:tc>
      </w:tr>
      <w:tr w:rsidR="0044465C" w:rsidRPr="00C1439D" w14:paraId="2E16E371" w14:textId="77777777" w:rsidTr="00AF05EC">
        <w:tc>
          <w:tcPr>
            <w:tcW w:w="763" w:type="dxa"/>
            <w:tcBorders>
              <w:top w:val="single" w:sz="4" w:space="0" w:color="auto"/>
              <w:left w:val="single" w:sz="4" w:space="0" w:color="auto"/>
              <w:bottom w:val="single" w:sz="4" w:space="0" w:color="auto"/>
              <w:right w:val="single" w:sz="4" w:space="0" w:color="auto"/>
            </w:tcBorders>
          </w:tcPr>
          <w:p w14:paraId="4C00D058" w14:textId="703D2DE9" w:rsidR="0044465C" w:rsidRPr="00C1439D" w:rsidRDefault="0044465C" w:rsidP="0044465C">
            <w:pPr>
              <w:spacing w:line="360" w:lineRule="auto"/>
              <w:jc w:val="center"/>
            </w:pPr>
            <w:r w:rsidRPr="00606F04">
              <w:t>28</w:t>
            </w:r>
          </w:p>
        </w:tc>
        <w:tc>
          <w:tcPr>
            <w:tcW w:w="5645" w:type="dxa"/>
            <w:tcBorders>
              <w:top w:val="single" w:sz="4" w:space="0" w:color="auto"/>
              <w:left w:val="single" w:sz="4" w:space="0" w:color="auto"/>
              <w:bottom w:val="single" w:sz="4" w:space="0" w:color="auto"/>
              <w:right w:val="single" w:sz="4" w:space="0" w:color="auto"/>
            </w:tcBorders>
            <w:vAlign w:val="bottom"/>
          </w:tcPr>
          <w:p w14:paraId="56458D72" w14:textId="77777777" w:rsidR="0044465C" w:rsidRPr="00C1439D" w:rsidRDefault="0044465C" w:rsidP="0044465C">
            <w:pPr>
              <w:spacing w:line="360" w:lineRule="auto"/>
            </w:pPr>
            <w:r w:rsidRPr="00C1439D">
              <w:t xml:space="preserve">Thanh niên cộng sản </w:t>
            </w:r>
          </w:p>
        </w:tc>
        <w:tc>
          <w:tcPr>
            <w:tcW w:w="2835" w:type="dxa"/>
            <w:tcBorders>
              <w:top w:val="single" w:sz="4" w:space="0" w:color="auto"/>
              <w:left w:val="single" w:sz="4" w:space="0" w:color="auto"/>
              <w:bottom w:val="single" w:sz="4" w:space="0" w:color="auto"/>
              <w:right w:val="single" w:sz="4" w:space="0" w:color="auto"/>
            </w:tcBorders>
            <w:vAlign w:val="bottom"/>
          </w:tcPr>
          <w:p w14:paraId="45502136" w14:textId="77777777" w:rsidR="0044465C" w:rsidRPr="00C1439D" w:rsidRDefault="0044465C" w:rsidP="0044465C">
            <w:pPr>
              <w:spacing w:line="360" w:lineRule="auto"/>
              <w:jc w:val="center"/>
            </w:pPr>
            <w:r w:rsidRPr="00C1439D">
              <w:t>TNCS</w:t>
            </w:r>
          </w:p>
        </w:tc>
      </w:tr>
      <w:tr w:rsidR="0044465C" w:rsidRPr="00C1439D" w14:paraId="2DC263FA" w14:textId="77777777" w:rsidTr="00AF05EC">
        <w:tc>
          <w:tcPr>
            <w:tcW w:w="763" w:type="dxa"/>
            <w:tcBorders>
              <w:top w:val="single" w:sz="4" w:space="0" w:color="auto"/>
              <w:left w:val="single" w:sz="4" w:space="0" w:color="auto"/>
              <w:bottom w:val="single" w:sz="4" w:space="0" w:color="auto"/>
              <w:right w:val="single" w:sz="4" w:space="0" w:color="auto"/>
            </w:tcBorders>
          </w:tcPr>
          <w:p w14:paraId="3F204330" w14:textId="73034B10" w:rsidR="0044465C" w:rsidRPr="00C1439D" w:rsidRDefault="0044465C" w:rsidP="0044465C">
            <w:pPr>
              <w:spacing w:line="360" w:lineRule="auto"/>
              <w:jc w:val="center"/>
            </w:pPr>
            <w:r w:rsidRPr="00606F04">
              <w:lastRenderedPageBreak/>
              <w:t>29</w:t>
            </w:r>
          </w:p>
        </w:tc>
        <w:tc>
          <w:tcPr>
            <w:tcW w:w="5645" w:type="dxa"/>
            <w:tcBorders>
              <w:top w:val="single" w:sz="4" w:space="0" w:color="auto"/>
              <w:left w:val="single" w:sz="4" w:space="0" w:color="auto"/>
              <w:bottom w:val="single" w:sz="4" w:space="0" w:color="auto"/>
              <w:right w:val="single" w:sz="4" w:space="0" w:color="auto"/>
            </w:tcBorders>
            <w:vAlign w:val="bottom"/>
          </w:tcPr>
          <w:p w14:paraId="53BE59CF" w14:textId="77777777" w:rsidR="0044465C" w:rsidRPr="00C1439D" w:rsidRDefault="0044465C" w:rsidP="0044465C">
            <w:pPr>
              <w:spacing w:line="360" w:lineRule="auto"/>
            </w:pPr>
            <w:r w:rsidRPr="00C1439D">
              <w:t>Thiết bị dạy học</w:t>
            </w:r>
          </w:p>
        </w:tc>
        <w:tc>
          <w:tcPr>
            <w:tcW w:w="2835" w:type="dxa"/>
            <w:tcBorders>
              <w:top w:val="single" w:sz="4" w:space="0" w:color="auto"/>
              <w:left w:val="single" w:sz="4" w:space="0" w:color="auto"/>
              <w:bottom w:val="single" w:sz="4" w:space="0" w:color="auto"/>
              <w:right w:val="single" w:sz="4" w:space="0" w:color="auto"/>
            </w:tcBorders>
            <w:vAlign w:val="bottom"/>
          </w:tcPr>
          <w:p w14:paraId="48883E14" w14:textId="77777777" w:rsidR="0044465C" w:rsidRPr="00C1439D" w:rsidRDefault="0044465C" w:rsidP="0044465C">
            <w:pPr>
              <w:spacing w:line="360" w:lineRule="auto"/>
              <w:jc w:val="center"/>
            </w:pPr>
            <w:r w:rsidRPr="00C1439D">
              <w:t>TBDH</w:t>
            </w:r>
          </w:p>
        </w:tc>
      </w:tr>
      <w:tr w:rsidR="0044465C" w:rsidRPr="00C1439D" w14:paraId="57FE7FB9" w14:textId="77777777" w:rsidTr="00AF05EC">
        <w:tc>
          <w:tcPr>
            <w:tcW w:w="763" w:type="dxa"/>
            <w:tcBorders>
              <w:top w:val="single" w:sz="4" w:space="0" w:color="auto"/>
              <w:left w:val="single" w:sz="4" w:space="0" w:color="auto"/>
              <w:bottom w:val="single" w:sz="4" w:space="0" w:color="auto"/>
              <w:right w:val="single" w:sz="4" w:space="0" w:color="auto"/>
            </w:tcBorders>
          </w:tcPr>
          <w:p w14:paraId="15823814" w14:textId="67CFF271" w:rsidR="0044465C" w:rsidRPr="00C1439D" w:rsidRDefault="0044465C" w:rsidP="0044465C">
            <w:pPr>
              <w:spacing w:line="360" w:lineRule="auto"/>
              <w:jc w:val="center"/>
            </w:pPr>
            <w:r w:rsidRPr="00606F04">
              <w:t>30</w:t>
            </w:r>
          </w:p>
        </w:tc>
        <w:tc>
          <w:tcPr>
            <w:tcW w:w="5645" w:type="dxa"/>
            <w:tcBorders>
              <w:top w:val="single" w:sz="4" w:space="0" w:color="auto"/>
              <w:left w:val="single" w:sz="4" w:space="0" w:color="auto"/>
              <w:bottom w:val="single" w:sz="4" w:space="0" w:color="auto"/>
              <w:right w:val="single" w:sz="4" w:space="0" w:color="auto"/>
            </w:tcBorders>
            <w:vAlign w:val="bottom"/>
          </w:tcPr>
          <w:p w14:paraId="3FAE0AF7" w14:textId="77777777" w:rsidR="0044465C" w:rsidRPr="00C1439D" w:rsidRDefault="0044465C" w:rsidP="0044465C">
            <w:pPr>
              <w:tabs>
                <w:tab w:val="center" w:pos="2660"/>
              </w:tabs>
              <w:spacing w:line="360" w:lineRule="auto"/>
            </w:pPr>
            <w:r w:rsidRPr="00C1439D">
              <w:t>Thể dục thể thao</w:t>
            </w:r>
            <w:r w:rsidRPr="00C1439D">
              <w:tab/>
            </w:r>
          </w:p>
        </w:tc>
        <w:tc>
          <w:tcPr>
            <w:tcW w:w="2835" w:type="dxa"/>
            <w:tcBorders>
              <w:top w:val="single" w:sz="4" w:space="0" w:color="auto"/>
              <w:left w:val="single" w:sz="4" w:space="0" w:color="auto"/>
              <w:bottom w:val="single" w:sz="4" w:space="0" w:color="auto"/>
              <w:right w:val="single" w:sz="4" w:space="0" w:color="auto"/>
            </w:tcBorders>
            <w:vAlign w:val="bottom"/>
          </w:tcPr>
          <w:p w14:paraId="12E78C4F" w14:textId="77777777" w:rsidR="0044465C" w:rsidRPr="00C1439D" w:rsidRDefault="0044465C" w:rsidP="0044465C">
            <w:pPr>
              <w:spacing w:line="360" w:lineRule="auto"/>
              <w:jc w:val="center"/>
            </w:pPr>
            <w:r w:rsidRPr="00C1439D">
              <w:t>TDTT</w:t>
            </w:r>
          </w:p>
        </w:tc>
      </w:tr>
      <w:tr w:rsidR="0044465C" w:rsidRPr="00C1439D" w14:paraId="3A80B544" w14:textId="77777777" w:rsidTr="00AF05EC">
        <w:tc>
          <w:tcPr>
            <w:tcW w:w="763" w:type="dxa"/>
            <w:tcBorders>
              <w:top w:val="single" w:sz="4" w:space="0" w:color="auto"/>
              <w:left w:val="single" w:sz="4" w:space="0" w:color="auto"/>
              <w:bottom w:val="single" w:sz="4" w:space="0" w:color="auto"/>
              <w:right w:val="single" w:sz="4" w:space="0" w:color="auto"/>
            </w:tcBorders>
          </w:tcPr>
          <w:p w14:paraId="5976D1EB" w14:textId="7A571BB1" w:rsidR="0044465C" w:rsidRPr="00C1439D" w:rsidRDefault="0044465C" w:rsidP="0044465C">
            <w:pPr>
              <w:spacing w:line="360" w:lineRule="auto"/>
              <w:jc w:val="center"/>
            </w:pPr>
            <w:r w:rsidRPr="00606F04">
              <w:t>31</w:t>
            </w:r>
          </w:p>
        </w:tc>
        <w:tc>
          <w:tcPr>
            <w:tcW w:w="5645" w:type="dxa"/>
            <w:tcBorders>
              <w:top w:val="single" w:sz="4" w:space="0" w:color="auto"/>
              <w:left w:val="single" w:sz="4" w:space="0" w:color="auto"/>
              <w:bottom w:val="single" w:sz="4" w:space="0" w:color="auto"/>
              <w:right w:val="single" w:sz="4" w:space="0" w:color="auto"/>
            </w:tcBorders>
            <w:vAlign w:val="bottom"/>
          </w:tcPr>
          <w:p w14:paraId="3E600BEC" w14:textId="21057187" w:rsidR="0044465C" w:rsidRPr="00C1439D" w:rsidRDefault="0044465C" w:rsidP="0044465C">
            <w:pPr>
              <w:spacing w:line="360" w:lineRule="auto"/>
            </w:pPr>
            <w:r w:rsidRPr="00C1439D">
              <w:t>Trải nghiệm sáng tạo</w:t>
            </w:r>
          </w:p>
        </w:tc>
        <w:tc>
          <w:tcPr>
            <w:tcW w:w="2835" w:type="dxa"/>
            <w:tcBorders>
              <w:top w:val="single" w:sz="4" w:space="0" w:color="auto"/>
              <w:left w:val="single" w:sz="4" w:space="0" w:color="auto"/>
              <w:bottom w:val="single" w:sz="4" w:space="0" w:color="auto"/>
              <w:right w:val="single" w:sz="4" w:space="0" w:color="auto"/>
            </w:tcBorders>
            <w:vAlign w:val="bottom"/>
          </w:tcPr>
          <w:p w14:paraId="05B637A0" w14:textId="3EC18483" w:rsidR="0044465C" w:rsidRPr="00C1439D" w:rsidRDefault="0044465C" w:rsidP="0044465C">
            <w:pPr>
              <w:spacing w:line="360" w:lineRule="auto"/>
              <w:jc w:val="center"/>
            </w:pPr>
            <w:r w:rsidRPr="00C1439D">
              <w:t>TNST</w:t>
            </w:r>
          </w:p>
        </w:tc>
      </w:tr>
      <w:tr w:rsidR="0044465C" w:rsidRPr="00C1439D" w14:paraId="57A7D786" w14:textId="77777777" w:rsidTr="00AF05EC">
        <w:tc>
          <w:tcPr>
            <w:tcW w:w="763" w:type="dxa"/>
            <w:tcBorders>
              <w:top w:val="single" w:sz="4" w:space="0" w:color="auto"/>
              <w:left w:val="single" w:sz="4" w:space="0" w:color="auto"/>
              <w:bottom w:val="single" w:sz="4" w:space="0" w:color="auto"/>
              <w:right w:val="single" w:sz="4" w:space="0" w:color="auto"/>
            </w:tcBorders>
          </w:tcPr>
          <w:p w14:paraId="76B6B7C2" w14:textId="556E8D2B" w:rsidR="0044465C" w:rsidRPr="00C1439D" w:rsidRDefault="0044465C" w:rsidP="0044465C">
            <w:pPr>
              <w:spacing w:line="360" w:lineRule="auto"/>
              <w:jc w:val="center"/>
            </w:pPr>
            <w:r w:rsidRPr="00606F04">
              <w:t>32</w:t>
            </w:r>
          </w:p>
        </w:tc>
        <w:tc>
          <w:tcPr>
            <w:tcW w:w="5645" w:type="dxa"/>
            <w:tcBorders>
              <w:top w:val="single" w:sz="4" w:space="0" w:color="auto"/>
              <w:left w:val="single" w:sz="4" w:space="0" w:color="auto"/>
              <w:bottom w:val="single" w:sz="4" w:space="0" w:color="auto"/>
              <w:right w:val="single" w:sz="4" w:space="0" w:color="auto"/>
            </w:tcBorders>
            <w:vAlign w:val="bottom"/>
          </w:tcPr>
          <w:p w14:paraId="5AB4874F" w14:textId="77777777" w:rsidR="0044465C" w:rsidRPr="00C1439D" w:rsidRDefault="0044465C" w:rsidP="0044465C">
            <w:pPr>
              <w:spacing w:line="360" w:lineRule="auto"/>
            </w:pPr>
            <w:r w:rsidRPr="00C1439D">
              <w:t>Trung học phổ thông</w:t>
            </w:r>
          </w:p>
        </w:tc>
        <w:tc>
          <w:tcPr>
            <w:tcW w:w="2835" w:type="dxa"/>
            <w:tcBorders>
              <w:top w:val="single" w:sz="4" w:space="0" w:color="auto"/>
              <w:left w:val="single" w:sz="4" w:space="0" w:color="auto"/>
              <w:bottom w:val="single" w:sz="4" w:space="0" w:color="auto"/>
              <w:right w:val="single" w:sz="4" w:space="0" w:color="auto"/>
            </w:tcBorders>
            <w:vAlign w:val="bottom"/>
          </w:tcPr>
          <w:p w14:paraId="5AB7C906" w14:textId="77777777" w:rsidR="0044465C" w:rsidRPr="00C1439D" w:rsidRDefault="0044465C" w:rsidP="0044465C">
            <w:pPr>
              <w:spacing w:line="360" w:lineRule="auto"/>
              <w:jc w:val="center"/>
            </w:pPr>
            <w:r w:rsidRPr="00C1439D">
              <w:t>THPT</w:t>
            </w:r>
          </w:p>
        </w:tc>
      </w:tr>
      <w:tr w:rsidR="0044465C" w:rsidRPr="00C1439D" w14:paraId="30E0F6ED" w14:textId="77777777" w:rsidTr="00AF05EC">
        <w:tc>
          <w:tcPr>
            <w:tcW w:w="763" w:type="dxa"/>
            <w:tcBorders>
              <w:top w:val="single" w:sz="4" w:space="0" w:color="auto"/>
              <w:left w:val="single" w:sz="4" w:space="0" w:color="auto"/>
              <w:bottom w:val="single" w:sz="4" w:space="0" w:color="auto"/>
              <w:right w:val="single" w:sz="4" w:space="0" w:color="auto"/>
            </w:tcBorders>
          </w:tcPr>
          <w:p w14:paraId="5D04228B" w14:textId="349863FD" w:rsidR="0044465C" w:rsidRPr="00C1439D" w:rsidRDefault="0044465C" w:rsidP="0044465C">
            <w:pPr>
              <w:spacing w:line="360" w:lineRule="auto"/>
              <w:jc w:val="center"/>
            </w:pPr>
            <w:r w:rsidRPr="00606F04">
              <w:t>33</w:t>
            </w:r>
          </w:p>
        </w:tc>
        <w:tc>
          <w:tcPr>
            <w:tcW w:w="5645" w:type="dxa"/>
            <w:tcBorders>
              <w:top w:val="single" w:sz="4" w:space="0" w:color="auto"/>
              <w:left w:val="single" w:sz="4" w:space="0" w:color="auto"/>
              <w:bottom w:val="single" w:sz="4" w:space="0" w:color="auto"/>
              <w:right w:val="single" w:sz="4" w:space="0" w:color="auto"/>
            </w:tcBorders>
            <w:vAlign w:val="bottom"/>
          </w:tcPr>
          <w:p w14:paraId="02AE19CC" w14:textId="77777777" w:rsidR="0044465C" w:rsidRPr="00C1439D" w:rsidRDefault="0044465C" w:rsidP="0044465C">
            <w:pPr>
              <w:spacing w:line="360" w:lineRule="auto"/>
            </w:pPr>
            <w:r w:rsidRPr="00C1439D">
              <w:t>Ủy ban nhân dân</w:t>
            </w:r>
          </w:p>
        </w:tc>
        <w:tc>
          <w:tcPr>
            <w:tcW w:w="2835" w:type="dxa"/>
            <w:tcBorders>
              <w:top w:val="single" w:sz="4" w:space="0" w:color="auto"/>
              <w:left w:val="single" w:sz="4" w:space="0" w:color="auto"/>
              <w:bottom w:val="single" w:sz="4" w:space="0" w:color="auto"/>
              <w:right w:val="single" w:sz="4" w:space="0" w:color="auto"/>
            </w:tcBorders>
            <w:vAlign w:val="bottom"/>
          </w:tcPr>
          <w:p w14:paraId="6C205EC7" w14:textId="77777777" w:rsidR="0044465C" w:rsidRPr="00C1439D" w:rsidRDefault="0044465C" w:rsidP="0044465C">
            <w:pPr>
              <w:spacing w:line="360" w:lineRule="auto"/>
              <w:jc w:val="center"/>
            </w:pPr>
            <w:r w:rsidRPr="00C1439D">
              <w:t>UBND</w:t>
            </w:r>
          </w:p>
        </w:tc>
      </w:tr>
      <w:tr w:rsidR="0044465C" w:rsidRPr="00C1439D" w14:paraId="2FF91B16" w14:textId="77777777" w:rsidTr="00AF05EC">
        <w:tc>
          <w:tcPr>
            <w:tcW w:w="763" w:type="dxa"/>
            <w:tcBorders>
              <w:top w:val="single" w:sz="4" w:space="0" w:color="auto"/>
              <w:left w:val="single" w:sz="4" w:space="0" w:color="auto"/>
              <w:bottom w:val="single" w:sz="4" w:space="0" w:color="auto"/>
              <w:right w:val="single" w:sz="4" w:space="0" w:color="auto"/>
            </w:tcBorders>
          </w:tcPr>
          <w:p w14:paraId="416DAB9A" w14:textId="2AE81BDC" w:rsidR="0044465C" w:rsidRPr="00C1439D" w:rsidRDefault="0044465C" w:rsidP="0044465C">
            <w:pPr>
              <w:spacing w:line="360" w:lineRule="auto"/>
              <w:jc w:val="center"/>
            </w:pPr>
            <w:r w:rsidRPr="00606F04">
              <w:t>34</w:t>
            </w:r>
          </w:p>
        </w:tc>
        <w:tc>
          <w:tcPr>
            <w:tcW w:w="5645" w:type="dxa"/>
            <w:tcBorders>
              <w:top w:val="single" w:sz="4" w:space="0" w:color="auto"/>
              <w:left w:val="single" w:sz="4" w:space="0" w:color="auto"/>
              <w:bottom w:val="single" w:sz="4" w:space="0" w:color="auto"/>
              <w:right w:val="single" w:sz="4" w:space="0" w:color="auto"/>
            </w:tcBorders>
            <w:vAlign w:val="bottom"/>
          </w:tcPr>
          <w:p w14:paraId="275D140E" w14:textId="77777777" w:rsidR="0044465C" w:rsidRPr="00C1439D" w:rsidRDefault="0044465C" w:rsidP="0044465C">
            <w:pPr>
              <w:spacing w:line="360" w:lineRule="auto"/>
            </w:pPr>
            <w:r w:rsidRPr="00C1439D">
              <w:t>Xã hội hóa giáo dục</w:t>
            </w:r>
          </w:p>
        </w:tc>
        <w:tc>
          <w:tcPr>
            <w:tcW w:w="2835" w:type="dxa"/>
            <w:tcBorders>
              <w:top w:val="single" w:sz="4" w:space="0" w:color="auto"/>
              <w:left w:val="single" w:sz="4" w:space="0" w:color="auto"/>
              <w:bottom w:val="single" w:sz="4" w:space="0" w:color="auto"/>
              <w:right w:val="single" w:sz="4" w:space="0" w:color="auto"/>
            </w:tcBorders>
            <w:vAlign w:val="bottom"/>
          </w:tcPr>
          <w:p w14:paraId="38D72026" w14:textId="77777777" w:rsidR="0044465C" w:rsidRPr="00C1439D" w:rsidRDefault="0044465C" w:rsidP="0044465C">
            <w:pPr>
              <w:spacing w:line="360" w:lineRule="auto"/>
              <w:jc w:val="center"/>
            </w:pPr>
            <w:r w:rsidRPr="00C1439D">
              <w:t>XHHGD</w:t>
            </w:r>
          </w:p>
        </w:tc>
      </w:tr>
      <w:tr w:rsidR="0044465C" w:rsidRPr="00C1439D" w14:paraId="11967DDB" w14:textId="77777777" w:rsidTr="00AF05EC">
        <w:tc>
          <w:tcPr>
            <w:tcW w:w="763" w:type="dxa"/>
            <w:tcBorders>
              <w:top w:val="single" w:sz="4" w:space="0" w:color="auto"/>
              <w:left w:val="single" w:sz="4" w:space="0" w:color="auto"/>
              <w:bottom w:val="single" w:sz="4" w:space="0" w:color="auto"/>
              <w:right w:val="single" w:sz="4" w:space="0" w:color="auto"/>
            </w:tcBorders>
          </w:tcPr>
          <w:p w14:paraId="0290E733" w14:textId="7854B245" w:rsidR="0044465C" w:rsidRPr="00C1439D" w:rsidRDefault="0044465C" w:rsidP="0044465C">
            <w:pPr>
              <w:spacing w:line="360" w:lineRule="auto"/>
              <w:jc w:val="center"/>
            </w:pPr>
            <w:r w:rsidRPr="00606F04">
              <w:t>35</w:t>
            </w:r>
          </w:p>
        </w:tc>
        <w:tc>
          <w:tcPr>
            <w:tcW w:w="5645" w:type="dxa"/>
            <w:tcBorders>
              <w:top w:val="single" w:sz="4" w:space="0" w:color="auto"/>
              <w:left w:val="single" w:sz="4" w:space="0" w:color="auto"/>
              <w:bottom w:val="single" w:sz="4" w:space="0" w:color="auto"/>
              <w:right w:val="single" w:sz="4" w:space="0" w:color="auto"/>
            </w:tcBorders>
            <w:vAlign w:val="bottom"/>
          </w:tcPr>
          <w:p w14:paraId="0C023897" w14:textId="77777777" w:rsidR="0044465C" w:rsidRPr="00C1439D" w:rsidRDefault="0044465C" w:rsidP="0044465C">
            <w:pPr>
              <w:spacing w:line="360" w:lineRule="auto"/>
            </w:pPr>
            <w:r>
              <w:t>Tự đánh giá</w:t>
            </w:r>
          </w:p>
        </w:tc>
        <w:tc>
          <w:tcPr>
            <w:tcW w:w="2835" w:type="dxa"/>
            <w:tcBorders>
              <w:top w:val="single" w:sz="4" w:space="0" w:color="auto"/>
              <w:left w:val="single" w:sz="4" w:space="0" w:color="auto"/>
              <w:bottom w:val="single" w:sz="4" w:space="0" w:color="auto"/>
              <w:right w:val="single" w:sz="4" w:space="0" w:color="auto"/>
            </w:tcBorders>
            <w:vAlign w:val="bottom"/>
          </w:tcPr>
          <w:p w14:paraId="4C41C103" w14:textId="77777777" w:rsidR="0044465C" w:rsidRPr="00C1439D" w:rsidRDefault="0044465C" w:rsidP="0044465C">
            <w:pPr>
              <w:spacing w:line="360" w:lineRule="auto"/>
              <w:jc w:val="center"/>
            </w:pPr>
            <w:r>
              <w:t>TĐG</w:t>
            </w:r>
          </w:p>
        </w:tc>
      </w:tr>
      <w:tr w:rsidR="0044465C" w:rsidRPr="00C1439D" w14:paraId="168E9B29" w14:textId="77777777" w:rsidTr="00AF05EC">
        <w:tc>
          <w:tcPr>
            <w:tcW w:w="763" w:type="dxa"/>
            <w:tcBorders>
              <w:top w:val="single" w:sz="4" w:space="0" w:color="auto"/>
              <w:left w:val="single" w:sz="4" w:space="0" w:color="auto"/>
              <w:bottom w:val="single" w:sz="4" w:space="0" w:color="auto"/>
              <w:right w:val="single" w:sz="4" w:space="0" w:color="auto"/>
            </w:tcBorders>
          </w:tcPr>
          <w:p w14:paraId="5566E2B8" w14:textId="3623EB52" w:rsidR="0044465C" w:rsidRDefault="0044465C" w:rsidP="0044465C">
            <w:pPr>
              <w:spacing w:line="360" w:lineRule="auto"/>
              <w:jc w:val="center"/>
            </w:pPr>
            <w:r w:rsidRPr="00606F04">
              <w:t>36</w:t>
            </w:r>
          </w:p>
        </w:tc>
        <w:tc>
          <w:tcPr>
            <w:tcW w:w="5645" w:type="dxa"/>
            <w:tcBorders>
              <w:top w:val="single" w:sz="4" w:space="0" w:color="auto"/>
              <w:left w:val="single" w:sz="4" w:space="0" w:color="auto"/>
              <w:bottom w:val="single" w:sz="4" w:space="0" w:color="auto"/>
              <w:right w:val="single" w:sz="4" w:space="0" w:color="auto"/>
            </w:tcBorders>
            <w:vAlign w:val="bottom"/>
          </w:tcPr>
          <w:p w14:paraId="67149478" w14:textId="77777777" w:rsidR="0044465C" w:rsidRDefault="0044465C" w:rsidP="0044465C">
            <w:pPr>
              <w:spacing w:line="360" w:lineRule="auto"/>
            </w:pPr>
            <w:r>
              <w:t>Khuyến khích</w:t>
            </w:r>
          </w:p>
        </w:tc>
        <w:tc>
          <w:tcPr>
            <w:tcW w:w="2835" w:type="dxa"/>
            <w:tcBorders>
              <w:top w:val="single" w:sz="4" w:space="0" w:color="auto"/>
              <w:left w:val="single" w:sz="4" w:space="0" w:color="auto"/>
              <w:bottom w:val="single" w:sz="4" w:space="0" w:color="auto"/>
              <w:right w:val="single" w:sz="4" w:space="0" w:color="auto"/>
            </w:tcBorders>
            <w:vAlign w:val="bottom"/>
          </w:tcPr>
          <w:p w14:paraId="1B90A174" w14:textId="77777777" w:rsidR="0044465C" w:rsidRDefault="0044465C" w:rsidP="0044465C">
            <w:pPr>
              <w:spacing w:line="360" w:lineRule="auto"/>
              <w:jc w:val="center"/>
            </w:pPr>
            <w:r>
              <w:t>KK</w:t>
            </w:r>
          </w:p>
        </w:tc>
      </w:tr>
      <w:tr w:rsidR="0044465C" w:rsidRPr="00C1439D" w14:paraId="4E1A5BA0" w14:textId="77777777" w:rsidTr="00AF05EC">
        <w:tc>
          <w:tcPr>
            <w:tcW w:w="763" w:type="dxa"/>
            <w:tcBorders>
              <w:top w:val="single" w:sz="4" w:space="0" w:color="auto"/>
              <w:left w:val="single" w:sz="4" w:space="0" w:color="auto"/>
              <w:bottom w:val="single" w:sz="4" w:space="0" w:color="auto"/>
              <w:right w:val="single" w:sz="4" w:space="0" w:color="auto"/>
            </w:tcBorders>
          </w:tcPr>
          <w:p w14:paraId="77E33A53" w14:textId="0645B90A" w:rsidR="0044465C" w:rsidRDefault="0044465C" w:rsidP="0044465C">
            <w:pPr>
              <w:spacing w:line="360" w:lineRule="auto"/>
              <w:jc w:val="center"/>
            </w:pPr>
            <w:r w:rsidRPr="00606F04">
              <w:t>37</w:t>
            </w:r>
          </w:p>
        </w:tc>
        <w:tc>
          <w:tcPr>
            <w:tcW w:w="5645" w:type="dxa"/>
            <w:tcBorders>
              <w:top w:val="single" w:sz="4" w:space="0" w:color="auto"/>
              <w:left w:val="single" w:sz="4" w:space="0" w:color="auto"/>
              <w:bottom w:val="single" w:sz="4" w:space="0" w:color="auto"/>
              <w:right w:val="single" w:sz="4" w:space="0" w:color="auto"/>
            </w:tcBorders>
            <w:vAlign w:val="bottom"/>
          </w:tcPr>
          <w:p w14:paraId="63417876" w14:textId="77777777" w:rsidR="0044465C" w:rsidRDefault="0044465C" w:rsidP="0044465C">
            <w:pPr>
              <w:spacing w:line="360" w:lineRule="auto"/>
            </w:pPr>
            <w:r>
              <w:t>Quốc gia</w:t>
            </w:r>
          </w:p>
        </w:tc>
        <w:tc>
          <w:tcPr>
            <w:tcW w:w="2835" w:type="dxa"/>
            <w:tcBorders>
              <w:top w:val="single" w:sz="4" w:space="0" w:color="auto"/>
              <w:left w:val="single" w:sz="4" w:space="0" w:color="auto"/>
              <w:bottom w:val="single" w:sz="4" w:space="0" w:color="auto"/>
              <w:right w:val="single" w:sz="4" w:space="0" w:color="auto"/>
            </w:tcBorders>
            <w:vAlign w:val="bottom"/>
          </w:tcPr>
          <w:p w14:paraId="61B73FE0" w14:textId="77777777" w:rsidR="0044465C" w:rsidRDefault="0044465C" w:rsidP="0044465C">
            <w:pPr>
              <w:spacing w:line="360" w:lineRule="auto"/>
              <w:jc w:val="center"/>
            </w:pPr>
            <w:r>
              <w:t>QG</w:t>
            </w:r>
          </w:p>
        </w:tc>
      </w:tr>
      <w:tr w:rsidR="0044465C" w:rsidRPr="00C1439D" w14:paraId="68458E17" w14:textId="77777777" w:rsidTr="00AF05EC">
        <w:tc>
          <w:tcPr>
            <w:tcW w:w="763" w:type="dxa"/>
            <w:tcBorders>
              <w:top w:val="single" w:sz="4" w:space="0" w:color="auto"/>
              <w:left w:val="single" w:sz="4" w:space="0" w:color="auto"/>
              <w:bottom w:val="single" w:sz="4" w:space="0" w:color="auto"/>
              <w:right w:val="single" w:sz="4" w:space="0" w:color="auto"/>
            </w:tcBorders>
          </w:tcPr>
          <w:p w14:paraId="08F58403" w14:textId="79A2DA62" w:rsidR="0044465C" w:rsidRDefault="0044465C" w:rsidP="0044465C">
            <w:pPr>
              <w:spacing w:line="360" w:lineRule="auto"/>
              <w:jc w:val="center"/>
            </w:pPr>
            <w:r w:rsidRPr="00606F04">
              <w:t>38</w:t>
            </w:r>
          </w:p>
        </w:tc>
        <w:tc>
          <w:tcPr>
            <w:tcW w:w="5645" w:type="dxa"/>
            <w:tcBorders>
              <w:top w:val="single" w:sz="4" w:space="0" w:color="auto"/>
              <w:left w:val="single" w:sz="4" w:space="0" w:color="auto"/>
              <w:bottom w:val="single" w:sz="4" w:space="0" w:color="auto"/>
              <w:right w:val="single" w:sz="4" w:space="0" w:color="auto"/>
            </w:tcBorders>
            <w:vAlign w:val="bottom"/>
          </w:tcPr>
          <w:p w14:paraId="4DD62EDF" w14:textId="02A5EBAB" w:rsidR="0044465C" w:rsidRDefault="0044465C" w:rsidP="0044465C">
            <w:pPr>
              <w:spacing w:line="360" w:lineRule="auto"/>
            </w:pPr>
            <w:r>
              <w:t>Bảo hiểm xã hội</w:t>
            </w:r>
          </w:p>
        </w:tc>
        <w:tc>
          <w:tcPr>
            <w:tcW w:w="2835" w:type="dxa"/>
            <w:tcBorders>
              <w:top w:val="single" w:sz="4" w:space="0" w:color="auto"/>
              <w:left w:val="single" w:sz="4" w:space="0" w:color="auto"/>
              <w:bottom w:val="single" w:sz="4" w:space="0" w:color="auto"/>
              <w:right w:val="single" w:sz="4" w:space="0" w:color="auto"/>
            </w:tcBorders>
            <w:vAlign w:val="bottom"/>
          </w:tcPr>
          <w:p w14:paraId="2CD0FB4D" w14:textId="60388B8A" w:rsidR="0044465C" w:rsidRDefault="0044465C" w:rsidP="0044465C">
            <w:pPr>
              <w:spacing w:line="360" w:lineRule="auto"/>
              <w:jc w:val="center"/>
            </w:pPr>
            <w:r>
              <w:t>BHXH</w:t>
            </w:r>
          </w:p>
        </w:tc>
      </w:tr>
      <w:tr w:rsidR="0044465C" w:rsidRPr="00C1439D" w14:paraId="60101460" w14:textId="77777777" w:rsidTr="00AF05EC">
        <w:tc>
          <w:tcPr>
            <w:tcW w:w="763" w:type="dxa"/>
            <w:tcBorders>
              <w:top w:val="single" w:sz="4" w:space="0" w:color="auto"/>
              <w:left w:val="single" w:sz="4" w:space="0" w:color="auto"/>
              <w:bottom w:val="single" w:sz="4" w:space="0" w:color="auto"/>
              <w:right w:val="single" w:sz="4" w:space="0" w:color="auto"/>
            </w:tcBorders>
          </w:tcPr>
          <w:p w14:paraId="7C5D984B" w14:textId="6F0F6F85" w:rsidR="0044465C" w:rsidRDefault="0044465C" w:rsidP="0044465C">
            <w:pPr>
              <w:spacing w:line="360" w:lineRule="auto"/>
              <w:jc w:val="center"/>
            </w:pPr>
            <w:r w:rsidRPr="00606F04">
              <w:t>39</w:t>
            </w:r>
          </w:p>
        </w:tc>
        <w:tc>
          <w:tcPr>
            <w:tcW w:w="5645" w:type="dxa"/>
            <w:tcBorders>
              <w:top w:val="single" w:sz="4" w:space="0" w:color="auto"/>
              <w:left w:val="single" w:sz="4" w:space="0" w:color="auto"/>
              <w:bottom w:val="single" w:sz="4" w:space="0" w:color="auto"/>
              <w:right w:val="single" w:sz="4" w:space="0" w:color="auto"/>
            </w:tcBorders>
            <w:vAlign w:val="bottom"/>
          </w:tcPr>
          <w:p w14:paraId="2DA86C4F" w14:textId="3AADAC80" w:rsidR="0044465C" w:rsidRDefault="0044465C" w:rsidP="0044465C">
            <w:pPr>
              <w:spacing w:line="360" w:lineRule="auto"/>
            </w:pPr>
            <w:r>
              <w:t>Ngoài giờ lên lớp</w:t>
            </w:r>
          </w:p>
        </w:tc>
        <w:tc>
          <w:tcPr>
            <w:tcW w:w="2835" w:type="dxa"/>
            <w:tcBorders>
              <w:top w:val="single" w:sz="4" w:space="0" w:color="auto"/>
              <w:left w:val="single" w:sz="4" w:space="0" w:color="auto"/>
              <w:bottom w:val="single" w:sz="4" w:space="0" w:color="auto"/>
              <w:right w:val="single" w:sz="4" w:space="0" w:color="auto"/>
            </w:tcBorders>
            <w:vAlign w:val="bottom"/>
          </w:tcPr>
          <w:p w14:paraId="314FDE4E" w14:textId="3B5CF428" w:rsidR="0044465C" w:rsidRDefault="0044465C" w:rsidP="0044465C">
            <w:pPr>
              <w:spacing w:line="360" w:lineRule="auto"/>
              <w:jc w:val="center"/>
            </w:pPr>
            <w:r>
              <w:t>NGLL</w:t>
            </w:r>
          </w:p>
        </w:tc>
      </w:tr>
      <w:tr w:rsidR="0044465C" w:rsidRPr="00C1439D" w14:paraId="3DEA69C7" w14:textId="77777777" w:rsidTr="00AF05EC">
        <w:tc>
          <w:tcPr>
            <w:tcW w:w="763" w:type="dxa"/>
            <w:tcBorders>
              <w:top w:val="single" w:sz="4" w:space="0" w:color="auto"/>
              <w:left w:val="single" w:sz="4" w:space="0" w:color="auto"/>
              <w:bottom w:val="single" w:sz="4" w:space="0" w:color="auto"/>
              <w:right w:val="single" w:sz="4" w:space="0" w:color="auto"/>
            </w:tcBorders>
          </w:tcPr>
          <w:p w14:paraId="49F5A08A" w14:textId="3E210F3E" w:rsidR="0044465C" w:rsidRDefault="0044465C" w:rsidP="0044465C">
            <w:pPr>
              <w:spacing w:line="360" w:lineRule="auto"/>
              <w:jc w:val="center"/>
            </w:pPr>
            <w:r w:rsidRPr="00606F04">
              <w:t>40</w:t>
            </w:r>
          </w:p>
        </w:tc>
        <w:tc>
          <w:tcPr>
            <w:tcW w:w="5645" w:type="dxa"/>
            <w:tcBorders>
              <w:top w:val="single" w:sz="4" w:space="0" w:color="auto"/>
              <w:left w:val="single" w:sz="4" w:space="0" w:color="auto"/>
              <w:bottom w:val="single" w:sz="4" w:space="0" w:color="auto"/>
              <w:right w:val="single" w:sz="4" w:space="0" w:color="auto"/>
            </w:tcBorders>
            <w:vAlign w:val="bottom"/>
          </w:tcPr>
          <w:p w14:paraId="6F1CA45F" w14:textId="164D9E7F" w:rsidR="0044465C" w:rsidRDefault="0044465C" w:rsidP="0044465C">
            <w:pPr>
              <w:spacing w:line="360" w:lineRule="auto"/>
            </w:pPr>
            <w:r>
              <w:t>Sách giáo khoa</w:t>
            </w:r>
          </w:p>
        </w:tc>
        <w:tc>
          <w:tcPr>
            <w:tcW w:w="2835" w:type="dxa"/>
            <w:tcBorders>
              <w:top w:val="single" w:sz="4" w:space="0" w:color="auto"/>
              <w:left w:val="single" w:sz="4" w:space="0" w:color="auto"/>
              <w:bottom w:val="single" w:sz="4" w:space="0" w:color="auto"/>
              <w:right w:val="single" w:sz="4" w:space="0" w:color="auto"/>
            </w:tcBorders>
            <w:vAlign w:val="bottom"/>
          </w:tcPr>
          <w:p w14:paraId="38DAD356" w14:textId="561445CD" w:rsidR="0044465C" w:rsidRDefault="0044465C" w:rsidP="0044465C">
            <w:pPr>
              <w:spacing w:line="360" w:lineRule="auto"/>
              <w:jc w:val="center"/>
            </w:pPr>
            <w:r>
              <w:t>SGK</w:t>
            </w:r>
          </w:p>
        </w:tc>
      </w:tr>
      <w:tr w:rsidR="0044465C" w:rsidRPr="00C1439D" w14:paraId="7C8BCA1A" w14:textId="77777777" w:rsidTr="00AF05EC">
        <w:tc>
          <w:tcPr>
            <w:tcW w:w="763" w:type="dxa"/>
            <w:tcBorders>
              <w:top w:val="single" w:sz="4" w:space="0" w:color="auto"/>
              <w:left w:val="single" w:sz="4" w:space="0" w:color="auto"/>
              <w:bottom w:val="single" w:sz="4" w:space="0" w:color="auto"/>
              <w:right w:val="single" w:sz="4" w:space="0" w:color="auto"/>
            </w:tcBorders>
          </w:tcPr>
          <w:p w14:paraId="2BA5C06B" w14:textId="1BA8466B" w:rsidR="0044465C" w:rsidRDefault="0044465C" w:rsidP="0044465C">
            <w:pPr>
              <w:spacing w:line="360" w:lineRule="auto"/>
              <w:jc w:val="center"/>
            </w:pPr>
            <w:r w:rsidRPr="00606F04">
              <w:t>41</w:t>
            </w:r>
          </w:p>
        </w:tc>
        <w:tc>
          <w:tcPr>
            <w:tcW w:w="5645" w:type="dxa"/>
            <w:tcBorders>
              <w:top w:val="single" w:sz="4" w:space="0" w:color="auto"/>
              <w:left w:val="single" w:sz="4" w:space="0" w:color="auto"/>
              <w:bottom w:val="single" w:sz="4" w:space="0" w:color="auto"/>
              <w:right w:val="single" w:sz="4" w:space="0" w:color="auto"/>
            </w:tcBorders>
            <w:vAlign w:val="bottom"/>
          </w:tcPr>
          <w:p w14:paraId="10D38B30" w14:textId="249F1FDE" w:rsidR="0044465C" w:rsidRDefault="0044465C" w:rsidP="0044465C">
            <w:pPr>
              <w:spacing w:line="360" w:lineRule="auto"/>
            </w:pPr>
            <w:r>
              <w:t>Giáo dục</w:t>
            </w:r>
          </w:p>
        </w:tc>
        <w:tc>
          <w:tcPr>
            <w:tcW w:w="2835" w:type="dxa"/>
            <w:tcBorders>
              <w:top w:val="single" w:sz="4" w:space="0" w:color="auto"/>
              <w:left w:val="single" w:sz="4" w:space="0" w:color="auto"/>
              <w:bottom w:val="single" w:sz="4" w:space="0" w:color="auto"/>
              <w:right w:val="single" w:sz="4" w:space="0" w:color="auto"/>
            </w:tcBorders>
            <w:vAlign w:val="bottom"/>
          </w:tcPr>
          <w:p w14:paraId="1E8F5A66" w14:textId="29DFC6DE" w:rsidR="0044465C" w:rsidRDefault="0044465C" w:rsidP="0044465C">
            <w:pPr>
              <w:spacing w:line="360" w:lineRule="auto"/>
              <w:jc w:val="center"/>
            </w:pPr>
            <w:r>
              <w:t>GD</w:t>
            </w:r>
          </w:p>
        </w:tc>
      </w:tr>
      <w:tr w:rsidR="00FB04B7" w:rsidRPr="00C1439D" w14:paraId="3D03219A"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6323D558" w14:textId="163547F5" w:rsidR="00FB04B7" w:rsidRDefault="00FB04B7" w:rsidP="00887C98">
            <w:pPr>
              <w:spacing w:line="360" w:lineRule="auto"/>
              <w:jc w:val="center"/>
            </w:pPr>
            <w:r>
              <w:t>4</w:t>
            </w:r>
            <w:r w:rsidR="0044465C">
              <w:t>2</w:t>
            </w:r>
          </w:p>
        </w:tc>
        <w:tc>
          <w:tcPr>
            <w:tcW w:w="5645" w:type="dxa"/>
            <w:tcBorders>
              <w:top w:val="single" w:sz="4" w:space="0" w:color="auto"/>
              <w:left w:val="single" w:sz="4" w:space="0" w:color="auto"/>
              <w:bottom w:val="single" w:sz="4" w:space="0" w:color="auto"/>
              <w:right w:val="single" w:sz="4" w:space="0" w:color="auto"/>
            </w:tcBorders>
            <w:vAlign w:val="bottom"/>
          </w:tcPr>
          <w:p w14:paraId="70BC8C4C" w14:textId="34D55965" w:rsidR="00FB04B7" w:rsidRDefault="00FB04B7" w:rsidP="00887C98">
            <w:pPr>
              <w:spacing w:line="360" w:lineRule="auto"/>
            </w:pPr>
            <w:r>
              <w:t>Hoạt động</w:t>
            </w:r>
          </w:p>
        </w:tc>
        <w:tc>
          <w:tcPr>
            <w:tcW w:w="2835" w:type="dxa"/>
            <w:tcBorders>
              <w:top w:val="single" w:sz="4" w:space="0" w:color="auto"/>
              <w:left w:val="single" w:sz="4" w:space="0" w:color="auto"/>
              <w:bottom w:val="single" w:sz="4" w:space="0" w:color="auto"/>
              <w:right w:val="single" w:sz="4" w:space="0" w:color="auto"/>
            </w:tcBorders>
            <w:vAlign w:val="bottom"/>
          </w:tcPr>
          <w:p w14:paraId="0C5F3F11" w14:textId="5C2FD41B" w:rsidR="00FB04B7" w:rsidRDefault="00FB04B7" w:rsidP="00887C98">
            <w:pPr>
              <w:spacing w:line="360" w:lineRule="auto"/>
              <w:jc w:val="center"/>
            </w:pPr>
            <w:r>
              <w:t>HĐ</w:t>
            </w:r>
          </w:p>
        </w:tc>
      </w:tr>
      <w:tr w:rsidR="006F27D2" w:rsidRPr="00C1439D" w14:paraId="525C0168"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24DABB59" w14:textId="0293A572" w:rsidR="006F27D2" w:rsidRDefault="006F27D2" w:rsidP="00887C98">
            <w:pPr>
              <w:spacing w:line="360" w:lineRule="auto"/>
              <w:jc w:val="center"/>
            </w:pPr>
            <w:r>
              <w:t>43</w:t>
            </w:r>
          </w:p>
        </w:tc>
        <w:tc>
          <w:tcPr>
            <w:tcW w:w="5645" w:type="dxa"/>
            <w:tcBorders>
              <w:top w:val="single" w:sz="4" w:space="0" w:color="auto"/>
              <w:left w:val="single" w:sz="4" w:space="0" w:color="auto"/>
              <w:bottom w:val="single" w:sz="4" w:space="0" w:color="auto"/>
              <w:right w:val="single" w:sz="4" w:space="0" w:color="auto"/>
            </w:tcBorders>
            <w:vAlign w:val="bottom"/>
          </w:tcPr>
          <w:p w14:paraId="7652089D" w14:textId="27FBFB11" w:rsidR="006F27D2" w:rsidRDefault="006F27D2" w:rsidP="00887C98">
            <w:pPr>
              <w:spacing w:line="360" w:lineRule="auto"/>
            </w:pPr>
            <w:r>
              <w:t>An toàn trường học</w:t>
            </w:r>
          </w:p>
        </w:tc>
        <w:tc>
          <w:tcPr>
            <w:tcW w:w="2835" w:type="dxa"/>
            <w:tcBorders>
              <w:top w:val="single" w:sz="4" w:space="0" w:color="auto"/>
              <w:left w:val="single" w:sz="4" w:space="0" w:color="auto"/>
              <w:bottom w:val="single" w:sz="4" w:space="0" w:color="auto"/>
              <w:right w:val="single" w:sz="4" w:space="0" w:color="auto"/>
            </w:tcBorders>
            <w:vAlign w:val="bottom"/>
          </w:tcPr>
          <w:p w14:paraId="44217395" w14:textId="697D13BC" w:rsidR="006F27D2" w:rsidRDefault="006F27D2" w:rsidP="00887C98">
            <w:pPr>
              <w:spacing w:line="360" w:lineRule="auto"/>
              <w:jc w:val="center"/>
            </w:pPr>
            <w:r>
              <w:t xml:space="preserve">ATTH </w:t>
            </w:r>
          </w:p>
        </w:tc>
      </w:tr>
      <w:tr w:rsidR="006F27D2" w:rsidRPr="00C1439D" w14:paraId="6C8D1B1C"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6B24FD16" w14:textId="1E721C11" w:rsidR="006F27D2" w:rsidRDefault="006F27D2" w:rsidP="00887C98">
            <w:pPr>
              <w:spacing w:line="360" w:lineRule="auto"/>
              <w:jc w:val="center"/>
            </w:pPr>
            <w:r>
              <w:t>44</w:t>
            </w:r>
          </w:p>
        </w:tc>
        <w:tc>
          <w:tcPr>
            <w:tcW w:w="5645" w:type="dxa"/>
            <w:tcBorders>
              <w:top w:val="single" w:sz="4" w:space="0" w:color="auto"/>
              <w:left w:val="single" w:sz="4" w:space="0" w:color="auto"/>
              <w:bottom w:val="single" w:sz="4" w:space="0" w:color="auto"/>
              <w:right w:val="single" w:sz="4" w:space="0" w:color="auto"/>
            </w:tcBorders>
            <w:vAlign w:val="bottom"/>
          </w:tcPr>
          <w:p w14:paraId="050E143B" w14:textId="459DBD58" w:rsidR="006F27D2" w:rsidRDefault="006F27D2" w:rsidP="00887C98">
            <w:pPr>
              <w:spacing w:line="360" w:lineRule="auto"/>
            </w:pPr>
            <w:r>
              <w:t>Trung học cơ sở</w:t>
            </w:r>
          </w:p>
        </w:tc>
        <w:tc>
          <w:tcPr>
            <w:tcW w:w="2835" w:type="dxa"/>
            <w:tcBorders>
              <w:top w:val="single" w:sz="4" w:space="0" w:color="auto"/>
              <w:left w:val="single" w:sz="4" w:space="0" w:color="auto"/>
              <w:bottom w:val="single" w:sz="4" w:space="0" w:color="auto"/>
              <w:right w:val="single" w:sz="4" w:space="0" w:color="auto"/>
            </w:tcBorders>
            <w:vAlign w:val="bottom"/>
          </w:tcPr>
          <w:p w14:paraId="082AC9D1" w14:textId="59DF3826" w:rsidR="006F27D2" w:rsidRDefault="006F27D2" w:rsidP="00887C98">
            <w:pPr>
              <w:spacing w:line="360" w:lineRule="auto"/>
              <w:jc w:val="center"/>
            </w:pPr>
            <w:r>
              <w:t>THCS</w:t>
            </w:r>
          </w:p>
        </w:tc>
      </w:tr>
      <w:tr w:rsidR="006F27D2" w:rsidRPr="00C1439D" w14:paraId="2BE68CFC"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5B6E22D5" w14:textId="58AB8541" w:rsidR="006F27D2" w:rsidRDefault="006F27D2" w:rsidP="00887C98">
            <w:pPr>
              <w:spacing w:line="360" w:lineRule="auto"/>
              <w:jc w:val="center"/>
            </w:pPr>
            <w:r>
              <w:t>45</w:t>
            </w:r>
          </w:p>
        </w:tc>
        <w:tc>
          <w:tcPr>
            <w:tcW w:w="5645" w:type="dxa"/>
            <w:tcBorders>
              <w:top w:val="single" w:sz="4" w:space="0" w:color="auto"/>
              <w:left w:val="single" w:sz="4" w:space="0" w:color="auto"/>
              <w:bottom w:val="single" w:sz="4" w:space="0" w:color="auto"/>
              <w:right w:val="single" w:sz="4" w:space="0" w:color="auto"/>
            </w:tcBorders>
            <w:vAlign w:val="bottom"/>
          </w:tcPr>
          <w:p w14:paraId="2B3B3C97" w14:textId="2DB9FAD1" w:rsidR="006F27D2" w:rsidRDefault="006F27D2" w:rsidP="00887C98">
            <w:pPr>
              <w:spacing w:line="360" w:lineRule="auto"/>
            </w:pPr>
            <w:r>
              <w:t>Đại học</w:t>
            </w:r>
          </w:p>
        </w:tc>
        <w:tc>
          <w:tcPr>
            <w:tcW w:w="2835" w:type="dxa"/>
            <w:tcBorders>
              <w:top w:val="single" w:sz="4" w:space="0" w:color="auto"/>
              <w:left w:val="single" w:sz="4" w:space="0" w:color="auto"/>
              <w:bottom w:val="single" w:sz="4" w:space="0" w:color="auto"/>
              <w:right w:val="single" w:sz="4" w:space="0" w:color="auto"/>
            </w:tcBorders>
            <w:vAlign w:val="bottom"/>
          </w:tcPr>
          <w:p w14:paraId="1A904653" w14:textId="0E34DA0E" w:rsidR="006F27D2" w:rsidRDefault="006F27D2" w:rsidP="00887C98">
            <w:pPr>
              <w:spacing w:line="360" w:lineRule="auto"/>
              <w:jc w:val="center"/>
            </w:pPr>
            <w:r>
              <w:t>ĐH</w:t>
            </w:r>
          </w:p>
        </w:tc>
      </w:tr>
      <w:tr w:rsidR="00273396" w:rsidRPr="00C1439D" w14:paraId="4BBE554D" w14:textId="77777777" w:rsidTr="00AF05EC">
        <w:tc>
          <w:tcPr>
            <w:tcW w:w="763" w:type="dxa"/>
            <w:tcBorders>
              <w:top w:val="single" w:sz="4" w:space="0" w:color="auto"/>
              <w:left w:val="single" w:sz="4" w:space="0" w:color="auto"/>
              <w:bottom w:val="single" w:sz="4" w:space="0" w:color="auto"/>
              <w:right w:val="single" w:sz="4" w:space="0" w:color="auto"/>
            </w:tcBorders>
            <w:vAlign w:val="bottom"/>
          </w:tcPr>
          <w:p w14:paraId="6F5BDED6" w14:textId="79397940" w:rsidR="00273396" w:rsidRDefault="00273396" w:rsidP="00887C98">
            <w:pPr>
              <w:spacing w:line="360" w:lineRule="auto"/>
              <w:jc w:val="center"/>
            </w:pPr>
            <w:r>
              <w:t>46</w:t>
            </w:r>
          </w:p>
        </w:tc>
        <w:tc>
          <w:tcPr>
            <w:tcW w:w="5645" w:type="dxa"/>
            <w:tcBorders>
              <w:top w:val="single" w:sz="4" w:space="0" w:color="auto"/>
              <w:left w:val="single" w:sz="4" w:space="0" w:color="auto"/>
              <w:bottom w:val="single" w:sz="4" w:space="0" w:color="auto"/>
              <w:right w:val="single" w:sz="4" w:space="0" w:color="auto"/>
            </w:tcBorders>
            <w:vAlign w:val="bottom"/>
          </w:tcPr>
          <w:p w14:paraId="32809B79" w14:textId="3569F20D" w:rsidR="00273396" w:rsidRDefault="00273396" w:rsidP="00887C98">
            <w:pPr>
              <w:spacing w:line="360" w:lineRule="auto"/>
            </w:pPr>
            <w:r>
              <w:t>Cán bộ, giáo viên, nhân viên</w:t>
            </w:r>
          </w:p>
        </w:tc>
        <w:tc>
          <w:tcPr>
            <w:tcW w:w="2835" w:type="dxa"/>
            <w:tcBorders>
              <w:top w:val="single" w:sz="4" w:space="0" w:color="auto"/>
              <w:left w:val="single" w:sz="4" w:space="0" w:color="auto"/>
              <w:bottom w:val="single" w:sz="4" w:space="0" w:color="auto"/>
              <w:right w:val="single" w:sz="4" w:space="0" w:color="auto"/>
            </w:tcBorders>
            <w:vAlign w:val="bottom"/>
          </w:tcPr>
          <w:p w14:paraId="0AD941CF" w14:textId="1E0ECCA8" w:rsidR="00273396" w:rsidRDefault="00273396" w:rsidP="00887C98">
            <w:pPr>
              <w:spacing w:line="360" w:lineRule="auto"/>
              <w:jc w:val="center"/>
            </w:pPr>
            <w:r>
              <w:t>CB, GV, NV</w:t>
            </w:r>
          </w:p>
        </w:tc>
      </w:tr>
    </w:tbl>
    <w:p w14:paraId="6439EE80" w14:textId="77777777" w:rsidR="008D1CD9" w:rsidRPr="00C1439D" w:rsidRDefault="008D1CD9" w:rsidP="00887C98">
      <w:pPr>
        <w:pStyle w:val="Normal1"/>
        <w:spacing w:before="240" w:after="120" w:line="276" w:lineRule="auto"/>
        <w:jc w:val="center"/>
        <w:rPr>
          <w:b/>
          <w:sz w:val="26"/>
          <w:szCs w:val="26"/>
        </w:rPr>
      </w:pPr>
    </w:p>
    <w:p w14:paraId="1D7F9B7D" w14:textId="77777777" w:rsidR="005B5D2C" w:rsidRPr="00C1439D" w:rsidRDefault="008D1CD9" w:rsidP="00887C98">
      <w:pPr>
        <w:pStyle w:val="Normal1"/>
        <w:spacing w:before="240" w:after="120" w:line="276" w:lineRule="auto"/>
        <w:jc w:val="center"/>
        <w:rPr>
          <w:sz w:val="26"/>
          <w:szCs w:val="26"/>
        </w:rPr>
      </w:pPr>
      <w:r w:rsidRPr="00C1439D">
        <w:rPr>
          <w:b/>
          <w:sz w:val="26"/>
          <w:szCs w:val="26"/>
        </w:rPr>
        <w:br w:type="page"/>
      </w:r>
      <w:r w:rsidR="005B5D2C" w:rsidRPr="00C1439D">
        <w:rPr>
          <w:b/>
          <w:sz w:val="26"/>
          <w:szCs w:val="26"/>
        </w:rPr>
        <w:lastRenderedPageBreak/>
        <w:t>TỔNG HỢP KẾT QUẢ TỰ ĐÁNH GIÁ</w:t>
      </w:r>
    </w:p>
    <w:p w14:paraId="437CCEF8" w14:textId="77777777" w:rsidR="005B5D2C" w:rsidRPr="00C1439D" w:rsidRDefault="005B5D2C" w:rsidP="00745782">
      <w:pPr>
        <w:pStyle w:val="Normal1"/>
        <w:spacing w:before="120" w:after="120" w:line="276" w:lineRule="auto"/>
        <w:ind w:right="13" w:firstLine="720"/>
        <w:jc w:val="both"/>
      </w:pPr>
      <w:r w:rsidRPr="00C1439D">
        <w:rPr>
          <w:b/>
        </w:rPr>
        <w:t xml:space="preserve">1. Kết quả đánh giá </w:t>
      </w:r>
    </w:p>
    <w:p w14:paraId="261CE1A7" w14:textId="77777777" w:rsidR="005B5D2C" w:rsidRPr="00C1439D" w:rsidRDefault="005B5D2C">
      <w:pPr>
        <w:pStyle w:val="Normal1"/>
        <w:spacing w:before="120" w:after="120" w:line="276" w:lineRule="auto"/>
        <w:ind w:left="360" w:firstLine="360"/>
      </w:pPr>
      <w:r w:rsidRPr="00C1439D">
        <w:rPr>
          <w:b/>
        </w:rPr>
        <w:t>1.1. Đánh giá tiêu chí Mức 1, 2 và 3</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80"/>
        <w:gridCol w:w="1802"/>
        <w:gridCol w:w="1862"/>
        <w:gridCol w:w="1596"/>
        <w:gridCol w:w="1874"/>
      </w:tblGrid>
      <w:tr w:rsidR="00A475A1" w:rsidRPr="00C1439D" w14:paraId="21A80AD4" w14:textId="77777777" w:rsidTr="00ED62B7">
        <w:trPr>
          <w:trHeight w:val="168"/>
        </w:trPr>
        <w:tc>
          <w:tcPr>
            <w:tcW w:w="2080" w:type="dxa"/>
            <w:vMerge w:val="restart"/>
            <w:vAlign w:val="center"/>
          </w:tcPr>
          <w:p w14:paraId="3D098A2D" w14:textId="77777777" w:rsidR="005B5D2C" w:rsidRPr="00C1439D" w:rsidRDefault="005B5D2C" w:rsidP="00D90CBB">
            <w:pPr>
              <w:pStyle w:val="Normal1"/>
              <w:spacing w:line="360" w:lineRule="auto"/>
              <w:jc w:val="center"/>
            </w:pPr>
            <w:r w:rsidRPr="00C1439D">
              <w:rPr>
                <w:b/>
              </w:rPr>
              <w:t>Tiêu chuẩn,</w:t>
            </w:r>
          </w:p>
          <w:p w14:paraId="3206B744" w14:textId="77777777" w:rsidR="005B5D2C" w:rsidRPr="00C1439D" w:rsidRDefault="005B5D2C" w:rsidP="00D90CBB">
            <w:pPr>
              <w:pStyle w:val="Normal1"/>
              <w:spacing w:line="360" w:lineRule="auto"/>
              <w:jc w:val="center"/>
            </w:pPr>
            <w:r w:rsidRPr="00C1439D">
              <w:rPr>
                <w:b/>
              </w:rPr>
              <w:t>tiêu chí</w:t>
            </w:r>
          </w:p>
        </w:tc>
        <w:tc>
          <w:tcPr>
            <w:tcW w:w="7134" w:type="dxa"/>
            <w:gridSpan w:val="4"/>
            <w:vAlign w:val="center"/>
          </w:tcPr>
          <w:p w14:paraId="46B17A27" w14:textId="77777777" w:rsidR="005B5D2C" w:rsidRPr="00C1439D" w:rsidRDefault="005B5D2C" w:rsidP="00D90CBB">
            <w:pPr>
              <w:pStyle w:val="Normal1"/>
              <w:spacing w:line="360" w:lineRule="auto"/>
              <w:jc w:val="center"/>
            </w:pPr>
            <w:r w:rsidRPr="00C1439D">
              <w:rPr>
                <w:b/>
              </w:rPr>
              <w:t>Kết quả</w:t>
            </w:r>
          </w:p>
        </w:tc>
      </w:tr>
      <w:tr w:rsidR="00A475A1" w:rsidRPr="00C1439D" w14:paraId="4088F0E9" w14:textId="77777777" w:rsidTr="00ED62B7">
        <w:trPr>
          <w:trHeight w:val="443"/>
        </w:trPr>
        <w:tc>
          <w:tcPr>
            <w:tcW w:w="2080" w:type="dxa"/>
            <w:vMerge/>
            <w:vAlign w:val="center"/>
          </w:tcPr>
          <w:p w14:paraId="46B426A1" w14:textId="77777777" w:rsidR="005B5D2C" w:rsidRPr="00C1439D" w:rsidRDefault="005B5D2C" w:rsidP="00D90CBB">
            <w:pPr>
              <w:pStyle w:val="Normal1"/>
              <w:widowControl w:val="0"/>
              <w:spacing w:line="360" w:lineRule="auto"/>
            </w:pPr>
          </w:p>
        </w:tc>
        <w:tc>
          <w:tcPr>
            <w:tcW w:w="1802" w:type="dxa"/>
            <w:vMerge w:val="restart"/>
            <w:vAlign w:val="center"/>
          </w:tcPr>
          <w:p w14:paraId="083AD080" w14:textId="77777777" w:rsidR="005B5D2C" w:rsidRPr="00C1439D" w:rsidRDefault="005B5D2C" w:rsidP="00D90CBB">
            <w:pPr>
              <w:pStyle w:val="Normal1"/>
              <w:spacing w:line="360" w:lineRule="auto"/>
              <w:jc w:val="center"/>
            </w:pPr>
            <w:r w:rsidRPr="00C1439D">
              <w:rPr>
                <w:b/>
              </w:rPr>
              <w:t>Không đạt</w:t>
            </w:r>
          </w:p>
        </w:tc>
        <w:tc>
          <w:tcPr>
            <w:tcW w:w="5332" w:type="dxa"/>
            <w:gridSpan w:val="3"/>
            <w:vAlign w:val="center"/>
          </w:tcPr>
          <w:p w14:paraId="535D6217" w14:textId="77777777" w:rsidR="005B5D2C" w:rsidRPr="00C1439D" w:rsidRDefault="005B5D2C" w:rsidP="00D90CBB">
            <w:pPr>
              <w:pStyle w:val="Normal1"/>
              <w:spacing w:line="360" w:lineRule="auto"/>
              <w:jc w:val="center"/>
            </w:pPr>
            <w:r w:rsidRPr="00C1439D">
              <w:rPr>
                <w:b/>
              </w:rPr>
              <w:t>Đạt</w:t>
            </w:r>
          </w:p>
        </w:tc>
      </w:tr>
      <w:tr w:rsidR="00A475A1" w:rsidRPr="00C1439D" w14:paraId="64D138F5" w14:textId="77777777" w:rsidTr="00ED62B7">
        <w:trPr>
          <w:trHeight w:val="422"/>
        </w:trPr>
        <w:tc>
          <w:tcPr>
            <w:tcW w:w="2080" w:type="dxa"/>
            <w:vMerge/>
            <w:vAlign w:val="center"/>
          </w:tcPr>
          <w:p w14:paraId="608EEB57" w14:textId="77777777" w:rsidR="005B5D2C" w:rsidRPr="00C1439D" w:rsidRDefault="005B5D2C" w:rsidP="00D90CBB">
            <w:pPr>
              <w:pStyle w:val="Normal1"/>
              <w:widowControl w:val="0"/>
              <w:spacing w:line="360" w:lineRule="auto"/>
            </w:pPr>
          </w:p>
        </w:tc>
        <w:tc>
          <w:tcPr>
            <w:tcW w:w="1802" w:type="dxa"/>
            <w:vMerge/>
            <w:vAlign w:val="center"/>
          </w:tcPr>
          <w:p w14:paraId="65E75A7F" w14:textId="77777777" w:rsidR="005B5D2C" w:rsidRPr="00C1439D" w:rsidRDefault="005B5D2C" w:rsidP="00D90CBB">
            <w:pPr>
              <w:pStyle w:val="Normal1"/>
              <w:widowControl w:val="0"/>
              <w:spacing w:line="360" w:lineRule="auto"/>
            </w:pPr>
          </w:p>
        </w:tc>
        <w:tc>
          <w:tcPr>
            <w:tcW w:w="1862" w:type="dxa"/>
            <w:vAlign w:val="center"/>
          </w:tcPr>
          <w:p w14:paraId="77879792" w14:textId="77777777" w:rsidR="005B5D2C" w:rsidRPr="00C1439D" w:rsidRDefault="005B5D2C" w:rsidP="00D90CBB">
            <w:pPr>
              <w:pStyle w:val="Normal1"/>
              <w:spacing w:line="360" w:lineRule="auto"/>
              <w:jc w:val="center"/>
            </w:pPr>
            <w:r w:rsidRPr="00C1439D">
              <w:rPr>
                <w:b/>
                <w:i/>
              </w:rPr>
              <w:t>Mức 1</w:t>
            </w:r>
          </w:p>
        </w:tc>
        <w:tc>
          <w:tcPr>
            <w:tcW w:w="1596" w:type="dxa"/>
            <w:vAlign w:val="center"/>
          </w:tcPr>
          <w:p w14:paraId="27CEA949" w14:textId="77777777" w:rsidR="005B5D2C" w:rsidRPr="00C1439D" w:rsidRDefault="005B5D2C" w:rsidP="00D90CBB">
            <w:pPr>
              <w:pStyle w:val="Normal1"/>
              <w:spacing w:line="360" w:lineRule="auto"/>
              <w:jc w:val="center"/>
            </w:pPr>
            <w:r w:rsidRPr="00C1439D">
              <w:rPr>
                <w:b/>
                <w:i/>
              </w:rPr>
              <w:t>Mức 2</w:t>
            </w:r>
          </w:p>
        </w:tc>
        <w:tc>
          <w:tcPr>
            <w:tcW w:w="1874" w:type="dxa"/>
            <w:vAlign w:val="center"/>
          </w:tcPr>
          <w:p w14:paraId="3E412911" w14:textId="77777777" w:rsidR="005B5D2C" w:rsidRPr="00C1439D" w:rsidRDefault="005B5D2C" w:rsidP="00D90CBB">
            <w:pPr>
              <w:pStyle w:val="Normal1"/>
              <w:spacing w:line="360" w:lineRule="auto"/>
              <w:jc w:val="center"/>
            </w:pPr>
            <w:r w:rsidRPr="00C1439D">
              <w:rPr>
                <w:b/>
                <w:i/>
              </w:rPr>
              <w:t>Mức 3</w:t>
            </w:r>
          </w:p>
        </w:tc>
      </w:tr>
      <w:tr w:rsidR="00A475A1" w:rsidRPr="00C1439D" w14:paraId="5BC1B669" w14:textId="77777777" w:rsidTr="00ED62B7">
        <w:trPr>
          <w:trHeight w:val="358"/>
        </w:trPr>
        <w:tc>
          <w:tcPr>
            <w:tcW w:w="2080" w:type="dxa"/>
          </w:tcPr>
          <w:p w14:paraId="4982E94B" w14:textId="77777777" w:rsidR="005B5D2C" w:rsidRPr="00C1439D" w:rsidRDefault="005B5D2C" w:rsidP="00D90CBB">
            <w:pPr>
              <w:pStyle w:val="Normal1"/>
              <w:spacing w:line="360" w:lineRule="auto"/>
              <w:ind w:firstLine="90"/>
            </w:pPr>
            <w:r w:rsidRPr="00C1439D">
              <w:rPr>
                <w:b/>
                <w:i/>
              </w:rPr>
              <w:t>Tiêu chuẩn 1</w:t>
            </w:r>
          </w:p>
        </w:tc>
        <w:tc>
          <w:tcPr>
            <w:tcW w:w="1802" w:type="dxa"/>
          </w:tcPr>
          <w:p w14:paraId="3E3CB75D" w14:textId="77777777" w:rsidR="005B5D2C" w:rsidRPr="00C1439D" w:rsidRDefault="005B5D2C" w:rsidP="00D90CBB">
            <w:pPr>
              <w:pStyle w:val="Normal1"/>
              <w:spacing w:line="360" w:lineRule="auto"/>
              <w:jc w:val="center"/>
            </w:pPr>
          </w:p>
        </w:tc>
        <w:tc>
          <w:tcPr>
            <w:tcW w:w="1862" w:type="dxa"/>
          </w:tcPr>
          <w:p w14:paraId="3A5351D0" w14:textId="77777777" w:rsidR="005B5D2C" w:rsidRPr="00C1439D" w:rsidRDefault="005B5D2C" w:rsidP="00D90CBB">
            <w:pPr>
              <w:pStyle w:val="Normal1"/>
              <w:spacing w:line="360" w:lineRule="auto"/>
              <w:jc w:val="center"/>
            </w:pPr>
          </w:p>
        </w:tc>
        <w:tc>
          <w:tcPr>
            <w:tcW w:w="1596" w:type="dxa"/>
          </w:tcPr>
          <w:p w14:paraId="2976690A" w14:textId="77777777" w:rsidR="005B5D2C" w:rsidRPr="00C1439D" w:rsidRDefault="005B5D2C" w:rsidP="00D90CBB">
            <w:pPr>
              <w:pStyle w:val="Normal1"/>
              <w:spacing w:line="360" w:lineRule="auto"/>
              <w:jc w:val="center"/>
            </w:pPr>
          </w:p>
        </w:tc>
        <w:tc>
          <w:tcPr>
            <w:tcW w:w="1874" w:type="dxa"/>
          </w:tcPr>
          <w:p w14:paraId="3EA85B42" w14:textId="77777777" w:rsidR="005B5D2C" w:rsidRPr="00C1439D" w:rsidRDefault="005B5D2C" w:rsidP="00D90CBB">
            <w:pPr>
              <w:pStyle w:val="Normal1"/>
              <w:spacing w:line="360" w:lineRule="auto"/>
              <w:jc w:val="center"/>
            </w:pPr>
          </w:p>
        </w:tc>
      </w:tr>
      <w:tr w:rsidR="00A475A1" w:rsidRPr="00C1439D" w14:paraId="4B826A79" w14:textId="77777777" w:rsidTr="00ED62B7">
        <w:trPr>
          <w:trHeight w:val="358"/>
        </w:trPr>
        <w:tc>
          <w:tcPr>
            <w:tcW w:w="2080" w:type="dxa"/>
          </w:tcPr>
          <w:p w14:paraId="317FC644" w14:textId="77777777" w:rsidR="005B5D2C" w:rsidRPr="00C1439D" w:rsidRDefault="005B5D2C" w:rsidP="00D90CBB">
            <w:pPr>
              <w:pStyle w:val="Normal1"/>
              <w:spacing w:line="360" w:lineRule="auto"/>
              <w:ind w:firstLine="90"/>
            </w:pPr>
            <w:r w:rsidRPr="00C1439D">
              <w:t>Tiêu chí 1.1</w:t>
            </w:r>
          </w:p>
        </w:tc>
        <w:tc>
          <w:tcPr>
            <w:tcW w:w="1802" w:type="dxa"/>
          </w:tcPr>
          <w:p w14:paraId="0DE5FCAB" w14:textId="77777777" w:rsidR="005B5D2C" w:rsidRPr="00C1439D" w:rsidRDefault="005B5D2C" w:rsidP="00D90CBB">
            <w:pPr>
              <w:pStyle w:val="Normal1"/>
              <w:spacing w:line="360" w:lineRule="auto"/>
              <w:jc w:val="center"/>
            </w:pPr>
          </w:p>
        </w:tc>
        <w:tc>
          <w:tcPr>
            <w:tcW w:w="1862" w:type="dxa"/>
          </w:tcPr>
          <w:p w14:paraId="4B1AD70E" w14:textId="77777777" w:rsidR="005B5D2C" w:rsidRPr="00C1439D" w:rsidRDefault="00FA2811" w:rsidP="00D90CBB">
            <w:pPr>
              <w:pStyle w:val="Normal1"/>
              <w:spacing w:line="360" w:lineRule="auto"/>
              <w:jc w:val="center"/>
            </w:pPr>
            <w:r w:rsidRPr="00C1439D">
              <w:t>x</w:t>
            </w:r>
          </w:p>
        </w:tc>
        <w:tc>
          <w:tcPr>
            <w:tcW w:w="1596" w:type="dxa"/>
          </w:tcPr>
          <w:p w14:paraId="5FB910FF" w14:textId="77777777" w:rsidR="005B5D2C" w:rsidRPr="00C1439D" w:rsidRDefault="005B5D2C" w:rsidP="00D90CBB">
            <w:pPr>
              <w:pStyle w:val="Normal1"/>
              <w:spacing w:line="360" w:lineRule="auto"/>
              <w:jc w:val="center"/>
            </w:pPr>
            <w:r w:rsidRPr="00C1439D">
              <w:t>x</w:t>
            </w:r>
          </w:p>
        </w:tc>
        <w:tc>
          <w:tcPr>
            <w:tcW w:w="1874" w:type="dxa"/>
          </w:tcPr>
          <w:p w14:paraId="59CDE977" w14:textId="4CE41542" w:rsidR="005B5D2C" w:rsidRPr="00C1439D" w:rsidRDefault="009B132B" w:rsidP="00D90CBB">
            <w:pPr>
              <w:pStyle w:val="Normal1"/>
              <w:spacing w:line="360" w:lineRule="auto"/>
              <w:jc w:val="center"/>
            </w:pPr>
            <w:r>
              <w:t>x</w:t>
            </w:r>
          </w:p>
        </w:tc>
      </w:tr>
      <w:tr w:rsidR="00A475A1" w:rsidRPr="00C1439D" w14:paraId="36724C30" w14:textId="77777777" w:rsidTr="00ED62B7">
        <w:trPr>
          <w:trHeight w:val="358"/>
        </w:trPr>
        <w:tc>
          <w:tcPr>
            <w:tcW w:w="2080" w:type="dxa"/>
          </w:tcPr>
          <w:p w14:paraId="653B818A" w14:textId="77777777" w:rsidR="00FA2811" w:rsidRPr="00C1439D" w:rsidRDefault="00FA2811" w:rsidP="00D90CBB">
            <w:pPr>
              <w:pStyle w:val="Normal1"/>
              <w:spacing w:line="360" w:lineRule="auto"/>
              <w:ind w:firstLine="90"/>
            </w:pPr>
            <w:r w:rsidRPr="00C1439D">
              <w:t>Tiêu chí 1.2</w:t>
            </w:r>
          </w:p>
        </w:tc>
        <w:tc>
          <w:tcPr>
            <w:tcW w:w="1802" w:type="dxa"/>
          </w:tcPr>
          <w:p w14:paraId="36E58651" w14:textId="77777777" w:rsidR="00FA2811" w:rsidRPr="00C1439D" w:rsidRDefault="00FA2811" w:rsidP="00D90CBB">
            <w:pPr>
              <w:pStyle w:val="Normal1"/>
              <w:spacing w:line="360" w:lineRule="auto"/>
              <w:jc w:val="center"/>
            </w:pPr>
          </w:p>
        </w:tc>
        <w:tc>
          <w:tcPr>
            <w:tcW w:w="1862" w:type="dxa"/>
          </w:tcPr>
          <w:p w14:paraId="1E5E9C95" w14:textId="77777777" w:rsidR="00FA2811" w:rsidRPr="00C1439D" w:rsidRDefault="00FA2811" w:rsidP="00D90CBB">
            <w:pPr>
              <w:spacing w:line="360" w:lineRule="auto"/>
              <w:jc w:val="center"/>
            </w:pPr>
            <w:r w:rsidRPr="00C1439D">
              <w:t>x</w:t>
            </w:r>
          </w:p>
        </w:tc>
        <w:tc>
          <w:tcPr>
            <w:tcW w:w="1596" w:type="dxa"/>
          </w:tcPr>
          <w:p w14:paraId="2EA9BAB9" w14:textId="77777777" w:rsidR="00FA2811" w:rsidRPr="00C1439D" w:rsidRDefault="00FA2811" w:rsidP="00D90CBB">
            <w:pPr>
              <w:pStyle w:val="Normal1"/>
              <w:spacing w:line="360" w:lineRule="auto"/>
              <w:jc w:val="center"/>
            </w:pPr>
            <w:r w:rsidRPr="00C1439D">
              <w:t>x</w:t>
            </w:r>
          </w:p>
        </w:tc>
        <w:tc>
          <w:tcPr>
            <w:tcW w:w="1874" w:type="dxa"/>
          </w:tcPr>
          <w:p w14:paraId="406D26B2" w14:textId="77777777" w:rsidR="00FA2811" w:rsidRPr="00C1439D" w:rsidRDefault="00FA2811" w:rsidP="00D90CBB">
            <w:pPr>
              <w:pStyle w:val="Normal1"/>
              <w:spacing w:line="360" w:lineRule="auto"/>
              <w:jc w:val="center"/>
            </w:pPr>
          </w:p>
        </w:tc>
      </w:tr>
      <w:tr w:rsidR="00A475A1" w:rsidRPr="00C1439D" w14:paraId="36ABC7B3" w14:textId="77777777" w:rsidTr="00ED62B7">
        <w:trPr>
          <w:trHeight w:val="358"/>
        </w:trPr>
        <w:tc>
          <w:tcPr>
            <w:tcW w:w="2080" w:type="dxa"/>
          </w:tcPr>
          <w:p w14:paraId="59E198E4" w14:textId="77777777" w:rsidR="00FA2811" w:rsidRPr="00C1439D" w:rsidRDefault="00FA2811" w:rsidP="00D90CBB">
            <w:pPr>
              <w:pStyle w:val="Normal1"/>
              <w:spacing w:line="360" w:lineRule="auto"/>
              <w:ind w:firstLine="90"/>
            </w:pPr>
            <w:r w:rsidRPr="00C1439D">
              <w:t>Tiêu chí 1.3</w:t>
            </w:r>
          </w:p>
        </w:tc>
        <w:tc>
          <w:tcPr>
            <w:tcW w:w="1802" w:type="dxa"/>
          </w:tcPr>
          <w:p w14:paraId="3EB3394C" w14:textId="77777777" w:rsidR="00FA2811" w:rsidRPr="00C1439D" w:rsidRDefault="00FA2811" w:rsidP="00D90CBB">
            <w:pPr>
              <w:pStyle w:val="Normal1"/>
              <w:spacing w:line="360" w:lineRule="auto"/>
              <w:jc w:val="center"/>
            </w:pPr>
          </w:p>
        </w:tc>
        <w:tc>
          <w:tcPr>
            <w:tcW w:w="1862" w:type="dxa"/>
          </w:tcPr>
          <w:p w14:paraId="7CA9E39C" w14:textId="77777777" w:rsidR="00FA2811" w:rsidRPr="00C1439D" w:rsidRDefault="00FA2811" w:rsidP="00D90CBB">
            <w:pPr>
              <w:spacing w:line="360" w:lineRule="auto"/>
              <w:jc w:val="center"/>
            </w:pPr>
            <w:r w:rsidRPr="00C1439D">
              <w:t>x</w:t>
            </w:r>
          </w:p>
        </w:tc>
        <w:tc>
          <w:tcPr>
            <w:tcW w:w="1596" w:type="dxa"/>
          </w:tcPr>
          <w:p w14:paraId="1C8DD10F" w14:textId="77777777" w:rsidR="00FA2811" w:rsidRPr="00C1439D" w:rsidRDefault="00FA2811" w:rsidP="00D90CBB">
            <w:pPr>
              <w:pStyle w:val="Normal1"/>
              <w:spacing w:line="360" w:lineRule="auto"/>
              <w:jc w:val="center"/>
            </w:pPr>
            <w:r w:rsidRPr="00C1439D">
              <w:t>x</w:t>
            </w:r>
          </w:p>
        </w:tc>
        <w:tc>
          <w:tcPr>
            <w:tcW w:w="1874" w:type="dxa"/>
          </w:tcPr>
          <w:p w14:paraId="0799E9D2" w14:textId="7FA6284A" w:rsidR="00FA2811" w:rsidRPr="00C1439D" w:rsidRDefault="009B132B" w:rsidP="00D90CBB">
            <w:pPr>
              <w:pStyle w:val="Normal1"/>
              <w:spacing w:line="360" w:lineRule="auto"/>
              <w:jc w:val="center"/>
            </w:pPr>
            <w:r>
              <w:t>x</w:t>
            </w:r>
          </w:p>
        </w:tc>
      </w:tr>
      <w:tr w:rsidR="00A475A1" w:rsidRPr="00C1439D" w14:paraId="153ED8B3" w14:textId="77777777" w:rsidTr="00ED62B7">
        <w:trPr>
          <w:trHeight w:val="358"/>
        </w:trPr>
        <w:tc>
          <w:tcPr>
            <w:tcW w:w="2080" w:type="dxa"/>
          </w:tcPr>
          <w:p w14:paraId="7718F085" w14:textId="77777777" w:rsidR="00FA2811" w:rsidRPr="00C1439D" w:rsidRDefault="00FA2811" w:rsidP="00D90CBB">
            <w:pPr>
              <w:pStyle w:val="Normal1"/>
              <w:spacing w:line="360" w:lineRule="auto"/>
              <w:ind w:firstLine="90"/>
            </w:pPr>
            <w:r w:rsidRPr="00C1439D">
              <w:t>Tiêu chí 1.4</w:t>
            </w:r>
          </w:p>
        </w:tc>
        <w:tc>
          <w:tcPr>
            <w:tcW w:w="1802" w:type="dxa"/>
          </w:tcPr>
          <w:p w14:paraId="12D01DFF" w14:textId="77777777" w:rsidR="00FA2811" w:rsidRPr="00C1439D" w:rsidRDefault="00FA2811" w:rsidP="00D90CBB">
            <w:pPr>
              <w:pStyle w:val="Normal1"/>
              <w:spacing w:line="360" w:lineRule="auto"/>
              <w:jc w:val="center"/>
            </w:pPr>
          </w:p>
        </w:tc>
        <w:tc>
          <w:tcPr>
            <w:tcW w:w="1862" w:type="dxa"/>
          </w:tcPr>
          <w:p w14:paraId="551B86E4" w14:textId="77777777" w:rsidR="00FA2811" w:rsidRPr="00C1439D" w:rsidRDefault="00FA2811" w:rsidP="00D90CBB">
            <w:pPr>
              <w:spacing w:line="360" w:lineRule="auto"/>
              <w:jc w:val="center"/>
            </w:pPr>
            <w:r w:rsidRPr="00C1439D">
              <w:t>x</w:t>
            </w:r>
          </w:p>
        </w:tc>
        <w:tc>
          <w:tcPr>
            <w:tcW w:w="1596" w:type="dxa"/>
          </w:tcPr>
          <w:p w14:paraId="1C12CF11" w14:textId="77777777" w:rsidR="00FA2811" w:rsidRPr="00C1439D" w:rsidRDefault="00FA2811" w:rsidP="00D90CBB">
            <w:pPr>
              <w:pStyle w:val="Normal1"/>
              <w:spacing w:line="360" w:lineRule="auto"/>
              <w:jc w:val="center"/>
            </w:pPr>
            <w:r w:rsidRPr="00C1439D">
              <w:t>x</w:t>
            </w:r>
          </w:p>
        </w:tc>
        <w:tc>
          <w:tcPr>
            <w:tcW w:w="1874" w:type="dxa"/>
          </w:tcPr>
          <w:p w14:paraId="189E8AC8" w14:textId="75BA2950" w:rsidR="00FA2811" w:rsidRPr="00C1439D" w:rsidRDefault="009B132B" w:rsidP="00D90CBB">
            <w:pPr>
              <w:pStyle w:val="Normal1"/>
              <w:spacing w:line="360" w:lineRule="auto"/>
              <w:jc w:val="center"/>
            </w:pPr>
            <w:r>
              <w:t>x</w:t>
            </w:r>
          </w:p>
        </w:tc>
      </w:tr>
      <w:tr w:rsidR="00A475A1" w:rsidRPr="00C1439D" w14:paraId="40889F58" w14:textId="77777777" w:rsidTr="00ED62B7">
        <w:trPr>
          <w:trHeight w:val="358"/>
        </w:trPr>
        <w:tc>
          <w:tcPr>
            <w:tcW w:w="2080" w:type="dxa"/>
          </w:tcPr>
          <w:p w14:paraId="270C0DCA" w14:textId="77777777" w:rsidR="00FA2811" w:rsidRPr="00C1439D" w:rsidRDefault="00FA2811" w:rsidP="00D90CBB">
            <w:pPr>
              <w:pStyle w:val="Normal1"/>
              <w:spacing w:line="360" w:lineRule="auto"/>
              <w:ind w:firstLine="90"/>
            </w:pPr>
            <w:r w:rsidRPr="00C1439D">
              <w:t>Tiêu chí 1.5</w:t>
            </w:r>
          </w:p>
        </w:tc>
        <w:tc>
          <w:tcPr>
            <w:tcW w:w="1802" w:type="dxa"/>
          </w:tcPr>
          <w:p w14:paraId="1479D228" w14:textId="77777777" w:rsidR="00FA2811" w:rsidRPr="00C1439D" w:rsidRDefault="00FA2811" w:rsidP="00D90CBB">
            <w:pPr>
              <w:pStyle w:val="Normal1"/>
              <w:spacing w:line="360" w:lineRule="auto"/>
              <w:jc w:val="center"/>
            </w:pPr>
          </w:p>
        </w:tc>
        <w:tc>
          <w:tcPr>
            <w:tcW w:w="1862" w:type="dxa"/>
          </w:tcPr>
          <w:p w14:paraId="207FFEDB" w14:textId="77777777" w:rsidR="00FA2811" w:rsidRPr="00C1439D" w:rsidRDefault="00FA2811" w:rsidP="00D90CBB">
            <w:pPr>
              <w:spacing w:line="360" w:lineRule="auto"/>
              <w:jc w:val="center"/>
            </w:pPr>
            <w:r w:rsidRPr="00C1439D">
              <w:t>x</w:t>
            </w:r>
          </w:p>
        </w:tc>
        <w:tc>
          <w:tcPr>
            <w:tcW w:w="1596" w:type="dxa"/>
          </w:tcPr>
          <w:p w14:paraId="6960E57B" w14:textId="77777777" w:rsidR="00FA2811" w:rsidRPr="00C1439D" w:rsidRDefault="00FA2811" w:rsidP="00D90CBB">
            <w:pPr>
              <w:pStyle w:val="Normal1"/>
              <w:spacing w:line="360" w:lineRule="auto"/>
              <w:jc w:val="center"/>
            </w:pPr>
            <w:r w:rsidRPr="00C1439D">
              <w:t>x</w:t>
            </w:r>
          </w:p>
        </w:tc>
        <w:tc>
          <w:tcPr>
            <w:tcW w:w="1874" w:type="dxa"/>
          </w:tcPr>
          <w:p w14:paraId="45509C4A" w14:textId="0CB39B4C" w:rsidR="00FA2811" w:rsidRPr="00C1439D" w:rsidRDefault="009B132B" w:rsidP="00D90CBB">
            <w:pPr>
              <w:pStyle w:val="Normal1"/>
              <w:spacing w:line="360" w:lineRule="auto"/>
              <w:jc w:val="center"/>
            </w:pPr>
            <w:r>
              <w:t>x</w:t>
            </w:r>
          </w:p>
        </w:tc>
      </w:tr>
      <w:tr w:rsidR="00A475A1" w:rsidRPr="00C1439D" w14:paraId="12BA55C3" w14:textId="77777777" w:rsidTr="00ED62B7">
        <w:trPr>
          <w:trHeight w:val="358"/>
        </w:trPr>
        <w:tc>
          <w:tcPr>
            <w:tcW w:w="2080" w:type="dxa"/>
          </w:tcPr>
          <w:p w14:paraId="5455D25A" w14:textId="77777777" w:rsidR="00FA2811" w:rsidRPr="00C1439D" w:rsidRDefault="00FA2811" w:rsidP="00D90CBB">
            <w:pPr>
              <w:pStyle w:val="Normal1"/>
              <w:spacing w:line="360" w:lineRule="auto"/>
              <w:ind w:firstLine="90"/>
            </w:pPr>
            <w:r w:rsidRPr="00C1439D">
              <w:t>Tiêu chí 1.6</w:t>
            </w:r>
          </w:p>
        </w:tc>
        <w:tc>
          <w:tcPr>
            <w:tcW w:w="1802" w:type="dxa"/>
          </w:tcPr>
          <w:p w14:paraId="7B73A94C" w14:textId="77777777" w:rsidR="00FA2811" w:rsidRPr="00C1439D" w:rsidRDefault="00FA2811" w:rsidP="00D90CBB">
            <w:pPr>
              <w:pStyle w:val="Normal1"/>
              <w:spacing w:line="360" w:lineRule="auto"/>
              <w:jc w:val="center"/>
            </w:pPr>
          </w:p>
        </w:tc>
        <w:tc>
          <w:tcPr>
            <w:tcW w:w="1862" w:type="dxa"/>
          </w:tcPr>
          <w:p w14:paraId="1F32CA50" w14:textId="77777777" w:rsidR="00FA2811" w:rsidRPr="00C1439D" w:rsidRDefault="00FA2811" w:rsidP="00D90CBB">
            <w:pPr>
              <w:spacing w:line="360" w:lineRule="auto"/>
              <w:jc w:val="center"/>
            </w:pPr>
            <w:r w:rsidRPr="00C1439D">
              <w:t>x</w:t>
            </w:r>
          </w:p>
        </w:tc>
        <w:tc>
          <w:tcPr>
            <w:tcW w:w="1596" w:type="dxa"/>
          </w:tcPr>
          <w:p w14:paraId="7A8822B8" w14:textId="77777777" w:rsidR="00FA2811" w:rsidRPr="00C1439D" w:rsidRDefault="00FA2811" w:rsidP="00D90CBB">
            <w:pPr>
              <w:pStyle w:val="Normal1"/>
              <w:spacing w:line="360" w:lineRule="auto"/>
              <w:jc w:val="center"/>
            </w:pPr>
            <w:r w:rsidRPr="00C1439D">
              <w:t>x</w:t>
            </w:r>
          </w:p>
        </w:tc>
        <w:tc>
          <w:tcPr>
            <w:tcW w:w="1874" w:type="dxa"/>
          </w:tcPr>
          <w:p w14:paraId="53A8EDDF" w14:textId="379A59AF" w:rsidR="00FA2811" w:rsidRPr="00C1439D" w:rsidRDefault="009B132B" w:rsidP="00D90CBB">
            <w:pPr>
              <w:pStyle w:val="Normal1"/>
              <w:spacing w:line="360" w:lineRule="auto"/>
              <w:jc w:val="center"/>
            </w:pPr>
            <w:r>
              <w:t>x</w:t>
            </w:r>
          </w:p>
        </w:tc>
      </w:tr>
      <w:tr w:rsidR="00A475A1" w:rsidRPr="00C1439D" w14:paraId="79CB21B9" w14:textId="77777777" w:rsidTr="00ED62B7">
        <w:trPr>
          <w:trHeight w:val="358"/>
        </w:trPr>
        <w:tc>
          <w:tcPr>
            <w:tcW w:w="2080" w:type="dxa"/>
          </w:tcPr>
          <w:p w14:paraId="1178D3D6" w14:textId="77777777" w:rsidR="00FA2811" w:rsidRPr="00C1439D" w:rsidRDefault="00FA2811" w:rsidP="00D90CBB">
            <w:pPr>
              <w:pStyle w:val="Normal1"/>
              <w:spacing w:line="360" w:lineRule="auto"/>
              <w:ind w:firstLine="90"/>
            </w:pPr>
            <w:r w:rsidRPr="00C1439D">
              <w:t>Tiêu chí 1.7</w:t>
            </w:r>
          </w:p>
        </w:tc>
        <w:tc>
          <w:tcPr>
            <w:tcW w:w="1802" w:type="dxa"/>
          </w:tcPr>
          <w:p w14:paraId="636382D8" w14:textId="77777777" w:rsidR="00FA2811" w:rsidRPr="00C1439D" w:rsidRDefault="00FA2811" w:rsidP="00D90CBB">
            <w:pPr>
              <w:pStyle w:val="Normal1"/>
              <w:spacing w:line="360" w:lineRule="auto"/>
              <w:jc w:val="center"/>
            </w:pPr>
          </w:p>
        </w:tc>
        <w:tc>
          <w:tcPr>
            <w:tcW w:w="1862" w:type="dxa"/>
          </w:tcPr>
          <w:p w14:paraId="7B9F8AF5" w14:textId="77777777" w:rsidR="00FA2811" w:rsidRPr="00C1439D" w:rsidRDefault="00FA2811" w:rsidP="00D90CBB">
            <w:pPr>
              <w:spacing w:line="360" w:lineRule="auto"/>
              <w:jc w:val="center"/>
            </w:pPr>
            <w:r w:rsidRPr="00C1439D">
              <w:t>x</w:t>
            </w:r>
          </w:p>
        </w:tc>
        <w:tc>
          <w:tcPr>
            <w:tcW w:w="1596" w:type="dxa"/>
          </w:tcPr>
          <w:p w14:paraId="32A2C7D3" w14:textId="77777777" w:rsidR="00FA2811" w:rsidRPr="00C1439D" w:rsidRDefault="00FA2811" w:rsidP="00D90CBB">
            <w:pPr>
              <w:pStyle w:val="Normal1"/>
              <w:spacing w:line="360" w:lineRule="auto"/>
              <w:jc w:val="center"/>
            </w:pPr>
            <w:r w:rsidRPr="00C1439D">
              <w:t>x</w:t>
            </w:r>
          </w:p>
        </w:tc>
        <w:tc>
          <w:tcPr>
            <w:tcW w:w="1874" w:type="dxa"/>
          </w:tcPr>
          <w:p w14:paraId="29D8B602" w14:textId="77777777" w:rsidR="00FA2811" w:rsidRPr="00C1439D" w:rsidRDefault="00FA2811" w:rsidP="00D90CBB">
            <w:pPr>
              <w:pStyle w:val="Normal1"/>
              <w:spacing w:line="360" w:lineRule="auto"/>
              <w:jc w:val="center"/>
            </w:pPr>
          </w:p>
        </w:tc>
      </w:tr>
      <w:tr w:rsidR="00A475A1" w:rsidRPr="00C1439D" w14:paraId="41BCA339" w14:textId="77777777" w:rsidTr="00ED62B7">
        <w:trPr>
          <w:trHeight w:val="358"/>
        </w:trPr>
        <w:tc>
          <w:tcPr>
            <w:tcW w:w="2080" w:type="dxa"/>
          </w:tcPr>
          <w:p w14:paraId="00D99C7D" w14:textId="77777777" w:rsidR="00FA2811" w:rsidRPr="00C1439D" w:rsidRDefault="00FA2811" w:rsidP="00D90CBB">
            <w:pPr>
              <w:pStyle w:val="Normal1"/>
              <w:spacing w:line="360" w:lineRule="auto"/>
              <w:ind w:firstLine="90"/>
            </w:pPr>
            <w:r w:rsidRPr="00C1439D">
              <w:t>Tiêu chí 1.8</w:t>
            </w:r>
          </w:p>
        </w:tc>
        <w:tc>
          <w:tcPr>
            <w:tcW w:w="1802" w:type="dxa"/>
          </w:tcPr>
          <w:p w14:paraId="375518A4" w14:textId="77777777" w:rsidR="00FA2811" w:rsidRPr="00C1439D" w:rsidRDefault="00FA2811" w:rsidP="00D90CBB">
            <w:pPr>
              <w:pStyle w:val="Normal1"/>
              <w:spacing w:line="360" w:lineRule="auto"/>
              <w:jc w:val="center"/>
            </w:pPr>
          </w:p>
        </w:tc>
        <w:tc>
          <w:tcPr>
            <w:tcW w:w="1862" w:type="dxa"/>
          </w:tcPr>
          <w:p w14:paraId="569F0C04" w14:textId="77777777" w:rsidR="00FA2811" w:rsidRPr="00C1439D" w:rsidRDefault="00FA2811" w:rsidP="00D90CBB">
            <w:pPr>
              <w:spacing w:line="360" w:lineRule="auto"/>
              <w:jc w:val="center"/>
            </w:pPr>
            <w:r w:rsidRPr="00C1439D">
              <w:t>x</w:t>
            </w:r>
          </w:p>
        </w:tc>
        <w:tc>
          <w:tcPr>
            <w:tcW w:w="1596" w:type="dxa"/>
          </w:tcPr>
          <w:p w14:paraId="2E9CE2DA" w14:textId="77777777" w:rsidR="00FA2811" w:rsidRPr="00C1439D" w:rsidRDefault="00FA2811" w:rsidP="00D90CBB">
            <w:pPr>
              <w:pStyle w:val="Normal1"/>
              <w:spacing w:line="360" w:lineRule="auto"/>
              <w:jc w:val="center"/>
            </w:pPr>
            <w:r w:rsidRPr="00C1439D">
              <w:t>x</w:t>
            </w:r>
          </w:p>
        </w:tc>
        <w:tc>
          <w:tcPr>
            <w:tcW w:w="1874" w:type="dxa"/>
          </w:tcPr>
          <w:p w14:paraId="53B7802A" w14:textId="77777777" w:rsidR="00FA2811" w:rsidRPr="00C1439D" w:rsidRDefault="00FA2811" w:rsidP="00D90CBB">
            <w:pPr>
              <w:pStyle w:val="Normal1"/>
              <w:spacing w:line="360" w:lineRule="auto"/>
              <w:jc w:val="center"/>
            </w:pPr>
          </w:p>
        </w:tc>
      </w:tr>
      <w:tr w:rsidR="00A475A1" w:rsidRPr="00C1439D" w14:paraId="0A5F7392" w14:textId="77777777" w:rsidTr="00ED62B7">
        <w:trPr>
          <w:trHeight w:val="358"/>
        </w:trPr>
        <w:tc>
          <w:tcPr>
            <w:tcW w:w="2080" w:type="dxa"/>
          </w:tcPr>
          <w:p w14:paraId="7CCEA4FC" w14:textId="77777777" w:rsidR="00FA2811" w:rsidRPr="00C1439D" w:rsidRDefault="00FA2811" w:rsidP="00D90CBB">
            <w:pPr>
              <w:pStyle w:val="Normal1"/>
              <w:spacing w:line="360" w:lineRule="auto"/>
              <w:ind w:firstLine="90"/>
            </w:pPr>
            <w:r w:rsidRPr="00C1439D">
              <w:t>Tiêu chí 1.9</w:t>
            </w:r>
          </w:p>
        </w:tc>
        <w:tc>
          <w:tcPr>
            <w:tcW w:w="1802" w:type="dxa"/>
          </w:tcPr>
          <w:p w14:paraId="1E9C4B3D" w14:textId="77777777" w:rsidR="00FA2811" w:rsidRPr="00C1439D" w:rsidRDefault="00FA2811" w:rsidP="00D90CBB">
            <w:pPr>
              <w:pStyle w:val="Normal1"/>
              <w:spacing w:line="360" w:lineRule="auto"/>
              <w:jc w:val="center"/>
            </w:pPr>
          </w:p>
        </w:tc>
        <w:tc>
          <w:tcPr>
            <w:tcW w:w="1862" w:type="dxa"/>
          </w:tcPr>
          <w:p w14:paraId="6CFF2804" w14:textId="77777777" w:rsidR="00FA2811" w:rsidRPr="00C1439D" w:rsidRDefault="00FA2811" w:rsidP="00D90CBB">
            <w:pPr>
              <w:spacing w:line="360" w:lineRule="auto"/>
              <w:jc w:val="center"/>
            </w:pPr>
            <w:r w:rsidRPr="00C1439D">
              <w:t>x</w:t>
            </w:r>
          </w:p>
        </w:tc>
        <w:tc>
          <w:tcPr>
            <w:tcW w:w="1596" w:type="dxa"/>
          </w:tcPr>
          <w:p w14:paraId="13AF1EE3" w14:textId="77777777" w:rsidR="00FA2811" w:rsidRPr="00C1439D" w:rsidRDefault="00FA2811" w:rsidP="00D90CBB">
            <w:pPr>
              <w:pStyle w:val="Normal1"/>
              <w:spacing w:line="360" w:lineRule="auto"/>
              <w:jc w:val="center"/>
            </w:pPr>
            <w:r w:rsidRPr="00C1439D">
              <w:t>x</w:t>
            </w:r>
          </w:p>
        </w:tc>
        <w:tc>
          <w:tcPr>
            <w:tcW w:w="1874" w:type="dxa"/>
          </w:tcPr>
          <w:p w14:paraId="4040A0A3" w14:textId="77777777" w:rsidR="00FA2811" w:rsidRPr="00C1439D" w:rsidRDefault="00FA2811" w:rsidP="00D90CBB">
            <w:pPr>
              <w:pStyle w:val="Normal1"/>
              <w:spacing w:line="360" w:lineRule="auto"/>
              <w:jc w:val="center"/>
            </w:pPr>
          </w:p>
        </w:tc>
      </w:tr>
      <w:tr w:rsidR="00A475A1" w:rsidRPr="00C1439D" w14:paraId="33214AB5" w14:textId="77777777" w:rsidTr="00ED62B7">
        <w:trPr>
          <w:trHeight w:val="358"/>
        </w:trPr>
        <w:tc>
          <w:tcPr>
            <w:tcW w:w="2080" w:type="dxa"/>
          </w:tcPr>
          <w:p w14:paraId="0AE1602A" w14:textId="77777777" w:rsidR="00FA2811" w:rsidRPr="00C1439D" w:rsidRDefault="00FA2811" w:rsidP="00D90CBB">
            <w:pPr>
              <w:pStyle w:val="Normal1"/>
              <w:spacing w:line="360" w:lineRule="auto"/>
              <w:ind w:firstLine="90"/>
            </w:pPr>
            <w:r w:rsidRPr="00C1439D">
              <w:t>Tiêu chí 1.10</w:t>
            </w:r>
          </w:p>
        </w:tc>
        <w:tc>
          <w:tcPr>
            <w:tcW w:w="1802" w:type="dxa"/>
          </w:tcPr>
          <w:p w14:paraId="0332E09C" w14:textId="77777777" w:rsidR="00FA2811" w:rsidRPr="00C1439D" w:rsidRDefault="00FA2811" w:rsidP="00D90CBB">
            <w:pPr>
              <w:pStyle w:val="Normal1"/>
              <w:spacing w:line="360" w:lineRule="auto"/>
              <w:jc w:val="center"/>
            </w:pPr>
          </w:p>
        </w:tc>
        <w:tc>
          <w:tcPr>
            <w:tcW w:w="1862" w:type="dxa"/>
          </w:tcPr>
          <w:p w14:paraId="51DF80BC" w14:textId="77777777" w:rsidR="00FA2811" w:rsidRPr="00C1439D" w:rsidRDefault="00FA2811" w:rsidP="00D90CBB">
            <w:pPr>
              <w:spacing w:line="360" w:lineRule="auto"/>
              <w:jc w:val="center"/>
            </w:pPr>
            <w:r w:rsidRPr="00C1439D">
              <w:t>x</w:t>
            </w:r>
          </w:p>
        </w:tc>
        <w:tc>
          <w:tcPr>
            <w:tcW w:w="1596" w:type="dxa"/>
          </w:tcPr>
          <w:p w14:paraId="065A91C2" w14:textId="77777777" w:rsidR="00FA2811" w:rsidRPr="00C1439D" w:rsidRDefault="00FA2811" w:rsidP="00D90CBB">
            <w:pPr>
              <w:pStyle w:val="Normal1"/>
              <w:spacing w:line="360" w:lineRule="auto"/>
              <w:jc w:val="center"/>
            </w:pPr>
            <w:r w:rsidRPr="00C1439D">
              <w:t>x</w:t>
            </w:r>
          </w:p>
        </w:tc>
        <w:tc>
          <w:tcPr>
            <w:tcW w:w="1874" w:type="dxa"/>
          </w:tcPr>
          <w:p w14:paraId="5B966158" w14:textId="77777777" w:rsidR="00FA2811" w:rsidRPr="00C1439D" w:rsidRDefault="00FA2811" w:rsidP="00D90CBB">
            <w:pPr>
              <w:pStyle w:val="Normal1"/>
              <w:spacing w:line="360" w:lineRule="auto"/>
              <w:jc w:val="center"/>
            </w:pPr>
          </w:p>
        </w:tc>
      </w:tr>
      <w:tr w:rsidR="00A475A1" w:rsidRPr="00C1439D" w14:paraId="715D2A7D" w14:textId="77777777" w:rsidTr="00ED62B7">
        <w:trPr>
          <w:trHeight w:val="358"/>
        </w:trPr>
        <w:tc>
          <w:tcPr>
            <w:tcW w:w="2080" w:type="dxa"/>
          </w:tcPr>
          <w:p w14:paraId="1F3BBE26" w14:textId="77777777" w:rsidR="005B5D2C" w:rsidRPr="00C1439D" w:rsidRDefault="005B5D2C" w:rsidP="00D90CBB">
            <w:pPr>
              <w:pStyle w:val="Normal1"/>
              <w:spacing w:line="360" w:lineRule="auto"/>
              <w:ind w:firstLine="90"/>
            </w:pPr>
            <w:r w:rsidRPr="00C1439D">
              <w:rPr>
                <w:b/>
                <w:i/>
              </w:rPr>
              <w:t>Tiêu chuẩn 2</w:t>
            </w:r>
          </w:p>
        </w:tc>
        <w:tc>
          <w:tcPr>
            <w:tcW w:w="1802" w:type="dxa"/>
          </w:tcPr>
          <w:p w14:paraId="51FA7AB7" w14:textId="77777777" w:rsidR="005B5D2C" w:rsidRPr="00C1439D" w:rsidRDefault="005B5D2C" w:rsidP="00D90CBB">
            <w:pPr>
              <w:pStyle w:val="Normal1"/>
              <w:spacing w:line="360" w:lineRule="auto"/>
              <w:jc w:val="center"/>
            </w:pPr>
          </w:p>
        </w:tc>
        <w:tc>
          <w:tcPr>
            <w:tcW w:w="1862" w:type="dxa"/>
          </w:tcPr>
          <w:p w14:paraId="1142A031" w14:textId="77777777" w:rsidR="005B5D2C" w:rsidRPr="00C1439D" w:rsidRDefault="005B5D2C" w:rsidP="00D90CBB">
            <w:pPr>
              <w:pStyle w:val="Normal1"/>
              <w:spacing w:line="360" w:lineRule="auto"/>
              <w:jc w:val="center"/>
            </w:pPr>
          </w:p>
        </w:tc>
        <w:tc>
          <w:tcPr>
            <w:tcW w:w="1596" w:type="dxa"/>
          </w:tcPr>
          <w:p w14:paraId="440825E2" w14:textId="77777777" w:rsidR="005B5D2C" w:rsidRPr="00C1439D" w:rsidRDefault="005B5D2C" w:rsidP="00D90CBB">
            <w:pPr>
              <w:pStyle w:val="Normal1"/>
              <w:spacing w:line="360" w:lineRule="auto"/>
              <w:jc w:val="center"/>
            </w:pPr>
          </w:p>
        </w:tc>
        <w:tc>
          <w:tcPr>
            <w:tcW w:w="1874" w:type="dxa"/>
          </w:tcPr>
          <w:p w14:paraId="07A21DC8" w14:textId="77777777" w:rsidR="005B5D2C" w:rsidRPr="00C1439D" w:rsidRDefault="005B5D2C" w:rsidP="00D90CBB">
            <w:pPr>
              <w:pStyle w:val="Normal1"/>
              <w:spacing w:line="360" w:lineRule="auto"/>
              <w:jc w:val="center"/>
            </w:pPr>
          </w:p>
        </w:tc>
      </w:tr>
      <w:tr w:rsidR="00A475A1" w:rsidRPr="00C1439D" w14:paraId="66432280" w14:textId="77777777" w:rsidTr="00ED62B7">
        <w:trPr>
          <w:trHeight w:val="358"/>
        </w:trPr>
        <w:tc>
          <w:tcPr>
            <w:tcW w:w="2080" w:type="dxa"/>
          </w:tcPr>
          <w:p w14:paraId="1E33FD64" w14:textId="77777777" w:rsidR="005B5D2C" w:rsidRPr="00C1439D" w:rsidRDefault="005B5D2C" w:rsidP="00D90CBB">
            <w:pPr>
              <w:pStyle w:val="Normal1"/>
              <w:spacing w:line="360" w:lineRule="auto"/>
              <w:ind w:firstLine="90"/>
            </w:pPr>
            <w:r w:rsidRPr="00C1439D">
              <w:t>Tiêu chí 1.1</w:t>
            </w:r>
          </w:p>
        </w:tc>
        <w:tc>
          <w:tcPr>
            <w:tcW w:w="1802" w:type="dxa"/>
          </w:tcPr>
          <w:p w14:paraId="4B8CA218" w14:textId="77777777" w:rsidR="005B5D2C" w:rsidRPr="00C1439D" w:rsidRDefault="005B5D2C" w:rsidP="00D90CBB">
            <w:pPr>
              <w:pStyle w:val="Normal1"/>
              <w:spacing w:line="360" w:lineRule="auto"/>
              <w:jc w:val="center"/>
            </w:pPr>
          </w:p>
        </w:tc>
        <w:tc>
          <w:tcPr>
            <w:tcW w:w="1862" w:type="dxa"/>
          </w:tcPr>
          <w:p w14:paraId="6D335878" w14:textId="77777777" w:rsidR="005B5D2C" w:rsidRPr="00C1439D" w:rsidRDefault="00FA2811" w:rsidP="00D90CBB">
            <w:pPr>
              <w:pStyle w:val="Normal1"/>
              <w:spacing w:line="360" w:lineRule="auto"/>
              <w:jc w:val="center"/>
            </w:pPr>
            <w:r w:rsidRPr="00C1439D">
              <w:t>x</w:t>
            </w:r>
          </w:p>
        </w:tc>
        <w:tc>
          <w:tcPr>
            <w:tcW w:w="1596" w:type="dxa"/>
          </w:tcPr>
          <w:p w14:paraId="65D5E70E" w14:textId="77777777" w:rsidR="005B5D2C" w:rsidRPr="00C1439D" w:rsidRDefault="005B5D2C" w:rsidP="00D90CBB">
            <w:pPr>
              <w:pStyle w:val="Normal1"/>
              <w:spacing w:line="360" w:lineRule="auto"/>
              <w:jc w:val="center"/>
            </w:pPr>
            <w:r w:rsidRPr="00C1439D">
              <w:t>x</w:t>
            </w:r>
          </w:p>
        </w:tc>
        <w:tc>
          <w:tcPr>
            <w:tcW w:w="1874" w:type="dxa"/>
          </w:tcPr>
          <w:p w14:paraId="5A0E00D7" w14:textId="5A5F6041" w:rsidR="005B5D2C" w:rsidRPr="00C1439D" w:rsidRDefault="009B132B" w:rsidP="00D90CBB">
            <w:pPr>
              <w:pStyle w:val="Normal1"/>
              <w:spacing w:line="360" w:lineRule="auto"/>
              <w:jc w:val="center"/>
            </w:pPr>
            <w:r>
              <w:t>x</w:t>
            </w:r>
          </w:p>
        </w:tc>
      </w:tr>
      <w:tr w:rsidR="00A475A1" w:rsidRPr="00C1439D" w14:paraId="00DEB4E9" w14:textId="77777777" w:rsidTr="00ED62B7">
        <w:trPr>
          <w:trHeight w:val="358"/>
        </w:trPr>
        <w:tc>
          <w:tcPr>
            <w:tcW w:w="2080" w:type="dxa"/>
          </w:tcPr>
          <w:p w14:paraId="388F8601" w14:textId="77777777" w:rsidR="005B5D2C" w:rsidRPr="00C1439D" w:rsidRDefault="005B5D2C" w:rsidP="00D90CBB">
            <w:pPr>
              <w:pStyle w:val="Normal1"/>
              <w:spacing w:line="360" w:lineRule="auto"/>
              <w:ind w:firstLine="90"/>
            </w:pPr>
            <w:r w:rsidRPr="00C1439D">
              <w:t>Tiêu chí 2.2</w:t>
            </w:r>
          </w:p>
        </w:tc>
        <w:tc>
          <w:tcPr>
            <w:tcW w:w="1802" w:type="dxa"/>
          </w:tcPr>
          <w:p w14:paraId="7514B7B7" w14:textId="77777777" w:rsidR="005B5D2C" w:rsidRPr="00C1439D" w:rsidRDefault="005B5D2C" w:rsidP="00D90CBB">
            <w:pPr>
              <w:pStyle w:val="Normal1"/>
              <w:spacing w:line="360" w:lineRule="auto"/>
              <w:jc w:val="center"/>
            </w:pPr>
          </w:p>
        </w:tc>
        <w:tc>
          <w:tcPr>
            <w:tcW w:w="1862" w:type="dxa"/>
          </w:tcPr>
          <w:p w14:paraId="36D8E224" w14:textId="77777777" w:rsidR="005B5D2C" w:rsidRPr="00C1439D" w:rsidRDefault="00FA2811" w:rsidP="00D90CBB">
            <w:pPr>
              <w:pStyle w:val="Normal1"/>
              <w:spacing w:line="360" w:lineRule="auto"/>
              <w:jc w:val="center"/>
            </w:pPr>
            <w:r w:rsidRPr="00C1439D">
              <w:t>x</w:t>
            </w:r>
          </w:p>
        </w:tc>
        <w:tc>
          <w:tcPr>
            <w:tcW w:w="1596" w:type="dxa"/>
          </w:tcPr>
          <w:p w14:paraId="39683FE4" w14:textId="77777777" w:rsidR="005B5D2C" w:rsidRPr="00C1439D" w:rsidRDefault="005B5D2C" w:rsidP="00D90CBB">
            <w:pPr>
              <w:pStyle w:val="Normal1"/>
              <w:spacing w:line="360" w:lineRule="auto"/>
              <w:jc w:val="center"/>
            </w:pPr>
            <w:r w:rsidRPr="00C1439D">
              <w:t>x</w:t>
            </w:r>
          </w:p>
        </w:tc>
        <w:tc>
          <w:tcPr>
            <w:tcW w:w="1874" w:type="dxa"/>
          </w:tcPr>
          <w:p w14:paraId="6F67EC3C" w14:textId="7D17C964" w:rsidR="005B5D2C" w:rsidRPr="00C1439D" w:rsidRDefault="009B132B" w:rsidP="00D90CBB">
            <w:pPr>
              <w:pStyle w:val="Normal1"/>
              <w:spacing w:line="360" w:lineRule="auto"/>
              <w:jc w:val="center"/>
            </w:pPr>
            <w:r>
              <w:t>x</w:t>
            </w:r>
          </w:p>
        </w:tc>
      </w:tr>
      <w:tr w:rsidR="00A475A1" w:rsidRPr="00C1439D" w14:paraId="5BC513EA" w14:textId="77777777" w:rsidTr="00ED62B7">
        <w:trPr>
          <w:trHeight w:val="358"/>
        </w:trPr>
        <w:tc>
          <w:tcPr>
            <w:tcW w:w="2080" w:type="dxa"/>
          </w:tcPr>
          <w:p w14:paraId="7ACEEC8A" w14:textId="77777777" w:rsidR="005B5D2C" w:rsidRPr="00C1439D" w:rsidRDefault="005B5D2C" w:rsidP="00D90CBB">
            <w:pPr>
              <w:pStyle w:val="Normal1"/>
              <w:spacing w:line="360" w:lineRule="auto"/>
              <w:ind w:firstLine="90"/>
            </w:pPr>
            <w:r w:rsidRPr="00C1439D">
              <w:t>Tiêu chí 2.3</w:t>
            </w:r>
          </w:p>
        </w:tc>
        <w:tc>
          <w:tcPr>
            <w:tcW w:w="1802" w:type="dxa"/>
          </w:tcPr>
          <w:p w14:paraId="6F55562E" w14:textId="77777777" w:rsidR="005B5D2C" w:rsidRPr="00C1439D" w:rsidRDefault="005B5D2C" w:rsidP="00D90CBB">
            <w:pPr>
              <w:pStyle w:val="Normal1"/>
              <w:spacing w:line="360" w:lineRule="auto"/>
              <w:jc w:val="center"/>
            </w:pPr>
          </w:p>
        </w:tc>
        <w:tc>
          <w:tcPr>
            <w:tcW w:w="1862" w:type="dxa"/>
          </w:tcPr>
          <w:p w14:paraId="37D8053E" w14:textId="77777777" w:rsidR="005B5D2C" w:rsidRPr="00C1439D" w:rsidRDefault="00FA2811" w:rsidP="00D90CBB">
            <w:pPr>
              <w:pStyle w:val="Normal1"/>
              <w:spacing w:line="360" w:lineRule="auto"/>
              <w:jc w:val="center"/>
            </w:pPr>
            <w:r w:rsidRPr="00C1439D">
              <w:t>x</w:t>
            </w:r>
          </w:p>
        </w:tc>
        <w:tc>
          <w:tcPr>
            <w:tcW w:w="1596" w:type="dxa"/>
          </w:tcPr>
          <w:p w14:paraId="754DEFF7" w14:textId="77777777" w:rsidR="005B5D2C" w:rsidRPr="00C1439D" w:rsidRDefault="005B5D2C" w:rsidP="00D90CBB">
            <w:pPr>
              <w:pStyle w:val="Normal1"/>
              <w:spacing w:line="360" w:lineRule="auto"/>
              <w:jc w:val="center"/>
            </w:pPr>
            <w:r w:rsidRPr="00C1439D">
              <w:t>x</w:t>
            </w:r>
          </w:p>
        </w:tc>
        <w:tc>
          <w:tcPr>
            <w:tcW w:w="1874" w:type="dxa"/>
          </w:tcPr>
          <w:p w14:paraId="49FBCBC5" w14:textId="6749A849" w:rsidR="005B5D2C" w:rsidRPr="00C1439D" w:rsidRDefault="009B132B" w:rsidP="00D90CBB">
            <w:pPr>
              <w:pStyle w:val="Normal1"/>
              <w:spacing w:line="360" w:lineRule="auto"/>
              <w:jc w:val="center"/>
            </w:pPr>
            <w:r>
              <w:t>x</w:t>
            </w:r>
          </w:p>
        </w:tc>
      </w:tr>
      <w:tr w:rsidR="00A475A1" w:rsidRPr="00C1439D" w14:paraId="27766AEE" w14:textId="77777777" w:rsidTr="00ED62B7">
        <w:trPr>
          <w:trHeight w:val="358"/>
        </w:trPr>
        <w:tc>
          <w:tcPr>
            <w:tcW w:w="2080" w:type="dxa"/>
          </w:tcPr>
          <w:p w14:paraId="3299DF8F" w14:textId="77777777" w:rsidR="005B5D2C" w:rsidRPr="00C1439D" w:rsidRDefault="005B5D2C" w:rsidP="00D90CBB">
            <w:pPr>
              <w:pStyle w:val="Normal1"/>
              <w:spacing w:line="360" w:lineRule="auto"/>
              <w:ind w:firstLine="90"/>
            </w:pPr>
            <w:r w:rsidRPr="00C1439D">
              <w:t>Tiêu chí 2.4</w:t>
            </w:r>
          </w:p>
        </w:tc>
        <w:tc>
          <w:tcPr>
            <w:tcW w:w="1802" w:type="dxa"/>
          </w:tcPr>
          <w:p w14:paraId="54224BD6" w14:textId="77777777" w:rsidR="005B5D2C" w:rsidRPr="00C1439D" w:rsidRDefault="005B5D2C" w:rsidP="00D90CBB">
            <w:pPr>
              <w:pStyle w:val="Normal1"/>
              <w:spacing w:line="360" w:lineRule="auto"/>
              <w:jc w:val="center"/>
            </w:pPr>
          </w:p>
        </w:tc>
        <w:tc>
          <w:tcPr>
            <w:tcW w:w="1862" w:type="dxa"/>
          </w:tcPr>
          <w:p w14:paraId="42C4373F" w14:textId="77777777" w:rsidR="005B5D2C" w:rsidRPr="00C1439D" w:rsidRDefault="00FA2811" w:rsidP="00D90CBB">
            <w:pPr>
              <w:pStyle w:val="Normal1"/>
              <w:spacing w:line="360" w:lineRule="auto"/>
              <w:jc w:val="center"/>
            </w:pPr>
            <w:r w:rsidRPr="00C1439D">
              <w:t>x</w:t>
            </w:r>
          </w:p>
        </w:tc>
        <w:tc>
          <w:tcPr>
            <w:tcW w:w="1596" w:type="dxa"/>
          </w:tcPr>
          <w:p w14:paraId="7C8831F1" w14:textId="77777777" w:rsidR="005B5D2C" w:rsidRPr="00C1439D" w:rsidRDefault="005B5D2C" w:rsidP="00D90CBB">
            <w:pPr>
              <w:pStyle w:val="Normal1"/>
              <w:spacing w:line="360" w:lineRule="auto"/>
              <w:jc w:val="center"/>
            </w:pPr>
            <w:r w:rsidRPr="00C1439D">
              <w:t>x</w:t>
            </w:r>
          </w:p>
        </w:tc>
        <w:tc>
          <w:tcPr>
            <w:tcW w:w="1874" w:type="dxa"/>
          </w:tcPr>
          <w:p w14:paraId="0FF0E463" w14:textId="22F3AA95" w:rsidR="005B5D2C" w:rsidRPr="00C1439D" w:rsidRDefault="009B132B" w:rsidP="00D90CBB">
            <w:pPr>
              <w:pStyle w:val="Normal1"/>
              <w:spacing w:line="360" w:lineRule="auto"/>
              <w:jc w:val="center"/>
            </w:pPr>
            <w:r>
              <w:t>x</w:t>
            </w:r>
          </w:p>
        </w:tc>
      </w:tr>
      <w:tr w:rsidR="00A475A1" w:rsidRPr="00C1439D" w14:paraId="549A1415" w14:textId="77777777" w:rsidTr="00ED62B7">
        <w:trPr>
          <w:trHeight w:val="358"/>
        </w:trPr>
        <w:tc>
          <w:tcPr>
            <w:tcW w:w="2080" w:type="dxa"/>
          </w:tcPr>
          <w:p w14:paraId="04F0F273" w14:textId="77777777" w:rsidR="005B5D2C" w:rsidRPr="00C1439D" w:rsidRDefault="005B5D2C" w:rsidP="00D90CBB">
            <w:pPr>
              <w:pStyle w:val="Normal1"/>
              <w:spacing w:line="360" w:lineRule="auto"/>
              <w:ind w:firstLine="90"/>
            </w:pPr>
            <w:r w:rsidRPr="00C1439D">
              <w:rPr>
                <w:b/>
                <w:i/>
              </w:rPr>
              <w:t>Tiêu chuẩn 3</w:t>
            </w:r>
          </w:p>
        </w:tc>
        <w:tc>
          <w:tcPr>
            <w:tcW w:w="1802" w:type="dxa"/>
          </w:tcPr>
          <w:p w14:paraId="2A91CBEB" w14:textId="77777777" w:rsidR="005B5D2C" w:rsidRPr="00C1439D" w:rsidRDefault="005B5D2C" w:rsidP="00D90CBB">
            <w:pPr>
              <w:pStyle w:val="Normal1"/>
              <w:spacing w:line="360" w:lineRule="auto"/>
              <w:jc w:val="center"/>
            </w:pPr>
          </w:p>
        </w:tc>
        <w:tc>
          <w:tcPr>
            <w:tcW w:w="1862" w:type="dxa"/>
          </w:tcPr>
          <w:p w14:paraId="3648BB4E" w14:textId="77777777" w:rsidR="005B5D2C" w:rsidRPr="00C1439D" w:rsidRDefault="005B5D2C" w:rsidP="00D90CBB">
            <w:pPr>
              <w:pStyle w:val="Normal1"/>
              <w:spacing w:line="360" w:lineRule="auto"/>
              <w:jc w:val="center"/>
            </w:pPr>
          </w:p>
        </w:tc>
        <w:tc>
          <w:tcPr>
            <w:tcW w:w="1596" w:type="dxa"/>
          </w:tcPr>
          <w:p w14:paraId="1F467D60" w14:textId="77777777" w:rsidR="005B5D2C" w:rsidRPr="00C1439D" w:rsidRDefault="005B5D2C" w:rsidP="00D90CBB">
            <w:pPr>
              <w:pStyle w:val="Normal1"/>
              <w:spacing w:line="360" w:lineRule="auto"/>
              <w:jc w:val="center"/>
            </w:pPr>
          </w:p>
        </w:tc>
        <w:tc>
          <w:tcPr>
            <w:tcW w:w="1874" w:type="dxa"/>
          </w:tcPr>
          <w:p w14:paraId="6E447DC6" w14:textId="77777777" w:rsidR="005B5D2C" w:rsidRPr="00C1439D" w:rsidRDefault="005B5D2C" w:rsidP="00D90CBB">
            <w:pPr>
              <w:pStyle w:val="Normal1"/>
              <w:spacing w:line="360" w:lineRule="auto"/>
              <w:jc w:val="center"/>
            </w:pPr>
          </w:p>
        </w:tc>
      </w:tr>
      <w:tr w:rsidR="00A475A1" w:rsidRPr="00C1439D" w14:paraId="2E3EE334" w14:textId="77777777" w:rsidTr="00ED62B7">
        <w:trPr>
          <w:trHeight w:val="358"/>
        </w:trPr>
        <w:tc>
          <w:tcPr>
            <w:tcW w:w="2080" w:type="dxa"/>
          </w:tcPr>
          <w:p w14:paraId="36014CE9" w14:textId="77777777" w:rsidR="00FA2811" w:rsidRPr="00C1439D" w:rsidRDefault="00FA2811" w:rsidP="00D90CBB">
            <w:pPr>
              <w:pStyle w:val="Normal1"/>
              <w:spacing w:line="360" w:lineRule="auto"/>
              <w:ind w:firstLine="90"/>
            </w:pPr>
            <w:r w:rsidRPr="00C1439D">
              <w:t>Tiêu chí 3.1</w:t>
            </w:r>
          </w:p>
        </w:tc>
        <w:tc>
          <w:tcPr>
            <w:tcW w:w="1802" w:type="dxa"/>
          </w:tcPr>
          <w:p w14:paraId="6AF053F8" w14:textId="77777777" w:rsidR="00FA2811" w:rsidRPr="00C1439D" w:rsidRDefault="00FA2811" w:rsidP="00D90CBB">
            <w:pPr>
              <w:pStyle w:val="Normal1"/>
              <w:spacing w:line="360" w:lineRule="auto"/>
              <w:jc w:val="center"/>
            </w:pPr>
          </w:p>
        </w:tc>
        <w:tc>
          <w:tcPr>
            <w:tcW w:w="1862" w:type="dxa"/>
          </w:tcPr>
          <w:p w14:paraId="20D23C52" w14:textId="77777777" w:rsidR="00FA2811" w:rsidRPr="00C1439D" w:rsidRDefault="00FA2811" w:rsidP="00D90CBB">
            <w:pPr>
              <w:spacing w:line="360" w:lineRule="auto"/>
              <w:jc w:val="center"/>
            </w:pPr>
            <w:r w:rsidRPr="00C1439D">
              <w:t>x</w:t>
            </w:r>
          </w:p>
        </w:tc>
        <w:tc>
          <w:tcPr>
            <w:tcW w:w="1596" w:type="dxa"/>
          </w:tcPr>
          <w:p w14:paraId="3C60C691" w14:textId="77777777" w:rsidR="00FA2811" w:rsidRPr="00C1439D" w:rsidRDefault="00FA2811" w:rsidP="00D90CBB">
            <w:pPr>
              <w:pStyle w:val="Normal1"/>
              <w:spacing w:line="360" w:lineRule="auto"/>
              <w:jc w:val="center"/>
            </w:pPr>
            <w:r w:rsidRPr="00C1439D">
              <w:t>x</w:t>
            </w:r>
          </w:p>
        </w:tc>
        <w:tc>
          <w:tcPr>
            <w:tcW w:w="1874" w:type="dxa"/>
          </w:tcPr>
          <w:p w14:paraId="67AE8C07" w14:textId="5CB54236" w:rsidR="00FA2811" w:rsidRPr="00C1439D" w:rsidRDefault="009B132B" w:rsidP="00D90CBB">
            <w:pPr>
              <w:pStyle w:val="Normal1"/>
              <w:spacing w:line="360" w:lineRule="auto"/>
              <w:jc w:val="center"/>
            </w:pPr>
            <w:r>
              <w:t>x</w:t>
            </w:r>
          </w:p>
        </w:tc>
      </w:tr>
      <w:tr w:rsidR="00A475A1" w:rsidRPr="00C1439D" w14:paraId="584E6778" w14:textId="77777777" w:rsidTr="00ED62B7">
        <w:trPr>
          <w:trHeight w:val="358"/>
        </w:trPr>
        <w:tc>
          <w:tcPr>
            <w:tcW w:w="2080" w:type="dxa"/>
          </w:tcPr>
          <w:p w14:paraId="3D9F02A1" w14:textId="77777777" w:rsidR="00FA2811" w:rsidRPr="00C1439D" w:rsidRDefault="00FA2811" w:rsidP="00D90CBB">
            <w:pPr>
              <w:pStyle w:val="Normal1"/>
              <w:spacing w:line="360" w:lineRule="auto"/>
              <w:ind w:firstLine="90"/>
            </w:pPr>
            <w:r w:rsidRPr="00C1439D">
              <w:t>Tiêu chí 3.2</w:t>
            </w:r>
          </w:p>
        </w:tc>
        <w:tc>
          <w:tcPr>
            <w:tcW w:w="1802" w:type="dxa"/>
          </w:tcPr>
          <w:p w14:paraId="1834B1EF" w14:textId="77777777" w:rsidR="00FA2811" w:rsidRPr="00C1439D" w:rsidRDefault="00FA2811" w:rsidP="00D90CBB">
            <w:pPr>
              <w:pStyle w:val="Normal1"/>
              <w:spacing w:line="360" w:lineRule="auto"/>
              <w:jc w:val="center"/>
            </w:pPr>
          </w:p>
        </w:tc>
        <w:tc>
          <w:tcPr>
            <w:tcW w:w="1862" w:type="dxa"/>
          </w:tcPr>
          <w:p w14:paraId="389AD054" w14:textId="77777777" w:rsidR="00FA2811" w:rsidRPr="00C1439D" w:rsidRDefault="00FA2811" w:rsidP="00D90CBB">
            <w:pPr>
              <w:spacing w:line="360" w:lineRule="auto"/>
              <w:jc w:val="center"/>
            </w:pPr>
            <w:r w:rsidRPr="00C1439D">
              <w:t>x</w:t>
            </w:r>
          </w:p>
        </w:tc>
        <w:tc>
          <w:tcPr>
            <w:tcW w:w="1596" w:type="dxa"/>
          </w:tcPr>
          <w:p w14:paraId="2636EA54" w14:textId="77777777" w:rsidR="00FA2811" w:rsidRPr="00C1439D" w:rsidRDefault="00FA2811" w:rsidP="00D90CBB">
            <w:pPr>
              <w:pStyle w:val="Normal1"/>
              <w:spacing w:line="360" w:lineRule="auto"/>
              <w:jc w:val="center"/>
            </w:pPr>
            <w:r w:rsidRPr="00C1439D">
              <w:t>x</w:t>
            </w:r>
          </w:p>
        </w:tc>
        <w:tc>
          <w:tcPr>
            <w:tcW w:w="1874" w:type="dxa"/>
          </w:tcPr>
          <w:p w14:paraId="23C85AC1" w14:textId="5E574A9D" w:rsidR="00FA2811" w:rsidRPr="00C1439D" w:rsidRDefault="009B132B" w:rsidP="00D90CBB">
            <w:pPr>
              <w:pStyle w:val="Normal1"/>
              <w:spacing w:line="360" w:lineRule="auto"/>
              <w:jc w:val="center"/>
            </w:pPr>
            <w:r>
              <w:t>x</w:t>
            </w:r>
          </w:p>
        </w:tc>
      </w:tr>
      <w:tr w:rsidR="00A475A1" w:rsidRPr="00C1439D" w14:paraId="08E1DD3F" w14:textId="77777777" w:rsidTr="00ED62B7">
        <w:trPr>
          <w:trHeight w:val="358"/>
        </w:trPr>
        <w:tc>
          <w:tcPr>
            <w:tcW w:w="2080" w:type="dxa"/>
          </w:tcPr>
          <w:p w14:paraId="52E439C3" w14:textId="77777777" w:rsidR="00FA2811" w:rsidRPr="00C1439D" w:rsidRDefault="00FA2811" w:rsidP="00D90CBB">
            <w:pPr>
              <w:pStyle w:val="Normal1"/>
              <w:spacing w:line="360" w:lineRule="auto"/>
              <w:ind w:firstLine="90"/>
            </w:pPr>
            <w:r w:rsidRPr="00C1439D">
              <w:t>Tiêu chí 3.3</w:t>
            </w:r>
          </w:p>
        </w:tc>
        <w:tc>
          <w:tcPr>
            <w:tcW w:w="1802" w:type="dxa"/>
          </w:tcPr>
          <w:p w14:paraId="1888DF82" w14:textId="77777777" w:rsidR="00FA2811" w:rsidRPr="00C1439D" w:rsidRDefault="00FA2811" w:rsidP="00D90CBB">
            <w:pPr>
              <w:pStyle w:val="Normal1"/>
              <w:spacing w:line="360" w:lineRule="auto"/>
              <w:jc w:val="center"/>
            </w:pPr>
          </w:p>
        </w:tc>
        <w:tc>
          <w:tcPr>
            <w:tcW w:w="1862" w:type="dxa"/>
          </w:tcPr>
          <w:p w14:paraId="55F346C2" w14:textId="77777777" w:rsidR="00FA2811" w:rsidRPr="00C1439D" w:rsidRDefault="00FA2811" w:rsidP="00D90CBB">
            <w:pPr>
              <w:spacing w:line="360" w:lineRule="auto"/>
              <w:jc w:val="center"/>
            </w:pPr>
            <w:r w:rsidRPr="00C1439D">
              <w:t>x</w:t>
            </w:r>
          </w:p>
        </w:tc>
        <w:tc>
          <w:tcPr>
            <w:tcW w:w="1596" w:type="dxa"/>
          </w:tcPr>
          <w:p w14:paraId="70EE53B8" w14:textId="77777777" w:rsidR="00FA2811" w:rsidRPr="00C1439D" w:rsidRDefault="00FA2811" w:rsidP="00D90CBB">
            <w:pPr>
              <w:pStyle w:val="Normal1"/>
              <w:spacing w:line="360" w:lineRule="auto"/>
              <w:jc w:val="center"/>
            </w:pPr>
            <w:r w:rsidRPr="00C1439D">
              <w:t>x</w:t>
            </w:r>
          </w:p>
        </w:tc>
        <w:tc>
          <w:tcPr>
            <w:tcW w:w="1874" w:type="dxa"/>
          </w:tcPr>
          <w:p w14:paraId="020EB27B" w14:textId="1F171276" w:rsidR="00FA2811" w:rsidRPr="00C1439D" w:rsidRDefault="009B132B" w:rsidP="00D90CBB">
            <w:pPr>
              <w:pStyle w:val="Normal1"/>
              <w:spacing w:line="360" w:lineRule="auto"/>
              <w:jc w:val="center"/>
            </w:pPr>
            <w:r>
              <w:t>x</w:t>
            </w:r>
          </w:p>
        </w:tc>
      </w:tr>
      <w:tr w:rsidR="00A475A1" w:rsidRPr="00C1439D" w14:paraId="7C5AF8BF" w14:textId="77777777" w:rsidTr="00ED62B7">
        <w:trPr>
          <w:trHeight w:val="358"/>
        </w:trPr>
        <w:tc>
          <w:tcPr>
            <w:tcW w:w="2080" w:type="dxa"/>
          </w:tcPr>
          <w:p w14:paraId="5BF17515" w14:textId="77777777" w:rsidR="00FA2811" w:rsidRPr="00C1439D" w:rsidRDefault="00FA2811" w:rsidP="00D90CBB">
            <w:pPr>
              <w:pStyle w:val="Normal1"/>
              <w:spacing w:line="360" w:lineRule="auto"/>
              <w:ind w:firstLine="90"/>
            </w:pPr>
            <w:r w:rsidRPr="00C1439D">
              <w:t>Tiêu chí 3.4</w:t>
            </w:r>
          </w:p>
        </w:tc>
        <w:tc>
          <w:tcPr>
            <w:tcW w:w="1802" w:type="dxa"/>
          </w:tcPr>
          <w:p w14:paraId="59258421" w14:textId="77777777" w:rsidR="00FA2811" w:rsidRPr="00C1439D" w:rsidRDefault="00FA2811" w:rsidP="00D90CBB">
            <w:pPr>
              <w:pStyle w:val="Normal1"/>
              <w:spacing w:line="360" w:lineRule="auto"/>
              <w:jc w:val="center"/>
            </w:pPr>
          </w:p>
        </w:tc>
        <w:tc>
          <w:tcPr>
            <w:tcW w:w="1862" w:type="dxa"/>
          </w:tcPr>
          <w:p w14:paraId="0F4ACAEC" w14:textId="77777777" w:rsidR="00FA2811" w:rsidRPr="00C1439D" w:rsidRDefault="00FA2811" w:rsidP="00D90CBB">
            <w:pPr>
              <w:spacing w:line="360" w:lineRule="auto"/>
              <w:jc w:val="center"/>
            </w:pPr>
            <w:r w:rsidRPr="00C1439D">
              <w:t>x</w:t>
            </w:r>
          </w:p>
        </w:tc>
        <w:tc>
          <w:tcPr>
            <w:tcW w:w="1596" w:type="dxa"/>
          </w:tcPr>
          <w:p w14:paraId="4357668C" w14:textId="77777777" w:rsidR="00FA2811" w:rsidRPr="00C1439D" w:rsidRDefault="00FA2811" w:rsidP="00D90CBB">
            <w:pPr>
              <w:pStyle w:val="Normal1"/>
              <w:spacing w:line="360" w:lineRule="auto"/>
              <w:jc w:val="center"/>
            </w:pPr>
            <w:r w:rsidRPr="00C1439D">
              <w:t>x</w:t>
            </w:r>
          </w:p>
        </w:tc>
        <w:tc>
          <w:tcPr>
            <w:tcW w:w="1874" w:type="dxa"/>
          </w:tcPr>
          <w:p w14:paraId="0B05E626" w14:textId="77777777" w:rsidR="00FA2811" w:rsidRPr="00C1439D" w:rsidRDefault="00FA2811" w:rsidP="00D90CBB">
            <w:pPr>
              <w:pStyle w:val="Normal1"/>
              <w:spacing w:line="360" w:lineRule="auto"/>
              <w:jc w:val="center"/>
            </w:pPr>
          </w:p>
        </w:tc>
      </w:tr>
      <w:tr w:rsidR="00A475A1" w:rsidRPr="00C1439D" w14:paraId="76DFC0B3" w14:textId="77777777" w:rsidTr="00ED62B7">
        <w:trPr>
          <w:trHeight w:val="358"/>
        </w:trPr>
        <w:tc>
          <w:tcPr>
            <w:tcW w:w="2080" w:type="dxa"/>
          </w:tcPr>
          <w:p w14:paraId="4905B963" w14:textId="77777777" w:rsidR="00FA2811" w:rsidRPr="00C1439D" w:rsidRDefault="00FA2811" w:rsidP="00D90CBB">
            <w:pPr>
              <w:pStyle w:val="Normal1"/>
              <w:spacing w:line="360" w:lineRule="auto"/>
              <w:ind w:firstLine="90"/>
            </w:pPr>
            <w:r w:rsidRPr="00C1439D">
              <w:t>Tiêu chí 3.5</w:t>
            </w:r>
          </w:p>
        </w:tc>
        <w:tc>
          <w:tcPr>
            <w:tcW w:w="1802" w:type="dxa"/>
          </w:tcPr>
          <w:p w14:paraId="7BA5EA7F" w14:textId="77777777" w:rsidR="00FA2811" w:rsidRPr="00C1439D" w:rsidRDefault="00FA2811" w:rsidP="00D90CBB">
            <w:pPr>
              <w:pStyle w:val="Normal1"/>
              <w:spacing w:line="360" w:lineRule="auto"/>
              <w:jc w:val="center"/>
            </w:pPr>
          </w:p>
        </w:tc>
        <w:tc>
          <w:tcPr>
            <w:tcW w:w="1862" w:type="dxa"/>
          </w:tcPr>
          <w:p w14:paraId="2721FAAE" w14:textId="77777777" w:rsidR="00FA2811" w:rsidRPr="00C1439D" w:rsidRDefault="00FA2811" w:rsidP="00D90CBB">
            <w:pPr>
              <w:spacing w:line="360" w:lineRule="auto"/>
              <w:jc w:val="center"/>
            </w:pPr>
            <w:r w:rsidRPr="00C1439D">
              <w:t>x</w:t>
            </w:r>
          </w:p>
        </w:tc>
        <w:tc>
          <w:tcPr>
            <w:tcW w:w="1596" w:type="dxa"/>
          </w:tcPr>
          <w:p w14:paraId="5D9AB874" w14:textId="77777777" w:rsidR="00FA2811" w:rsidRPr="00C1439D" w:rsidRDefault="00FA2811" w:rsidP="00D90CBB">
            <w:pPr>
              <w:pStyle w:val="Normal1"/>
              <w:spacing w:line="360" w:lineRule="auto"/>
              <w:jc w:val="center"/>
            </w:pPr>
            <w:r w:rsidRPr="00C1439D">
              <w:t>x</w:t>
            </w:r>
          </w:p>
        </w:tc>
        <w:tc>
          <w:tcPr>
            <w:tcW w:w="1874" w:type="dxa"/>
          </w:tcPr>
          <w:p w14:paraId="13A332C7" w14:textId="5484F4B2" w:rsidR="00FA2811" w:rsidRPr="00C1439D" w:rsidRDefault="009B132B" w:rsidP="00D90CBB">
            <w:pPr>
              <w:pStyle w:val="Normal1"/>
              <w:spacing w:line="360" w:lineRule="auto"/>
              <w:jc w:val="center"/>
            </w:pPr>
            <w:r>
              <w:t>x</w:t>
            </w:r>
          </w:p>
        </w:tc>
      </w:tr>
      <w:tr w:rsidR="00A475A1" w:rsidRPr="00C1439D" w14:paraId="1B62B36B" w14:textId="77777777" w:rsidTr="00ED62B7">
        <w:trPr>
          <w:trHeight w:val="358"/>
        </w:trPr>
        <w:tc>
          <w:tcPr>
            <w:tcW w:w="2080" w:type="dxa"/>
          </w:tcPr>
          <w:p w14:paraId="00F08D04" w14:textId="77777777" w:rsidR="00FA2811" w:rsidRPr="00C1439D" w:rsidRDefault="00FA2811" w:rsidP="00D90CBB">
            <w:pPr>
              <w:pStyle w:val="Normal1"/>
              <w:spacing w:line="360" w:lineRule="auto"/>
              <w:ind w:firstLine="90"/>
            </w:pPr>
            <w:r w:rsidRPr="00C1439D">
              <w:t>Tiêu chí 3.6</w:t>
            </w:r>
          </w:p>
        </w:tc>
        <w:tc>
          <w:tcPr>
            <w:tcW w:w="1802" w:type="dxa"/>
          </w:tcPr>
          <w:p w14:paraId="275E7AD7" w14:textId="77777777" w:rsidR="00FA2811" w:rsidRPr="00C1439D" w:rsidRDefault="00FA2811" w:rsidP="00D90CBB">
            <w:pPr>
              <w:pStyle w:val="Normal1"/>
              <w:spacing w:line="360" w:lineRule="auto"/>
              <w:jc w:val="center"/>
            </w:pPr>
          </w:p>
        </w:tc>
        <w:tc>
          <w:tcPr>
            <w:tcW w:w="1862" w:type="dxa"/>
          </w:tcPr>
          <w:p w14:paraId="6E9B6046" w14:textId="77777777" w:rsidR="00FA2811" w:rsidRPr="00C1439D" w:rsidRDefault="00FA2811" w:rsidP="00D90CBB">
            <w:pPr>
              <w:spacing w:line="360" w:lineRule="auto"/>
              <w:jc w:val="center"/>
            </w:pPr>
            <w:r w:rsidRPr="00C1439D">
              <w:t>x</w:t>
            </w:r>
          </w:p>
        </w:tc>
        <w:tc>
          <w:tcPr>
            <w:tcW w:w="1596" w:type="dxa"/>
          </w:tcPr>
          <w:p w14:paraId="59C93E6C" w14:textId="77777777" w:rsidR="00FA2811" w:rsidRPr="00C1439D" w:rsidRDefault="00FA2811" w:rsidP="00D90CBB">
            <w:pPr>
              <w:pStyle w:val="Normal1"/>
              <w:spacing w:line="360" w:lineRule="auto"/>
              <w:jc w:val="center"/>
            </w:pPr>
            <w:r w:rsidRPr="00C1439D">
              <w:t>x</w:t>
            </w:r>
          </w:p>
        </w:tc>
        <w:tc>
          <w:tcPr>
            <w:tcW w:w="1874" w:type="dxa"/>
          </w:tcPr>
          <w:p w14:paraId="186CA781" w14:textId="6374DAB7" w:rsidR="00FA2811" w:rsidRPr="00C1439D" w:rsidRDefault="009B132B" w:rsidP="00D90CBB">
            <w:pPr>
              <w:pStyle w:val="Normal1"/>
              <w:spacing w:line="360" w:lineRule="auto"/>
              <w:jc w:val="center"/>
            </w:pPr>
            <w:r>
              <w:t>x</w:t>
            </w:r>
          </w:p>
        </w:tc>
      </w:tr>
      <w:tr w:rsidR="00A475A1" w:rsidRPr="00C1439D" w14:paraId="0574FBFA" w14:textId="77777777" w:rsidTr="00ED62B7">
        <w:trPr>
          <w:trHeight w:val="358"/>
        </w:trPr>
        <w:tc>
          <w:tcPr>
            <w:tcW w:w="2080" w:type="dxa"/>
          </w:tcPr>
          <w:p w14:paraId="3489C226" w14:textId="77777777" w:rsidR="005B5D2C" w:rsidRPr="00C1439D" w:rsidRDefault="005B5D2C" w:rsidP="00D90CBB">
            <w:pPr>
              <w:pStyle w:val="Normal1"/>
              <w:spacing w:line="360" w:lineRule="auto"/>
              <w:ind w:firstLine="90"/>
            </w:pPr>
            <w:r w:rsidRPr="00C1439D">
              <w:rPr>
                <w:b/>
                <w:i/>
              </w:rPr>
              <w:lastRenderedPageBreak/>
              <w:t>Tiêu chuẩn 4</w:t>
            </w:r>
          </w:p>
        </w:tc>
        <w:tc>
          <w:tcPr>
            <w:tcW w:w="1802" w:type="dxa"/>
          </w:tcPr>
          <w:p w14:paraId="23EA0113" w14:textId="77777777" w:rsidR="005B5D2C" w:rsidRPr="00C1439D" w:rsidRDefault="005B5D2C" w:rsidP="00D90CBB">
            <w:pPr>
              <w:pStyle w:val="Normal1"/>
              <w:spacing w:line="360" w:lineRule="auto"/>
              <w:jc w:val="center"/>
            </w:pPr>
          </w:p>
        </w:tc>
        <w:tc>
          <w:tcPr>
            <w:tcW w:w="1862" w:type="dxa"/>
          </w:tcPr>
          <w:p w14:paraId="63380480" w14:textId="77777777" w:rsidR="005B5D2C" w:rsidRPr="00C1439D" w:rsidRDefault="005B5D2C" w:rsidP="00D90CBB">
            <w:pPr>
              <w:pStyle w:val="Normal1"/>
              <w:spacing w:line="360" w:lineRule="auto"/>
              <w:jc w:val="center"/>
            </w:pPr>
          </w:p>
        </w:tc>
        <w:tc>
          <w:tcPr>
            <w:tcW w:w="1596" w:type="dxa"/>
          </w:tcPr>
          <w:p w14:paraId="77119117" w14:textId="77777777" w:rsidR="005B5D2C" w:rsidRPr="00C1439D" w:rsidRDefault="005B5D2C" w:rsidP="00D90CBB">
            <w:pPr>
              <w:pStyle w:val="Normal1"/>
              <w:spacing w:line="360" w:lineRule="auto"/>
              <w:jc w:val="center"/>
            </w:pPr>
          </w:p>
        </w:tc>
        <w:tc>
          <w:tcPr>
            <w:tcW w:w="1874" w:type="dxa"/>
          </w:tcPr>
          <w:p w14:paraId="77F82373" w14:textId="77777777" w:rsidR="005B5D2C" w:rsidRPr="00C1439D" w:rsidRDefault="005B5D2C" w:rsidP="00D90CBB">
            <w:pPr>
              <w:pStyle w:val="Normal1"/>
              <w:spacing w:line="360" w:lineRule="auto"/>
              <w:jc w:val="center"/>
            </w:pPr>
          </w:p>
        </w:tc>
      </w:tr>
      <w:tr w:rsidR="00A475A1" w:rsidRPr="00C1439D" w14:paraId="7ACAA89A" w14:textId="77777777" w:rsidTr="00ED62B7">
        <w:trPr>
          <w:trHeight w:val="358"/>
        </w:trPr>
        <w:tc>
          <w:tcPr>
            <w:tcW w:w="2080" w:type="dxa"/>
          </w:tcPr>
          <w:p w14:paraId="73F34969" w14:textId="77777777" w:rsidR="00FA2811" w:rsidRPr="00C1439D" w:rsidRDefault="00FA2811" w:rsidP="00D90CBB">
            <w:pPr>
              <w:pStyle w:val="Normal1"/>
              <w:spacing w:line="360" w:lineRule="auto"/>
              <w:ind w:firstLine="90"/>
            </w:pPr>
            <w:r w:rsidRPr="00C1439D">
              <w:t>Tiêu chí 4.1</w:t>
            </w:r>
          </w:p>
        </w:tc>
        <w:tc>
          <w:tcPr>
            <w:tcW w:w="1802" w:type="dxa"/>
          </w:tcPr>
          <w:p w14:paraId="575425B2" w14:textId="77777777" w:rsidR="00FA2811" w:rsidRPr="00C1439D" w:rsidRDefault="00FA2811" w:rsidP="00D90CBB">
            <w:pPr>
              <w:pStyle w:val="Normal1"/>
              <w:spacing w:line="360" w:lineRule="auto"/>
              <w:jc w:val="center"/>
            </w:pPr>
          </w:p>
        </w:tc>
        <w:tc>
          <w:tcPr>
            <w:tcW w:w="1862" w:type="dxa"/>
          </w:tcPr>
          <w:p w14:paraId="523714E0" w14:textId="77777777" w:rsidR="00FA2811" w:rsidRPr="00C1439D" w:rsidRDefault="00FA2811" w:rsidP="00D90CBB">
            <w:pPr>
              <w:spacing w:line="360" w:lineRule="auto"/>
              <w:jc w:val="center"/>
            </w:pPr>
            <w:r w:rsidRPr="00C1439D">
              <w:t>x</w:t>
            </w:r>
          </w:p>
        </w:tc>
        <w:tc>
          <w:tcPr>
            <w:tcW w:w="1596" w:type="dxa"/>
          </w:tcPr>
          <w:p w14:paraId="2628AED7" w14:textId="77777777" w:rsidR="00FA2811" w:rsidRPr="00C1439D" w:rsidRDefault="00FA2811" w:rsidP="00D90CBB">
            <w:pPr>
              <w:pStyle w:val="Normal1"/>
              <w:spacing w:line="360" w:lineRule="auto"/>
              <w:jc w:val="center"/>
            </w:pPr>
            <w:r w:rsidRPr="00C1439D">
              <w:t>x</w:t>
            </w:r>
          </w:p>
        </w:tc>
        <w:tc>
          <w:tcPr>
            <w:tcW w:w="1874" w:type="dxa"/>
          </w:tcPr>
          <w:p w14:paraId="01C8434E" w14:textId="77777777" w:rsidR="00FA2811" w:rsidRPr="00C1439D" w:rsidRDefault="00FA2811" w:rsidP="00D90CBB">
            <w:pPr>
              <w:pStyle w:val="Normal1"/>
              <w:spacing w:line="360" w:lineRule="auto"/>
              <w:jc w:val="center"/>
            </w:pPr>
            <w:r w:rsidRPr="00C1439D">
              <w:t>x</w:t>
            </w:r>
          </w:p>
        </w:tc>
      </w:tr>
      <w:tr w:rsidR="00A475A1" w:rsidRPr="00C1439D" w14:paraId="4DA8274E" w14:textId="77777777" w:rsidTr="00ED62B7">
        <w:trPr>
          <w:trHeight w:val="358"/>
        </w:trPr>
        <w:tc>
          <w:tcPr>
            <w:tcW w:w="2080" w:type="dxa"/>
          </w:tcPr>
          <w:p w14:paraId="4BB30EAA" w14:textId="77777777" w:rsidR="00FA2811" w:rsidRPr="00C1439D" w:rsidRDefault="00FA2811" w:rsidP="00D90CBB">
            <w:pPr>
              <w:pStyle w:val="Normal1"/>
              <w:spacing w:line="360" w:lineRule="auto"/>
              <w:ind w:firstLine="90"/>
            </w:pPr>
            <w:r w:rsidRPr="00C1439D">
              <w:t>Tiêu chí 4.2</w:t>
            </w:r>
          </w:p>
        </w:tc>
        <w:tc>
          <w:tcPr>
            <w:tcW w:w="1802" w:type="dxa"/>
          </w:tcPr>
          <w:p w14:paraId="2F465DC2" w14:textId="77777777" w:rsidR="00FA2811" w:rsidRPr="00C1439D" w:rsidRDefault="00FA2811" w:rsidP="00D90CBB">
            <w:pPr>
              <w:pStyle w:val="Normal1"/>
              <w:spacing w:line="360" w:lineRule="auto"/>
              <w:jc w:val="center"/>
            </w:pPr>
          </w:p>
        </w:tc>
        <w:tc>
          <w:tcPr>
            <w:tcW w:w="1862" w:type="dxa"/>
          </w:tcPr>
          <w:p w14:paraId="3987B8B0" w14:textId="77777777" w:rsidR="00FA2811" w:rsidRPr="00C1439D" w:rsidRDefault="00FA2811" w:rsidP="00D90CBB">
            <w:pPr>
              <w:spacing w:line="360" w:lineRule="auto"/>
              <w:jc w:val="center"/>
            </w:pPr>
            <w:r w:rsidRPr="00C1439D">
              <w:t>x</w:t>
            </w:r>
          </w:p>
        </w:tc>
        <w:tc>
          <w:tcPr>
            <w:tcW w:w="1596" w:type="dxa"/>
          </w:tcPr>
          <w:p w14:paraId="26C51048" w14:textId="77777777" w:rsidR="00FA2811" w:rsidRPr="00C1439D" w:rsidRDefault="00FA2811" w:rsidP="00D90CBB">
            <w:pPr>
              <w:pStyle w:val="Normal1"/>
              <w:spacing w:line="360" w:lineRule="auto"/>
              <w:jc w:val="center"/>
            </w:pPr>
            <w:r w:rsidRPr="00C1439D">
              <w:t>x</w:t>
            </w:r>
          </w:p>
        </w:tc>
        <w:tc>
          <w:tcPr>
            <w:tcW w:w="1874" w:type="dxa"/>
          </w:tcPr>
          <w:p w14:paraId="710E538C" w14:textId="77777777" w:rsidR="00FA2811" w:rsidRPr="00C1439D" w:rsidRDefault="00FA2811" w:rsidP="00D90CBB">
            <w:pPr>
              <w:pStyle w:val="Normal1"/>
              <w:spacing w:line="360" w:lineRule="auto"/>
              <w:jc w:val="center"/>
            </w:pPr>
            <w:r w:rsidRPr="00C1439D">
              <w:t>x</w:t>
            </w:r>
          </w:p>
        </w:tc>
      </w:tr>
      <w:tr w:rsidR="00A475A1" w:rsidRPr="00C1439D" w14:paraId="3F4E2987" w14:textId="77777777" w:rsidTr="00ED62B7">
        <w:trPr>
          <w:trHeight w:val="358"/>
        </w:trPr>
        <w:tc>
          <w:tcPr>
            <w:tcW w:w="2080" w:type="dxa"/>
          </w:tcPr>
          <w:p w14:paraId="46F8C882" w14:textId="77777777" w:rsidR="005B5D2C" w:rsidRPr="00C1439D" w:rsidRDefault="005B5D2C" w:rsidP="00D90CBB">
            <w:pPr>
              <w:pStyle w:val="Normal1"/>
              <w:spacing w:line="360" w:lineRule="auto"/>
              <w:ind w:firstLine="90"/>
            </w:pPr>
            <w:r w:rsidRPr="00C1439D">
              <w:rPr>
                <w:b/>
                <w:i/>
              </w:rPr>
              <w:t>Tiêu chuẩn 5</w:t>
            </w:r>
          </w:p>
        </w:tc>
        <w:tc>
          <w:tcPr>
            <w:tcW w:w="1802" w:type="dxa"/>
          </w:tcPr>
          <w:p w14:paraId="5130EFA7" w14:textId="77777777" w:rsidR="005B5D2C" w:rsidRPr="00C1439D" w:rsidRDefault="005B5D2C" w:rsidP="00D90CBB">
            <w:pPr>
              <w:pStyle w:val="Normal1"/>
              <w:spacing w:line="360" w:lineRule="auto"/>
              <w:jc w:val="center"/>
            </w:pPr>
          </w:p>
        </w:tc>
        <w:tc>
          <w:tcPr>
            <w:tcW w:w="1862" w:type="dxa"/>
          </w:tcPr>
          <w:p w14:paraId="5D66BDFF" w14:textId="77777777" w:rsidR="005B5D2C" w:rsidRPr="00C1439D" w:rsidRDefault="005B5D2C" w:rsidP="00D90CBB">
            <w:pPr>
              <w:pStyle w:val="Normal1"/>
              <w:spacing w:line="360" w:lineRule="auto"/>
              <w:jc w:val="center"/>
            </w:pPr>
          </w:p>
        </w:tc>
        <w:tc>
          <w:tcPr>
            <w:tcW w:w="1596" w:type="dxa"/>
          </w:tcPr>
          <w:p w14:paraId="4993C1CB" w14:textId="77777777" w:rsidR="005B5D2C" w:rsidRPr="00C1439D" w:rsidRDefault="005B5D2C" w:rsidP="00D90CBB">
            <w:pPr>
              <w:pStyle w:val="Normal1"/>
              <w:spacing w:line="360" w:lineRule="auto"/>
              <w:jc w:val="center"/>
            </w:pPr>
          </w:p>
        </w:tc>
        <w:tc>
          <w:tcPr>
            <w:tcW w:w="1874" w:type="dxa"/>
          </w:tcPr>
          <w:p w14:paraId="447E60A3" w14:textId="77777777" w:rsidR="005B5D2C" w:rsidRPr="00C1439D" w:rsidRDefault="005B5D2C" w:rsidP="00D90CBB">
            <w:pPr>
              <w:pStyle w:val="Normal1"/>
              <w:spacing w:line="360" w:lineRule="auto"/>
              <w:jc w:val="center"/>
            </w:pPr>
          </w:p>
        </w:tc>
      </w:tr>
      <w:tr w:rsidR="00A475A1" w:rsidRPr="00C1439D" w14:paraId="2A22FDB6" w14:textId="77777777" w:rsidTr="00ED62B7">
        <w:trPr>
          <w:trHeight w:val="358"/>
        </w:trPr>
        <w:tc>
          <w:tcPr>
            <w:tcW w:w="2080" w:type="dxa"/>
          </w:tcPr>
          <w:p w14:paraId="349BF17E" w14:textId="77777777" w:rsidR="00FA2811" w:rsidRPr="00C1439D" w:rsidRDefault="00FA2811" w:rsidP="00D90CBB">
            <w:pPr>
              <w:pStyle w:val="Normal1"/>
              <w:spacing w:line="360" w:lineRule="auto"/>
              <w:ind w:firstLine="90"/>
            </w:pPr>
            <w:r w:rsidRPr="00C1439D">
              <w:t>Tiêu chí 5.1</w:t>
            </w:r>
          </w:p>
        </w:tc>
        <w:tc>
          <w:tcPr>
            <w:tcW w:w="1802" w:type="dxa"/>
          </w:tcPr>
          <w:p w14:paraId="5D8C3342" w14:textId="77777777" w:rsidR="00FA2811" w:rsidRPr="00C1439D" w:rsidRDefault="00FA2811" w:rsidP="00D90CBB">
            <w:pPr>
              <w:pStyle w:val="Normal1"/>
              <w:spacing w:line="360" w:lineRule="auto"/>
              <w:jc w:val="center"/>
            </w:pPr>
          </w:p>
        </w:tc>
        <w:tc>
          <w:tcPr>
            <w:tcW w:w="1862" w:type="dxa"/>
          </w:tcPr>
          <w:p w14:paraId="66974590" w14:textId="77777777" w:rsidR="00FA2811" w:rsidRPr="00C1439D" w:rsidRDefault="00FA2811" w:rsidP="00D90CBB">
            <w:pPr>
              <w:spacing w:line="360" w:lineRule="auto"/>
              <w:jc w:val="center"/>
            </w:pPr>
            <w:r w:rsidRPr="00C1439D">
              <w:t>x</w:t>
            </w:r>
          </w:p>
        </w:tc>
        <w:tc>
          <w:tcPr>
            <w:tcW w:w="1596" w:type="dxa"/>
          </w:tcPr>
          <w:p w14:paraId="5454964E" w14:textId="77777777" w:rsidR="00FA2811" w:rsidRPr="00C1439D" w:rsidRDefault="00FA2811" w:rsidP="00D90CBB">
            <w:pPr>
              <w:pStyle w:val="Normal1"/>
              <w:spacing w:line="360" w:lineRule="auto"/>
              <w:jc w:val="center"/>
            </w:pPr>
            <w:r w:rsidRPr="00C1439D">
              <w:t>x</w:t>
            </w:r>
          </w:p>
        </w:tc>
        <w:tc>
          <w:tcPr>
            <w:tcW w:w="1874" w:type="dxa"/>
          </w:tcPr>
          <w:p w14:paraId="4C1704E1" w14:textId="77777777" w:rsidR="00FA2811" w:rsidRPr="00C1439D" w:rsidRDefault="00FA2811" w:rsidP="00D90CBB">
            <w:pPr>
              <w:pStyle w:val="Normal1"/>
              <w:spacing w:line="360" w:lineRule="auto"/>
              <w:jc w:val="center"/>
            </w:pPr>
            <w:r w:rsidRPr="00C1439D">
              <w:t>x</w:t>
            </w:r>
          </w:p>
        </w:tc>
      </w:tr>
      <w:tr w:rsidR="00A475A1" w:rsidRPr="00C1439D" w14:paraId="1828037C" w14:textId="77777777" w:rsidTr="00ED62B7">
        <w:trPr>
          <w:trHeight w:val="358"/>
        </w:trPr>
        <w:tc>
          <w:tcPr>
            <w:tcW w:w="2080" w:type="dxa"/>
          </w:tcPr>
          <w:p w14:paraId="1B6BFE05" w14:textId="77777777" w:rsidR="00FA2811" w:rsidRPr="00C1439D" w:rsidRDefault="00FA2811" w:rsidP="00D90CBB">
            <w:pPr>
              <w:pStyle w:val="Normal1"/>
              <w:spacing w:line="360" w:lineRule="auto"/>
              <w:ind w:firstLine="90"/>
            </w:pPr>
            <w:r w:rsidRPr="00C1439D">
              <w:t>Tiêu chí 5.2</w:t>
            </w:r>
          </w:p>
        </w:tc>
        <w:tc>
          <w:tcPr>
            <w:tcW w:w="1802" w:type="dxa"/>
          </w:tcPr>
          <w:p w14:paraId="18FCC38F" w14:textId="77777777" w:rsidR="00FA2811" w:rsidRPr="00C1439D" w:rsidRDefault="00FA2811" w:rsidP="00D90CBB">
            <w:pPr>
              <w:pStyle w:val="Normal1"/>
              <w:spacing w:line="360" w:lineRule="auto"/>
              <w:jc w:val="center"/>
            </w:pPr>
          </w:p>
        </w:tc>
        <w:tc>
          <w:tcPr>
            <w:tcW w:w="1862" w:type="dxa"/>
          </w:tcPr>
          <w:p w14:paraId="33E71234" w14:textId="77777777" w:rsidR="00FA2811" w:rsidRPr="00C1439D" w:rsidRDefault="00FA2811" w:rsidP="00D90CBB">
            <w:pPr>
              <w:spacing w:line="360" w:lineRule="auto"/>
              <w:jc w:val="center"/>
            </w:pPr>
            <w:r w:rsidRPr="00C1439D">
              <w:t>x</w:t>
            </w:r>
          </w:p>
        </w:tc>
        <w:tc>
          <w:tcPr>
            <w:tcW w:w="1596" w:type="dxa"/>
          </w:tcPr>
          <w:p w14:paraId="42B212C8" w14:textId="77777777" w:rsidR="00FA2811" w:rsidRPr="00C1439D" w:rsidRDefault="00FA2811" w:rsidP="00D90CBB">
            <w:pPr>
              <w:pStyle w:val="Normal1"/>
              <w:spacing w:line="360" w:lineRule="auto"/>
              <w:jc w:val="center"/>
            </w:pPr>
            <w:r w:rsidRPr="00C1439D">
              <w:t>x</w:t>
            </w:r>
          </w:p>
        </w:tc>
        <w:tc>
          <w:tcPr>
            <w:tcW w:w="1874" w:type="dxa"/>
          </w:tcPr>
          <w:p w14:paraId="44875DD8" w14:textId="77777777" w:rsidR="00FA2811" w:rsidRPr="00C1439D" w:rsidRDefault="00FA2811" w:rsidP="00D90CBB">
            <w:pPr>
              <w:pStyle w:val="Normal1"/>
              <w:spacing w:line="360" w:lineRule="auto"/>
              <w:jc w:val="center"/>
            </w:pPr>
            <w:r w:rsidRPr="00C1439D">
              <w:t>x</w:t>
            </w:r>
          </w:p>
        </w:tc>
      </w:tr>
      <w:tr w:rsidR="00A475A1" w:rsidRPr="00C1439D" w14:paraId="1C301D84" w14:textId="77777777" w:rsidTr="00ED62B7">
        <w:trPr>
          <w:trHeight w:val="358"/>
        </w:trPr>
        <w:tc>
          <w:tcPr>
            <w:tcW w:w="2080" w:type="dxa"/>
          </w:tcPr>
          <w:p w14:paraId="521A619F" w14:textId="77777777" w:rsidR="00FA2811" w:rsidRPr="00C1439D" w:rsidRDefault="00FA2811" w:rsidP="00D90CBB">
            <w:pPr>
              <w:pStyle w:val="Normal1"/>
              <w:spacing w:line="360" w:lineRule="auto"/>
              <w:ind w:firstLine="90"/>
            </w:pPr>
            <w:r w:rsidRPr="00C1439D">
              <w:t>Tiêu chí 5.3</w:t>
            </w:r>
          </w:p>
        </w:tc>
        <w:tc>
          <w:tcPr>
            <w:tcW w:w="1802" w:type="dxa"/>
          </w:tcPr>
          <w:p w14:paraId="591FE5BB" w14:textId="77777777" w:rsidR="00FA2811" w:rsidRPr="00C1439D" w:rsidRDefault="00FA2811" w:rsidP="00D90CBB">
            <w:pPr>
              <w:pStyle w:val="Normal1"/>
              <w:spacing w:line="360" w:lineRule="auto"/>
              <w:jc w:val="center"/>
            </w:pPr>
          </w:p>
        </w:tc>
        <w:tc>
          <w:tcPr>
            <w:tcW w:w="1862" w:type="dxa"/>
          </w:tcPr>
          <w:p w14:paraId="37BD1006" w14:textId="77777777" w:rsidR="00FA2811" w:rsidRPr="00C1439D" w:rsidRDefault="00FA2811" w:rsidP="00D90CBB">
            <w:pPr>
              <w:spacing w:line="360" w:lineRule="auto"/>
              <w:jc w:val="center"/>
            </w:pPr>
            <w:r w:rsidRPr="00C1439D">
              <w:t>x</w:t>
            </w:r>
          </w:p>
        </w:tc>
        <w:tc>
          <w:tcPr>
            <w:tcW w:w="1596" w:type="dxa"/>
          </w:tcPr>
          <w:p w14:paraId="6B1C8EE4" w14:textId="77777777" w:rsidR="00FA2811" w:rsidRPr="00C1439D" w:rsidRDefault="00FA2811" w:rsidP="00D90CBB">
            <w:pPr>
              <w:pStyle w:val="Normal1"/>
              <w:spacing w:line="360" w:lineRule="auto"/>
              <w:jc w:val="center"/>
            </w:pPr>
            <w:r w:rsidRPr="00C1439D">
              <w:t>x</w:t>
            </w:r>
          </w:p>
        </w:tc>
        <w:tc>
          <w:tcPr>
            <w:tcW w:w="1874" w:type="dxa"/>
          </w:tcPr>
          <w:p w14:paraId="41A2C36E" w14:textId="77777777" w:rsidR="00FA2811" w:rsidRPr="00C1439D" w:rsidRDefault="00FA2811" w:rsidP="00D90CBB">
            <w:pPr>
              <w:pStyle w:val="Normal1"/>
              <w:spacing w:line="360" w:lineRule="auto"/>
              <w:jc w:val="center"/>
            </w:pPr>
          </w:p>
        </w:tc>
      </w:tr>
      <w:tr w:rsidR="00A475A1" w:rsidRPr="00C1439D" w14:paraId="22322909" w14:textId="77777777" w:rsidTr="00ED62B7">
        <w:trPr>
          <w:trHeight w:val="358"/>
        </w:trPr>
        <w:tc>
          <w:tcPr>
            <w:tcW w:w="2080" w:type="dxa"/>
          </w:tcPr>
          <w:p w14:paraId="7CE92086" w14:textId="77777777" w:rsidR="00FA2811" w:rsidRPr="00C1439D" w:rsidRDefault="00FA2811" w:rsidP="00D90CBB">
            <w:pPr>
              <w:pStyle w:val="Normal1"/>
              <w:spacing w:line="360" w:lineRule="auto"/>
              <w:ind w:firstLine="90"/>
            </w:pPr>
            <w:r w:rsidRPr="00C1439D">
              <w:t>Tiêu chí 5.4</w:t>
            </w:r>
          </w:p>
        </w:tc>
        <w:tc>
          <w:tcPr>
            <w:tcW w:w="1802" w:type="dxa"/>
          </w:tcPr>
          <w:p w14:paraId="1691B123" w14:textId="77777777" w:rsidR="00FA2811" w:rsidRPr="00C1439D" w:rsidRDefault="00FA2811" w:rsidP="00D90CBB">
            <w:pPr>
              <w:pStyle w:val="Normal1"/>
              <w:spacing w:line="360" w:lineRule="auto"/>
              <w:jc w:val="center"/>
            </w:pPr>
          </w:p>
        </w:tc>
        <w:tc>
          <w:tcPr>
            <w:tcW w:w="1862" w:type="dxa"/>
          </w:tcPr>
          <w:p w14:paraId="6E455A50" w14:textId="77777777" w:rsidR="00FA2811" w:rsidRPr="00C1439D" w:rsidRDefault="00FA2811" w:rsidP="00D90CBB">
            <w:pPr>
              <w:spacing w:line="360" w:lineRule="auto"/>
              <w:jc w:val="center"/>
            </w:pPr>
            <w:r w:rsidRPr="00C1439D">
              <w:t>x</w:t>
            </w:r>
          </w:p>
        </w:tc>
        <w:tc>
          <w:tcPr>
            <w:tcW w:w="1596" w:type="dxa"/>
          </w:tcPr>
          <w:p w14:paraId="75A69DA7" w14:textId="77777777" w:rsidR="00FA2811" w:rsidRPr="00C1439D" w:rsidRDefault="00FA2811" w:rsidP="00D90CBB">
            <w:pPr>
              <w:pStyle w:val="Normal1"/>
              <w:spacing w:line="360" w:lineRule="auto"/>
              <w:jc w:val="center"/>
            </w:pPr>
            <w:r w:rsidRPr="00C1439D">
              <w:t>x</w:t>
            </w:r>
          </w:p>
        </w:tc>
        <w:tc>
          <w:tcPr>
            <w:tcW w:w="1874" w:type="dxa"/>
          </w:tcPr>
          <w:p w14:paraId="13FB13C5" w14:textId="77777777" w:rsidR="00FA2811" w:rsidRPr="00C1439D" w:rsidRDefault="00FA2811" w:rsidP="00D90CBB">
            <w:pPr>
              <w:pStyle w:val="Normal1"/>
              <w:spacing w:line="360" w:lineRule="auto"/>
              <w:jc w:val="center"/>
            </w:pPr>
          </w:p>
        </w:tc>
      </w:tr>
      <w:tr w:rsidR="00A475A1" w:rsidRPr="00C1439D" w14:paraId="5D37B83E" w14:textId="77777777" w:rsidTr="00ED62B7">
        <w:trPr>
          <w:trHeight w:val="358"/>
        </w:trPr>
        <w:tc>
          <w:tcPr>
            <w:tcW w:w="2080" w:type="dxa"/>
          </w:tcPr>
          <w:p w14:paraId="795D0825" w14:textId="77777777" w:rsidR="00FA2811" w:rsidRPr="00C1439D" w:rsidRDefault="00FA2811" w:rsidP="00D90CBB">
            <w:pPr>
              <w:pStyle w:val="Normal1"/>
              <w:spacing w:line="360" w:lineRule="auto"/>
              <w:ind w:firstLine="90"/>
            </w:pPr>
            <w:r w:rsidRPr="00C1439D">
              <w:t>Tiêu chí 5.5</w:t>
            </w:r>
          </w:p>
        </w:tc>
        <w:tc>
          <w:tcPr>
            <w:tcW w:w="1802" w:type="dxa"/>
          </w:tcPr>
          <w:p w14:paraId="010E7765" w14:textId="77777777" w:rsidR="00FA2811" w:rsidRPr="00C1439D" w:rsidRDefault="00FA2811" w:rsidP="00D90CBB">
            <w:pPr>
              <w:pStyle w:val="Normal1"/>
              <w:spacing w:line="360" w:lineRule="auto"/>
              <w:jc w:val="center"/>
            </w:pPr>
          </w:p>
        </w:tc>
        <w:tc>
          <w:tcPr>
            <w:tcW w:w="1862" w:type="dxa"/>
          </w:tcPr>
          <w:p w14:paraId="23070C39" w14:textId="77777777" w:rsidR="00FA2811" w:rsidRPr="00C1439D" w:rsidRDefault="00FA2811" w:rsidP="00D90CBB">
            <w:pPr>
              <w:spacing w:line="360" w:lineRule="auto"/>
              <w:jc w:val="center"/>
            </w:pPr>
            <w:r w:rsidRPr="00C1439D">
              <w:t>x</w:t>
            </w:r>
          </w:p>
        </w:tc>
        <w:tc>
          <w:tcPr>
            <w:tcW w:w="1596" w:type="dxa"/>
          </w:tcPr>
          <w:p w14:paraId="606CB8D4" w14:textId="77777777" w:rsidR="00FA2811" w:rsidRPr="00C1439D" w:rsidRDefault="00FA2811" w:rsidP="00D90CBB">
            <w:pPr>
              <w:pStyle w:val="Normal1"/>
              <w:spacing w:line="360" w:lineRule="auto"/>
              <w:jc w:val="center"/>
            </w:pPr>
            <w:r w:rsidRPr="00C1439D">
              <w:t>x</w:t>
            </w:r>
          </w:p>
        </w:tc>
        <w:tc>
          <w:tcPr>
            <w:tcW w:w="1874" w:type="dxa"/>
          </w:tcPr>
          <w:p w14:paraId="45FB855A" w14:textId="77777777" w:rsidR="00FA2811" w:rsidRPr="00C1439D" w:rsidRDefault="00FA2811" w:rsidP="00D90CBB">
            <w:pPr>
              <w:pStyle w:val="Normal1"/>
              <w:spacing w:line="360" w:lineRule="auto"/>
              <w:jc w:val="center"/>
            </w:pPr>
            <w:r w:rsidRPr="00C1439D">
              <w:t>x</w:t>
            </w:r>
          </w:p>
        </w:tc>
      </w:tr>
      <w:tr w:rsidR="00A475A1" w:rsidRPr="00C1439D" w14:paraId="6BA21724" w14:textId="77777777" w:rsidTr="00ED62B7">
        <w:trPr>
          <w:trHeight w:val="358"/>
        </w:trPr>
        <w:tc>
          <w:tcPr>
            <w:tcW w:w="2080" w:type="dxa"/>
          </w:tcPr>
          <w:p w14:paraId="3DA4079A" w14:textId="77777777" w:rsidR="00FA2811" w:rsidRPr="00C1439D" w:rsidRDefault="00FA2811" w:rsidP="00D90CBB">
            <w:pPr>
              <w:pStyle w:val="Normal1"/>
              <w:spacing w:line="360" w:lineRule="auto"/>
              <w:ind w:firstLine="90"/>
            </w:pPr>
            <w:r w:rsidRPr="00C1439D">
              <w:t>Tiêu chí 5.6</w:t>
            </w:r>
          </w:p>
        </w:tc>
        <w:tc>
          <w:tcPr>
            <w:tcW w:w="1802" w:type="dxa"/>
          </w:tcPr>
          <w:p w14:paraId="58C47A0F" w14:textId="77777777" w:rsidR="00FA2811" w:rsidRPr="00C1439D" w:rsidRDefault="00FA2811" w:rsidP="00D90CBB">
            <w:pPr>
              <w:pStyle w:val="Normal1"/>
              <w:spacing w:line="360" w:lineRule="auto"/>
              <w:jc w:val="center"/>
            </w:pPr>
          </w:p>
        </w:tc>
        <w:tc>
          <w:tcPr>
            <w:tcW w:w="1862" w:type="dxa"/>
          </w:tcPr>
          <w:p w14:paraId="048B667F" w14:textId="77777777" w:rsidR="00FA2811" w:rsidRPr="00C1439D" w:rsidRDefault="00FA2811" w:rsidP="00D90CBB">
            <w:pPr>
              <w:spacing w:line="360" w:lineRule="auto"/>
              <w:jc w:val="center"/>
            </w:pPr>
            <w:r w:rsidRPr="00C1439D">
              <w:t>x</w:t>
            </w:r>
          </w:p>
        </w:tc>
        <w:tc>
          <w:tcPr>
            <w:tcW w:w="1596" w:type="dxa"/>
          </w:tcPr>
          <w:p w14:paraId="72E7CFD4" w14:textId="77777777" w:rsidR="00FA2811" w:rsidRPr="00C1439D" w:rsidRDefault="00FA2811" w:rsidP="00D90CBB">
            <w:pPr>
              <w:pStyle w:val="Normal1"/>
              <w:spacing w:line="360" w:lineRule="auto"/>
              <w:jc w:val="center"/>
            </w:pPr>
            <w:r w:rsidRPr="00C1439D">
              <w:t>x</w:t>
            </w:r>
          </w:p>
        </w:tc>
        <w:tc>
          <w:tcPr>
            <w:tcW w:w="1874" w:type="dxa"/>
          </w:tcPr>
          <w:p w14:paraId="421CF2F9" w14:textId="77777777" w:rsidR="00FA2811" w:rsidRPr="00C1439D" w:rsidRDefault="00FA2811" w:rsidP="00D90CBB">
            <w:pPr>
              <w:pStyle w:val="Normal1"/>
              <w:spacing w:line="360" w:lineRule="auto"/>
              <w:jc w:val="center"/>
            </w:pPr>
            <w:r w:rsidRPr="00C1439D">
              <w:t>x</w:t>
            </w:r>
          </w:p>
        </w:tc>
      </w:tr>
    </w:tbl>
    <w:p w14:paraId="445EB45E" w14:textId="1C6D9812" w:rsidR="005B5D2C" w:rsidRPr="00C1439D" w:rsidRDefault="005B5D2C">
      <w:pPr>
        <w:pStyle w:val="Normal1"/>
        <w:widowControl w:val="0"/>
        <w:tabs>
          <w:tab w:val="left" w:pos="700"/>
        </w:tabs>
        <w:spacing w:before="120" w:after="120" w:line="276" w:lineRule="auto"/>
      </w:pPr>
      <w:r w:rsidRPr="00C1439D">
        <w:rPr>
          <w:b/>
          <w:i/>
          <w:sz w:val="26"/>
          <w:szCs w:val="26"/>
        </w:rPr>
        <w:tab/>
      </w:r>
      <w:r w:rsidRPr="00C1439D">
        <w:rPr>
          <w:b/>
        </w:rPr>
        <w:t xml:space="preserve">Kết quả: </w:t>
      </w:r>
      <w:r w:rsidR="004E0022">
        <w:rPr>
          <w:b/>
          <w:bCs/>
        </w:rPr>
        <w:t>Đạt Mức 2</w:t>
      </w:r>
      <w:r w:rsidRPr="00C1439D">
        <w:rPr>
          <w:b/>
          <w:bCs/>
        </w:rPr>
        <w:t>.</w:t>
      </w:r>
    </w:p>
    <w:p w14:paraId="003A5065" w14:textId="77777777" w:rsidR="005B5D2C" w:rsidRPr="00C1439D" w:rsidRDefault="005B5D2C">
      <w:pPr>
        <w:pStyle w:val="Normal1"/>
        <w:spacing w:before="120" w:after="120" w:line="276" w:lineRule="auto"/>
        <w:ind w:firstLine="720"/>
      </w:pPr>
      <w:r w:rsidRPr="00C1439D">
        <w:rPr>
          <w:b/>
        </w:rPr>
        <w:t>1.2. Đánh giá tiêu chí Mức 4</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28"/>
        <w:gridCol w:w="1671"/>
        <w:gridCol w:w="1810"/>
        <w:gridCol w:w="3505"/>
      </w:tblGrid>
      <w:tr w:rsidR="00A475A1" w:rsidRPr="00C1439D" w14:paraId="5DA26D30" w14:textId="77777777" w:rsidTr="00024E68">
        <w:trPr>
          <w:trHeight w:val="286"/>
        </w:trPr>
        <w:tc>
          <w:tcPr>
            <w:tcW w:w="2228" w:type="dxa"/>
            <w:vMerge w:val="restart"/>
            <w:vAlign w:val="center"/>
          </w:tcPr>
          <w:p w14:paraId="582AE8CA" w14:textId="77777777" w:rsidR="005B5D2C" w:rsidRPr="00C1439D" w:rsidRDefault="005B5D2C" w:rsidP="00D90CBB">
            <w:pPr>
              <w:pStyle w:val="Normal1"/>
              <w:spacing w:line="360" w:lineRule="auto"/>
              <w:jc w:val="center"/>
            </w:pPr>
            <w:r w:rsidRPr="00C1439D">
              <w:rPr>
                <w:b/>
              </w:rPr>
              <w:t>Tiêu chí</w:t>
            </w:r>
          </w:p>
          <w:p w14:paraId="01316CC6" w14:textId="77777777" w:rsidR="005B5D2C" w:rsidRPr="00C1439D" w:rsidRDefault="005B5D2C" w:rsidP="00D90CBB">
            <w:pPr>
              <w:pStyle w:val="Normal1"/>
              <w:spacing w:line="360" w:lineRule="auto"/>
              <w:jc w:val="center"/>
            </w:pPr>
            <w:r w:rsidRPr="00C1439D">
              <w:rPr>
                <w:b/>
              </w:rPr>
              <w:t>(Khoản, Điều)</w:t>
            </w:r>
          </w:p>
        </w:tc>
        <w:tc>
          <w:tcPr>
            <w:tcW w:w="3481" w:type="dxa"/>
            <w:gridSpan w:val="2"/>
            <w:vAlign w:val="center"/>
          </w:tcPr>
          <w:p w14:paraId="60268C31" w14:textId="77777777" w:rsidR="005B5D2C" w:rsidRPr="00C1439D" w:rsidRDefault="005B5D2C" w:rsidP="00D90CBB">
            <w:pPr>
              <w:pStyle w:val="Normal1"/>
              <w:spacing w:line="360" w:lineRule="auto"/>
              <w:jc w:val="center"/>
            </w:pPr>
            <w:r w:rsidRPr="00C1439D">
              <w:rPr>
                <w:b/>
              </w:rPr>
              <w:t>Kết quả</w:t>
            </w:r>
          </w:p>
        </w:tc>
        <w:tc>
          <w:tcPr>
            <w:tcW w:w="3505" w:type="dxa"/>
            <w:vAlign w:val="center"/>
          </w:tcPr>
          <w:p w14:paraId="41DD30B5" w14:textId="77777777" w:rsidR="005B5D2C" w:rsidRPr="00C1439D" w:rsidRDefault="005B5D2C" w:rsidP="00D90CBB">
            <w:pPr>
              <w:pStyle w:val="Normal1"/>
              <w:spacing w:line="360" w:lineRule="auto"/>
              <w:jc w:val="center"/>
            </w:pPr>
            <w:r w:rsidRPr="00C1439D">
              <w:rPr>
                <w:b/>
              </w:rPr>
              <w:t>Ghi chú</w:t>
            </w:r>
          </w:p>
        </w:tc>
      </w:tr>
      <w:tr w:rsidR="00A475A1" w:rsidRPr="00C1439D" w14:paraId="42BFE23C" w14:textId="77777777" w:rsidTr="00024E68">
        <w:trPr>
          <w:trHeight w:val="286"/>
        </w:trPr>
        <w:tc>
          <w:tcPr>
            <w:tcW w:w="2228" w:type="dxa"/>
            <w:vMerge/>
            <w:vAlign w:val="center"/>
          </w:tcPr>
          <w:p w14:paraId="3B43B7AF" w14:textId="77777777" w:rsidR="005B5D2C" w:rsidRPr="00C1439D" w:rsidRDefault="005B5D2C" w:rsidP="00D90CBB">
            <w:pPr>
              <w:pStyle w:val="Normal1"/>
              <w:widowControl w:val="0"/>
              <w:spacing w:line="360" w:lineRule="auto"/>
            </w:pPr>
          </w:p>
        </w:tc>
        <w:tc>
          <w:tcPr>
            <w:tcW w:w="1671" w:type="dxa"/>
            <w:vAlign w:val="center"/>
          </w:tcPr>
          <w:p w14:paraId="2FEA87F9" w14:textId="77777777" w:rsidR="005B5D2C" w:rsidRPr="00C1439D" w:rsidRDefault="005B5D2C" w:rsidP="00D90CBB">
            <w:pPr>
              <w:pStyle w:val="Normal1"/>
              <w:spacing w:line="360" w:lineRule="auto"/>
              <w:jc w:val="center"/>
            </w:pPr>
            <w:r w:rsidRPr="00C1439D">
              <w:rPr>
                <w:b/>
              </w:rPr>
              <w:t>Đạt</w:t>
            </w:r>
          </w:p>
        </w:tc>
        <w:tc>
          <w:tcPr>
            <w:tcW w:w="1810" w:type="dxa"/>
            <w:vAlign w:val="center"/>
          </w:tcPr>
          <w:p w14:paraId="536F154D" w14:textId="77777777" w:rsidR="005B5D2C" w:rsidRPr="00C1439D" w:rsidRDefault="005B5D2C" w:rsidP="00D90CBB">
            <w:pPr>
              <w:pStyle w:val="Normal1"/>
              <w:spacing w:line="360" w:lineRule="auto"/>
              <w:jc w:val="center"/>
            </w:pPr>
            <w:r w:rsidRPr="00C1439D">
              <w:rPr>
                <w:b/>
              </w:rPr>
              <w:t>Không đạt</w:t>
            </w:r>
          </w:p>
        </w:tc>
        <w:tc>
          <w:tcPr>
            <w:tcW w:w="3505" w:type="dxa"/>
            <w:vAlign w:val="center"/>
          </w:tcPr>
          <w:p w14:paraId="67910D80" w14:textId="77777777" w:rsidR="005B5D2C" w:rsidRPr="00C1439D" w:rsidRDefault="005B5D2C" w:rsidP="00D90CBB">
            <w:pPr>
              <w:pStyle w:val="Normal1"/>
              <w:spacing w:line="360" w:lineRule="auto"/>
              <w:jc w:val="center"/>
            </w:pPr>
          </w:p>
        </w:tc>
      </w:tr>
      <w:tr w:rsidR="00A475A1" w:rsidRPr="00C1439D" w14:paraId="225C927A" w14:textId="77777777" w:rsidTr="00024E68">
        <w:trPr>
          <w:trHeight w:val="286"/>
        </w:trPr>
        <w:tc>
          <w:tcPr>
            <w:tcW w:w="2228" w:type="dxa"/>
          </w:tcPr>
          <w:p w14:paraId="5656DF81" w14:textId="77777777" w:rsidR="005B5D2C" w:rsidRPr="00C1439D" w:rsidRDefault="005B5D2C" w:rsidP="00D90CBB">
            <w:pPr>
              <w:pStyle w:val="Normal1"/>
              <w:widowControl w:val="0"/>
              <w:spacing w:line="360" w:lineRule="auto"/>
              <w:ind w:firstLine="90"/>
              <w:jc w:val="both"/>
            </w:pPr>
            <w:r w:rsidRPr="00C1439D">
              <w:t xml:space="preserve">Tiêu chí 1          </w:t>
            </w:r>
          </w:p>
        </w:tc>
        <w:tc>
          <w:tcPr>
            <w:tcW w:w="1671" w:type="dxa"/>
          </w:tcPr>
          <w:p w14:paraId="5DC92B2F" w14:textId="77777777" w:rsidR="005B5D2C" w:rsidRPr="00C1439D" w:rsidRDefault="005B5D2C" w:rsidP="00D90CBB">
            <w:pPr>
              <w:pStyle w:val="Normal1"/>
              <w:spacing w:line="360" w:lineRule="auto"/>
            </w:pPr>
          </w:p>
        </w:tc>
        <w:tc>
          <w:tcPr>
            <w:tcW w:w="1810" w:type="dxa"/>
          </w:tcPr>
          <w:p w14:paraId="098A8351" w14:textId="77777777" w:rsidR="005B5D2C" w:rsidRPr="00C1439D" w:rsidRDefault="005B5D2C" w:rsidP="00D90CBB">
            <w:pPr>
              <w:pStyle w:val="Normal1"/>
              <w:spacing w:line="360" w:lineRule="auto"/>
              <w:jc w:val="center"/>
            </w:pPr>
            <w:r w:rsidRPr="00C1439D">
              <w:t>x</w:t>
            </w:r>
          </w:p>
        </w:tc>
        <w:tc>
          <w:tcPr>
            <w:tcW w:w="3505" w:type="dxa"/>
          </w:tcPr>
          <w:p w14:paraId="21DC7AB7" w14:textId="77777777" w:rsidR="005B5D2C" w:rsidRPr="00C1439D" w:rsidRDefault="005B5D2C" w:rsidP="00D90CBB">
            <w:pPr>
              <w:pStyle w:val="Normal1"/>
              <w:spacing w:line="360" w:lineRule="auto"/>
            </w:pPr>
          </w:p>
        </w:tc>
      </w:tr>
      <w:tr w:rsidR="00A475A1" w:rsidRPr="00C1439D" w14:paraId="7784CE37" w14:textId="77777777" w:rsidTr="00024E68">
        <w:trPr>
          <w:trHeight w:val="286"/>
        </w:trPr>
        <w:tc>
          <w:tcPr>
            <w:tcW w:w="2228" w:type="dxa"/>
          </w:tcPr>
          <w:p w14:paraId="546C1D8C" w14:textId="77777777" w:rsidR="005B5D2C" w:rsidRPr="00C1439D" w:rsidRDefault="005B5D2C" w:rsidP="00D90CBB">
            <w:pPr>
              <w:pStyle w:val="Normal1"/>
              <w:widowControl w:val="0"/>
              <w:spacing w:line="360" w:lineRule="auto"/>
              <w:ind w:firstLine="90"/>
              <w:jc w:val="both"/>
            </w:pPr>
            <w:r w:rsidRPr="00C1439D">
              <w:t>Tiêu chí 2</w:t>
            </w:r>
          </w:p>
        </w:tc>
        <w:tc>
          <w:tcPr>
            <w:tcW w:w="1671" w:type="dxa"/>
          </w:tcPr>
          <w:p w14:paraId="52B66BC9" w14:textId="5F58B804" w:rsidR="005B5D2C" w:rsidRPr="00C1439D" w:rsidRDefault="005B5D2C" w:rsidP="00897563">
            <w:pPr>
              <w:pStyle w:val="Normal1"/>
              <w:spacing w:line="360" w:lineRule="auto"/>
              <w:jc w:val="center"/>
            </w:pPr>
          </w:p>
        </w:tc>
        <w:tc>
          <w:tcPr>
            <w:tcW w:w="1810" w:type="dxa"/>
          </w:tcPr>
          <w:p w14:paraId="3B51D563" w14:textId="3F0686E9" w:rsidR="005B5D2C" w:rsidRPr="00C1439D" w:rsidRDefault="00463242" w:rsidP="00D90CBB">
            <w:pPr>
              <w:pStyle w:val="Normal1"/>
              <w:spacing w:line="360" w:lineRule="auto"/>
              <w:jc w:val="center"/>
            </w:pPr>
            <w:r>
              <w:t>x</w:t>
            </w:r>
          </w:p>
        </w:tc>
        <w:tc>
          <w:tcPr>
            <w:tcW w:w="3505" w:type="dxa"/>
          </w:tcPr>
          <w:p w14:paraId="4D7408DC" w14:textId="77777777" w:rsidR="005B5D2C" w:rsidRPr="00C1439D" w:rsidRDefault="005B5D2C" w:rsidP="00D90CBB">
            <w:pPr>
              <w:pStyle w:val="Normal1"/>
              <w:spacing w:line="360" w:lineRule="auto"/>
            </w:pPr>
          </w:p>
        </w:tc>
      </w:tr>
      <w:tr w:rsidR="00A475A1" w:rsidRPr="00C1439D" w14:paraId="798ACC31" w14:textId="77777777" w:rsidTr="00024E68">
        <w:trPr>
          <w:trHeight w:val="286"/>
        </w:trPr>
        <w:tc>
          <w:tcPr>
            <w:tcW w:w="2228" w:type="dxa"/>
          </w:tcPr>
          <w:p w14:paraId="3CE7FC35" w14:textId="77777777" w:rsidR="005B5D2C" w:rsidRPr="00C1439D" w:rsidRDefault="005B5D2C" w:rsidP="00D90CBB">
            <w:pPr>
              <w:pStyle w:val="Normal1"/>
              <w:widowControl w:val="0"/>
              <w:spacing w:line="360" w:lineRule="auto"/>
              <w:ind w:firstLine="90"/>
              <w:jc w:val="both"/>
            </w:pPr>
            <w:r w:rsidRPr="00C1439D">
              <w:t>Tiêu chí 3</w:t>
            </w:r>
          </w:p>
        </w:tc>
        <w:tc>
          <w:tcPr>
            <w:tcW w:w="1671" w:type="dxa"/>
          </w:tcPr>
          <w:p w14:paraId="2AC34A35" w14:textId="77777777" w:rsidR="005B5D2C" w:rsidRPr="00C1439D" w:rsidRDefault="00786E30" w:rsidP="00D90CBB">
            <w:pPr>
              <w:pStyle w:val="Normal1"/>
              <w:spacing w:line="360" w:lineRule="auto"/>
              <w:jc w:val="center"/>
            </w:pPr>
            <w:r w:rsidRPr="00C1439D">
              <w:t>x</w:t>
            </w:r>
          </w:p>
        </w:tc>
        <w:tc>
          <w:tcPr>
            <w:tcW w:w="1810" w:type="dxa"/>
          </w:tcPr>
          <w:p w14:paraId="21029BA3" w14:textId="77777777" w:rsidR="005B5D2C" w:rsidRPr="00C1439D" w:rsidRDefault="005B5D2C" w:rsidP="00D90CBB">
            <w:pPr>
              <w:pStyle w:val="Normal1"/>
              <w:spacing w:line="360" w:lineRule="auto"/>
              <w:jc w:val="center"/>
            </w:pPr>
          </w:p>
        </w:tc>
        <w:tc>
          <w:tcPr>
            <w:tcW w:w="3505" w:type="dxa"/>
          </w:tcPr>
          <w:p w14:paraId="7C198185" w14:textId="77777777" w:rsidR="005B5D2C" w:rsidRPr="00C1439D" w:rsidRDefault="005B5D2C" w:rsidP="00D90CBB">
            <w:pPr>
              <w:pStyle w:val="Normal1"/>
              <w:spacing w:line="360" w:lineRule="auto"/>
            </w:pPr>
          </w:p>
        </w:tc>
      </w:tr>
      <w:tr w:rsidR="00A475A1" w:rsidRPr="00C1439D" w14:paraId="789AB57E" w14:textId="77777777" w:rsidTr="00024E68">
        <w:trPr>
          <w:trHeight w:val="286"/>
        </w:trPr>
        <w:tc>
          <w:tcPr>
            <w:tcW w:w="2228" w:type="dxa"/>
          </w:tcPr>
          <w:p w14:paraId="5CC85DD3" w14:textId="77777777" w:rsidR="005B5D2C" w:rsidRPr="00C1439D" w:rsidRDefault="005B5D2C" w:rsidP="00D90CBB">
            <w:pPr>
              <w:pStyle w:val="Normal1"/>
              <w:widowControl w:val="0"/>
              <w:spacing w:line="360" w:lineRule="auto"/>
              <w:ind w:firstLine="90"/>
              <w:jc w:val="both"/>
            </w:pPr>
            <w:r w:rsidRPr="00C1439D">
              <w:t>Tiêu chí 4</w:t>
            </w:r>
          </w:p>
        </w:tc>
        <w:tc>
          <w:tcPr>
            <w:tcW w:w="1671" w:type="dxa"/>
          </w:tcPr>
          <w:p w14:paraId="0DC44265" w14:textId="77777777" w:rsidR="005B5D2C" w:rsidRPr="00C1439D" w:rsidRDefault="005B5D2C" w:rsidP="00D90CBB">
            <w:pPr>
              <w:pStyle w:val="Normal1"/>
              <w:spacing w:line="360" w:lineRule="auto"/>
              <w:jc w:val="center"/>
            </w:pPr>
          </w:p>
        </w:tc>
        <w:tc>
          <w:tcPr>
            <w:tcW w:w="1810" w:type="dxa"/>
          </w:tcPr>
          <w:p w14:paraId="3D33CEE5" w14:textId="77777777" w:rsidR="005B5D2C" w:rsidRPr="00C1439D" w:rsidRDefault="005B5D2C" w:rsidP="00D90CBB">
            <w:pPr>
              <w:pStyle w:val="Normal1"/>
              <w:spacing w:line="360" w:lineRule="auto"/>
              <w:jc w:val="center"/>
            </w:pPr>
            <w:r w:rsidRPr="00C1439D">
              <w:t>x</w:t>
            </w:r>
          </w:p>
        </w:tc>
        <w:tc>
          <w:tcPr>
            <w:tcW w:w="3505" w:type="dxa"/>
          </w:tcPr>
          <w:p w14:paraId="0794F57F" w14:textId="77777777" w:rsidR="005B5D2C" w:rsidRPr="00C1439D" w:rsidRDefault="005B5D2C" w:rsidP="00D90CBB">
            <w:pPr>
              <w:pStyle w:val="Normal1"/>
              <w:spacing w:line="360" w:lineRule="auto"/>
            </w:pPr>
          </w:p>
        </w:tc>
      </w:tr>
      <w:tr w:rsidR="00A475A1" w:rsidRPr="00C1439D" w14:paraId="5C2F5A71" w14:textId="77777777" w:rsidTr="00024E68">
        <w:trPr>
          <w:trHeight w:val="286"/>
        </w:trPr>
        <w:tc>
          <w:tcPr>
            <w:tcW w:w="2228" w:type="dxa"/>
          </w:tcPr>
          <w:p w14:paraId="623190FE" w14:textId="77777777" w:rsidR="005B5D2C" w:rsidRPr="00C1439D" w:rsidRDefault="005B5D2C" w:rsidP="00D90CBB">
            <w:pPr>
              <w:pStyle w:val="Normal1"/>
              <w:widowControl w:val="0"/>
              <w:spacing w:line="360" w:lineRule="auto"/>
              <w:ind w:firstLine="90"/>
              <w:jc w:val="both"/>
            </w:pPr>
            <w:r w:rsidRPr="00C1439D">
              <w:t>Tiêu chí 5</w:t>
            </w:r>
          </w:p>
        </w:tc>
        <w:tc>
          <w:tcPr>
            <w:tcW w:w="1671" w:type="dxa"/>
          </w:tcPr>
          <w:p w14:paraId="2294419B" w14:textId="77777777" w:rsidR="005B5D2C" w:rsidRPr="00C1439D" w:rsidRDefault="005B5D2C" w:rsidP="00D90CBB">
            <w:pPr>
              <w:pStyle w:val="Normal1"/>
              <w:spacing w:line="360" w:lineRule="auto"/>
              <w:jc w:val="center"/>
            </w:pPr>
          </w:p>
        </w:tc>
        <w:tc>
          <w:tcPr>
            <w:tcW w:w="1810" w:type="dxa"/>
          </w:tcPr>
          <w:p w14:paraId="2CA5AF47" w14:textId="77777777" w:rsidR="005B5D2C" w:rsidRPr="00C1439D" w:rsidRDefault="005B5D2C" w:rsidP="00D90CBB">
            <w:pPr>
              <w:pStyle w:val="Normal1"/>
              <w:spacing w:line="360" w:lineRule="auto"/>
              <w:jc w:val="center"/>
            </w:pPr>
            <w:r w:rsidRPr="00C1439D">
              <w:t>x</w:t>
            </w:r>
          </w:p>
        </w:tc>
        <w:tc>
          <w:tcPr>
            <w:tcW w:w="3505" w:type="dxa"/>
          </w:tcPr>
          <w:p w14:paraId="6B41F3B5" w14:textId="77777777" w:rsidR="005B5D2C" w:rsidRPr="00C1439D" w:rsidRDefault="005B5D2C" w:rsidP="00D90CBB">
            <w:pPr>
              <w:pStyle w:val="Normal1"/>
              <w:spacing w:line="360" w:lineRule="auto"/>
            </w:pPr>
          </w:p>
        </w:tc>
      </w:tr>
      <w:tr w:rsidR="00A475A1" w:rsidRPr="00C1439D" w14:paraId="79AA8C71" w14:textId="77777777" w:rsidTr="00024E68">
        <w:trPr>
          <w:trHeight w:val="286"/>
        </w:trPr>
        <w:tc>
          <w:tcPr>
            <w:tcW w:w="2228" w:type="dxa"/>
          </w:tcPr>
          <w:p w14:paraId="1FAD8C47" w14:textId="77777777" w:rsidR="005B5D2C" w:rsidRPr="00C1439D" w:rsidRDefault="005B5D2C" w:rsidP="00D90CBB">
            <w:pPr>
              <w:pStyle w:val="Normal1"/>
              <w:widowControl w:val="0"/>
              <w:spacing w:line="360" w:lineRule="auto"/>
              <w:ind w:firstLine="90"/>
              <w:jc w:val="both"/>
            </w:pPr>
            <w:r w:rsidRPr="00C1439D">
              <w:t>Tiêu chí 6</w:t>
            </w:r>
          </w:p>
        </w:tc>
        <w:tc>
          <w:tcPr>
            <w:tcW w:w="1671" w:type="dxa"/>
          </w:tcPr>
          <w:p w14:paraId="5FEB307F" w14:textId="77777777" w:rsidR="005B5D2C" w:rsidRPr="00C1439D" w:rsidRDefault="00786E30" w:rsidP="00D90CBB">
            <w:pPr>
              <w:pStyle w:val="Normal1"/>
              <w:spacing w:line="360" w:lineRule="auto"/>
              <w:jc w:val="center"/>
            </w:pPr>
            <w:r w:rsidRPr="00C1439D">
              <w:t>x</w:t>
            </w:r>
          </w:p>
        </w:tc>
        <w:tc>
          <w:tcPr>
            <w:tcW w:w="1810" w:type="dxa"/>
          </w:tcPr>
          <w:p w14:paraId="5CB05486" w14:textId="77777777" w:rsidR="005B5D2C" w:rsidRPr="00C1439D" w:rsidRDefault="005B5D2C" w:rsidP="00D90CBB">
            <w:pPr>
              <w:pStyle w:val="Normal1"/>
              <w:spacing w:line="360" w:lineRule="auto"/>
              <w:jc w:val="center"/>
            </w:pPr>
          </w:p>
        </w:tc>
        <w:tc>
          <w:tcPr>
            <w:tcW w:w="3505" w:type="dxa"/>
          </w:tcPr>
          <w:p w14:paraId="73A77118" w14:textId="77777777" w:rsidR="005B5D2C" w:rsidRPr="00C1439D" w:rsidRDefault="005B5D2C" w:rsidP="00D90CBB">
            <w:pPr>
              <w:pStyle w:val="Normal1"/>
              <w:spacing w:line="360" w:lineRule="auto"/>
            </w:pPr>
          </w:p>
        </w:tc>
      </w:tr>
    </w:tbl>
    <w:p w14:paraId="1EDACC74" w14:textId="77777777" w:rsidR="005B5D2C" w:rsidRPr="00C1439D" w:rsidRDefault="005B5D2C">
      <w:pPr>
        <w:pStyle w:val="Normal1"/>
        <w:widowControl w:val="0"/>
        <w:tabs>
          <w:tab w:val="left" w:pos="700"/>
        </w:tabs>
        <w:spacing w:before="120" w:after="120" w:line="276" w:lineRule="auto"/>
      </w:pPr>
      <w:r w:rsidRPr="00C1439D">
        <w:rPr>
          <w:b/>
        </w:rPr>
        <w:tab/>
        <w:t xml:space="preserve">Kết quả: </w:t>
      </w:r>
      <w:r w:rsidRPr="00C1439D">
        <w:t>Không đạt Mức 4</w:t>
      </w:r>
    </w:p>
    <w:p w14:paraId="4AE24C4A" w14:textId="4C7FA7FE" w:rsidR="00887C98" w:rsidRPr="00C1439D" w:rsidRDefault="004A501A" w:rsidP="00887C98">
      <w:pPr>
        <w:pStyle w:val="Normal1"/>
        <w:spacing w:before="120" w:after="120" w:line="276" w:lineRule="auto"/>
        <w:ind w:left="720"/>
        <w:rPr>
          <w:b/>
        </w:rPr>
      </w:pPr>
      <w:r>
        <w:rPr>
          <w:b/>
        </w:rPr>
        <w:t>2. Kết luận: Trường đạt Mức 2</w:t>
      </w:r>
    </w:p>
    <w:p w14:paraId="66959E07" w14:textId="77777777" w:rsidR="005B5D2C" w:rsidRPr="00C1439D" w:rsidRDefault="005B5D2C" w:rsidP="00887C98">
      <w:pPr>
        <w:pStyle w:val="Normal1"/>
        <w:spacing w:before="120" w:after="120" w:line="276" w:lineRule="auto"/>
        <w:ind w:left="720"/>
        <w:jc w:val="center"/>
        <w:rPr>
          <w:b/>
        </w:rPr>
      </w:pPr>
      <w:r w:rsidRPr="00C1439D">
        <w:br w:type="page"/>
      </w:r>
      <w:r w:rsidRPr="00C1439D">
        <w:rPr>
          <w:b/>
        </w:rPr>
        <w:lastRenderedPageBreak/>
        <w:t>Phần I</w:t>
      </w:r>
      <w:r w:rsidR="00887C98" w:rsidRPr="00C1439D">
        <w:rPr>
          <w:b/>
        </w:rPr>
        <w:t xml:space="preserve">: </w:t>
      </w:r>
      <w:r w:rsidRPr="00C1439D">
        <w:rPr>
          <w:b/>
        </w:rPr>
        <w:t>CƠ SỞ DỮ LIỆU</w:t>
      </w:r>
    </w:p>
    <w:p w14:paraId="14DC6902" w14:textId="1659E86B" w:rsidR="005B5D2C" w:rsidRPr="00C1439D" w:rsidRDefault="005B5D2C" w:rsidP="00E65783">
      <w:pPr>
        <w:pStyle w:val="Normal1"/>
        <w:widowControl w:val="0"/>
        <w:spacing w:before="120" w:after="120" w:line="276" w:lineRule="auto"/>
        <w:jc w:val="both"/>
      </w:pPr>
      <w:r w:rsidRPr="00C1439D">
        <w:t xml:space="preserve">Tên trường: Trường </w:t>
      </w:r>
      <w:r w:rsidR="008E4E0B" w:rsidRPr="00C1439D">
        <w:t xml:space="preserve">THPT </w:t>
      </w:r>
      <w:r w:rsidR="009B132B">
        <w:t>Bình Minh</w:t>
      </w:r>
    </w:p>
    <w:p w14:paraId="66B52BDE" w14:textId="77777777" w:rsidR="005B5D2C" w:rsidRPr="00C1439D" w:rsidRDefault="005B5D2C" w:rsidP="00E65783">
      <w:pPr>
        <w:pStyle w:val="Normal1"/>
        <w:widowControl w:val="0"/>
        <w:spacing w:before="120" w:after="120" w:line="276" w:lineRule="auto"/>
        <w:jc w:val="both"/>
      </w:pPr>
      <w:r w:rsidRPr="00C1439D">
        <w:t xml:space="preserve">Cơ quan chủ quản: </w:t>
      </w:r>
      <w:r w:rsidR="008E4E0B" w:rsidRPr="00C1439D">
        <w:t>Sở</w:t>
      </w:r>
      <w:r w:rsidRPr="00C1439D">
        <w:t xml:space="preserve"> GD&amp;ĐT </w:t>
      </w:r>
      <w:r w:rsidR="008E4E0B" w:rsidRPr="00C1439D">
        <w:t>Ninh Bình</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9"/>
        <w:gridCol w:w="992"/>
        <w:gridCol w:w="425"/>
        <w:gridCol w:w="1418"/>
        <w:gridCol w:w="3402"/>
      </w:tblGrid>
      <w:tr w:rsidR="00A475A1" w:rsidRPr="00C1439D" w14:paraId="33BA64D4" w14:textId="77777777" w:rsidTr="001114CC">
        <w:trPr>
          <w:trHeight w:val="620"/>
        </w:trPr>
        <w:tc>
          <w:tcPr>
            <w:tcW w:w="3119" w:type="dxa"/>
            <w:vAlign w:val="center"/>
          </w:tcPr>
          <w:p w14:paraId="4F60E20D" w14:textId="77777777" w:rsidR="005B5D2C" w:rsidRPr="00C1439D" w:rsidRDefault="00DD4013" w:rsidP="00A47E5D">
            <w:pPr>
              <w:pStyle w:val="Normal1"/>
              <w:widowControl w:val="0"/>
              <w:spacing w:line="276" w:lineRule="auto"/>
              <w:jc w:val="center"/>
            </w:pPr>
            <w:r w:rsidRPr="00C1439D">
              <w:t>T</w:t>
            </w:r>
            <w:r w:rsidR="00092226" w:rsidRPr="00C1439D">
              <w:t>ỉ</w:t>
            </w:r>
            <w:r w:rsidR="005B5D2C" w:rsidRPr="00C1439D">
              <w:t>nh</w:t>
            </w:r>
          </w:p>
        </w:tc>
        <w:tc>
          <w:tcPr>
            <w:tcW w:w="992" w:type="dxa"/>
            <w:vAlign w:val="center"/>
          </w:tcPr>
          <w:p w14:paraId="52CCF6F8" w14:textId="77777777" w:rsidR="005B5D2C" w:rsidRPr="00C1439D" w:rsidRDefault="00E84C6B" w:rsidP="00A47E5D">
            <w:pPr>
              <w:pStyle w:val="Normal1"/>
              <w:widowControl w:val="0"/>
              <w:spacing w:line="276" w:lineRule="auto"/>
              <w:jc w:val="center"/>
            </w:pPr>
            <w:r w:rsidRPr="00C1439D">
              <w:t>Ninh Bình</w:t>
            </w:r>
          </w:p>
        </w:tc>
        <w:tc>
          <w:tcPr>
            <w:tcW w:w="425" w:type="dxa"/>
            <w:tcBorders>
              <w:top w:val="nil"/>
              <w:bottom w:val="nil"/>
            </w:tcBorders>
            <w:vAlign w:val="center"/>
          </w:tcPr>
          <w:p w14:paraId="1C2B77AA" w14:textId="77777777" w:rsidR="005B5D2C" w:rsidRPr="00C1439D" w:rsidRDefault="005B5D2C" w:rsidP="00A47E5D">
            <w:pPr>
              <w:pStyle w:val="Normal1"/>
              <w:widowControl w:val="0"/>
              <w:spacing w:line="276" w:lineRule="auto"/>
              <w:jc w:val="center"/>
            </w:pPr>
          </w:p>
        </w:tc>
        <w:tc>
          <w:tcPr>
            <w:tcW w:w="1418" w:type="dxa"/>
            <w:vAlign w:val="center"/>
          </w:tcPr>
          <w:p w14:paraId="4A9A79FE" w14:textId="77777777" w:rsidR="005B5D2C" w:rsidRPr="00C1439D" w:rsidRDefault="005B5D2C" w:rsidP="00A47E5D">
            <w:pPr>
              <w:pStyle w:val="Normal1"/>
              <w:widowControl w:val="0"/>
              <w:spacing w:line="276" w:lineRule="auto"/>
              <w:jc w:val="center"/>
            </w:pPr>
            <w:r w:rsidRPr="00C1439D">
              <w:t>Họ và tên</w:t>
            </w:r>
          </w:p>
          <w:p w14:paraId="2346D8D2" w14:textId="77777777" w:rsidR="005B5D2C" w:rsidRPr="00C1439D" w:rsidRDefault="00BB199F" w:rsidP="00A47E5D">
            <w:pPr>
              <w:pStyle w:val="Normal1"/>
              <w:widowControl w:val="0"/>
              <w:spacing w:line="276" w:lineRule="auto"/>
              <w:jc w:val="center"/>
            </w:pPr>
            <w:r>
              <w:t>H</w:t>
            </w:r>
            <w:r w:rsidR="005B5D2C" w:rsidRPr="00C1439D">
              <w:t>iệu trưởng</w:t>
            </w:r>
          </w:p>
        </w:tc>
        <w:tc>
          <w:tcPr>
            <w:tcW w:w="3402" w:type="dxa"/>
            <w:vAlign w:val="center"/>
          </w:tcPr>
          <w:p w14:paraId="6FF8B811" w14:textId="5BE308D4" w:rsidR="005B5D2C" w:rsidRPr="00C1439D" w:rsidRDefault="009B132B" w:rsidP="00A47E5D">
            <w:pPr>
              <w:pStyle w:val="Normal1"/>
              <w:widowControl w:val="0"/>
              <w:spacing w:line="276" w:lineRule="auto"/>
              <w:jc w:val="center"/>
            </w:pPr>
            <w:r>
              <w:t>Nguyễn Thị Bích Nguyệt</w:t>
            </w:r>
          </w:p>
        </w:tc>
      </w:tr>
      <w:tr w:rsidR="00A475A1" w:rsidRPr="00C1439D" w14:paraId="3623D371" w14:textId="77777777" w:rsidTr="001114CC">
        <w:tc>
          <w:tcPr>
            <w:tcW w:w="3119" w:type="dxa"/>
            <w:vAlign w:val="center"/>
          </w:tcPr>
          <w:p w14:paraId="10BAEE36" w14:textId="77777777" w:rsidR="005B5D2C" w:rsidRPr="00C1439D" w:rsidRDefault="001B5B84" w:rsidP="00A47E5D">
            <w:pPr>
              <w:pStyle w:val="Normal1"/>
              <w:widowControl w:val="0"/>
              <w:spacing w:line="276" w:lineRule="auto"/>
              <w:jc w:val="center"/>
            </w:pPr>
            <w:r>
              <w:t>Huyện</w:t>
            </w:r>
          </w:p>
        </w:tc>
        <w:tc>
          <w:tcPr>
            <w:tcW w:w="992" w:type="dxa"/>
            <w:vAlign w:val="center"/>
          </w:tcPr>
          <w:p w14:paraId="6E51553F" w14:textId="77777777" w:rsidR="005B5D2C" w:rsidRPr="00C1439D" w:rsidRDefault="001B5B84" w:rsidP="00A47E5D">
            <w:pPr>
              <w:pStyle w:val="Normal1"/>
              <w:widowControl w:val="0"/>
              <w:spacing w:line="276" w:lineRule="auto"/>
              <w:jc w:val="center"/>
            </w:pPr>
            <w:r>
              <w:t>Kim Sơn</w:t>
            </w:r>
          </w:p>
        </w:tc>
        <w:tc>
          <w:tcPr>
            <w:tcW w:w="425" w:type="dxa"/>
            <w:tcBorders>
              <w:top w:val="nil"/>
              <w:bottom w:val="nil"/>
            </w:tcBorders>
            <w:vAlign w:val="center"/>
          </w:tcPr>
          <w:p w14:paraId="4140449A" w14:textId="77777777" w:rsidR="005B5D2C" w:rsidRPr="00C1439D" w:rsidRDefault="005B5D2C" w:rsidP="00A47E5D">
            <w:pPr>
              <w:pStyle w:val="Normal1"/>
              <w:widowControl w:val="0"/>
              <w:spacing w:line="276" w:lineRule="auto"/>
              <w:jc w:val="center"/>
            </w:pPr>
          </w:p>
        </w:tc>
        <w:tc>
          <w:tcPr>
            <w:tcW w:w="1418" w:type="dxa"/>
            <w:vAlign w:val="center"/>
          </w:tcPr>
          <w:p w14:paraId="5994A561" w14:textId="77777777" w:rsidR="005B5D2C" w:rsidRPr="00C1439D" w:rsidRDefault="005B5D2C" w:rsidP="00A47E5D">
            <w:pPr>
              <w:pStyle w:val="Normal1"/>
              <w:widowControl w:val="0"/>
              <w:spacing w:line="276" w:lineRule="auto"/>
              <w:jc w:val="center"/>
            </w:pPr>
            <w:r w:rsidRPr="00C1439D">
              <w:t>Điện thoại</w:t>
            </w:r>
          </w:p>
        </w:tc>
        <w:tc>
          <w:tcPr>
            <w:tcW w:w="3402" w:type="dxa"/>
            <w:vAlign w:val="center"/>
          </w:tcPr>
          <w:p w14:paraId="3699677C" w14:textId="66426AC0" w:rsidR="005B5D2C" w:rsidRPr="00C1439D" w:rsidRDefault="008E4E0B" w:rsidP="00A0216E">
            <w:pPr>
              <w:shd w:val="clear" w:color="auto" w:fill="FFFFFF"/>
              <w:spacing w:before="120" w:line="276" w:lineRule="auto"/>
              <w:ind w:firstLine="720"/>
              <w:jc w:val="center"/>
            </w:pPr>
            <w:r w:rsidRPr="00C1439D">
              <w:rPr>
                <w:bCs/>
                <w:sz w:val="26"/>
                <w:szCs w:val="26"/>
                <w:lang w:val="sv-SE"/>
              </w:rPr>
              <w:t>02293.</w:t>
            </w:r>
            <w:r w:rsidR="00BB199F">
              <w:rPr>
                <w:bCs/>
                <w:sz w:val="26"/>
                <w:szCs w:val="26"/>
                <w:lang w:val="sv-SE"/>
              </w:rPr>
              <w:t>86</w:t>
            </w:r>
            <w:r w:rsidR="00A0216E">
              <w:rPr>
                <w:bCs/>
                <w:sz w:val="26"/>
                <w:szCs w:val="26"/>
                <w:lang w:val="sv-SE"/>
              </w:rPr>
              <w:t>3.507</w:t>
            </w:r>
          </w:p>
        </w:tc>
      </w:tr>
      <w:tr w:rsidR="00A475A1" w:rsidRPr="00C1439D" w14:paraId="54523221" w14:textId="77777777" w:rsidTr="001114CC">
        <w:tc>
          <w:tcPr>
            <w:tcW w:w="3119" w:type="dxa"/>
            <w:vAlign w:val="center"/>
          </w:tcPr>
          <w:p w14:paraId="17737643" w14:textId="77777777" w:rsidR="005B5D2C" w:rsidRPr="00C1439D" w:rsidRDefault="001B5B84" w:rsidP="00A47E5D">
            <w:pPr>
              <w:pStyle w:val="Normal1"/>
              <w:widowControl w:val="0"/>
              <w:spacing w:line="276" w:lineRule="auto"/>
              <w:jc w:val="center"/>
            </w:pPr>
            <w:r>
              <w:t>Thị trấn</w:t>
            </w:r>
          </w:p>
        </w:tc>
        <w:tc>
          <w:tcPr>
            <w:tcW w:w="992" w:type="dxa"/>
            <w:vAlign w:val="center"/>
          </w:tcPr>
          <w:p w14:paraId="438CA482" w14:textId="02A56BF1" w:rsidR="005B5D2C" w:rsidRPr="00C1439D" w:rsidRDefault="009B132B" w:rsidP="00A47E5D">
            <w:pPr>
              <w:pStyle w:val="Normal1"/>
              <w:widowControl w:val="0"/>
              <w:spacing w:line="276" w:lineRule="auto"/>
              <w:jc w:val="center"/>
            </w:pPr>
            <w:r>
              <w:t>Bình Minh</w:t>
            </w:r>
          </w:p>
        </w:tc>
        <w:tc>
          <w:tcPr>
            <w:tcW w:w="425" w:type="dxa"/>
            <w:tcBorders>
              <w:top w:val="nil"/>
              <w:bottom w:val="nil"/>
            </w:tcBorders>
            <w:vAlign w:val="center"/>
          </w:tcPr>
          <w:p w14:paraId="058FE39A" w14:textId="77777777" w:rsidR="005B5D2C" w:rsidRPr="00C1439D" w:rsidRDefault="005B5D2C" w:rsidP="00A47E5D">
            <w:pPr>
              <w:pStyle w:val="Normal1"/>
              <w:widowControl w:val="0"/>
              <w:spacing w:line="276" w:lineRule="auto"/>
              <w:jc w:val="center"/>
            </w:pPr>
          </w:p>
        </w:tc>
        <w:tc>
          <w:tcPr>
            <w:tcW w:w="1418" w:type="dxa"/>
            <w:vAlign w:val="center"/>
          </w:tcPr>
          <w:p w14:paraId="7C1B2C49" w14:textId="77777777" w:rsidR="005B5D2C" w:rsidRPr="00C1439D" w:rsidRDefault="005B5D2C" w:rsidP="00A47E5D">
            <w:pPr>
              <w:pStyle w:val="Normal1"/>
              <w:widowControl w:val="0"/>
              <w:spacing w:line="276" w:lineRule="auto"/>
              <w:jc w:val="center"/>
            </w:pPr>
            <w:r w:rsidRPr="00C1439D">
              <w:t>Fax</w:t>
            </w:r>
          </w:p>
        </w:tc>
        <w:tc>
          <w:tcPr>
            <w:tcW w:w="3402" w:type="dxa"/>
            <w:vAlign w:val="center"/>
          </w:tcPr>
          <w:p w14:paraId="397EE634" w14:textId="77777777" w:rsidR="005B5D2C" w:rsidRPr="00C1439D" w:rsidRDefault="005B5D2C" w:rsidP="00A47E5D">
            <w:pPr>
              <w:pStyle w:val="Normal1"/>
              <w:widowControl w:val="0"/>
              <w:spacing w:line="276" w:lineRule="auto"/>
              <w:jc w:val="center"/>
            </w:pPr>
          </w:p>
        </w:tc>
      </w:tr>
      <w:tr w:rsidR="00A475A1" w:rsidRPr="00C1439D" w14:paraId="3ADF3B7A" w14:textId="77777777" w:rsidTr="001114CC">
        <w:tc>
          <w:tcPr>
            <w:tcW w:w="3119" w:type="dxa"/>
            <w:vAlign w:val="center"/>
          </w:tcPr>
          <w:p w14:paraId="705A02A3" w14:textId="77777777" w:rsidR="005B5D2C" w:rsidRPr="00C1439D" w:rsidRDefault="005B5D2C" w:rsidP="00A47E5D">
            <w:pPr>
              <w:pStyle w:val="Normal1"/>
              <w:widowControl w:val="0"/>
              <w:spacing w:line="276" w:lineRule="auto"/>
              <w:jc w:val="center"/>
            </w:pPr>
            <w:r w:rsidRPr="00C1439D">
              <w:t>Đạt CQG</w:t>
            </w:r>
          </w:p>
        </w:tc>
        <w:tc>
          <w:tcPr>
            <w:tcW w:w="992" w:type="dxa"/>
            <w:vAlign w:val="center"/>
          </w:tcPr>
          <w:p w14:paraId="48242193" w14:textId="12DD0CB4" w:rsidR="005B5D2C" w:rsidRPr="007C56D9" w:rsidRDefault="005B5D2C" w:rsidP="00A47E5D">
            <w:pPr>
              <w:pStyle w:val="Normal1"/>
              <w:widowControl w:val="0"/>
              <w:spacing w:line="276" w:lineRule="auto"/>
              <w:jc w:val="center"/>
              <w:rPr>
                <w:color w:val="000000"/>
              </w:rPr>
            </w:pPr>
            <w:r w:rsidRPr="007C56D9">
              <w:rPr>
                <w:color w:val="000000"/>
              </w:rPr>
              <w:t>20</w:t>
            </w:r>
            <w:r w:rsidR="009B132B">
              <w:rPr>
                <w:color w:val="000000"/>
              </w:rPr>
              <w:t>18</w:t>
            </w:r>
          </w:p>
        </w:tc>
        <w:tc>
          <w:tcPr>
            <w:tcW w:w="425" w:type="dxa"/>
            <w:tcBorders>
              <w:top w:val="nil"/>
              <w:bottom w:val="nil"/>
            </w:tcBorders>
            <w:vAlign w:val="center"/>
          </w:tcPr>
          <w:p w14:paraId="2D28CFB5" w14:textId="77777777" w:rsidR="005B5D2C" w:rsidRPr="007C56D9" w:rsidRDefault="005B5D2C" w:rsidP="00A47E5D">
            <w:pPr>
              <w:pStyle w:val="Normal1"/>
              <w:widowControl w:val="0"/>
              <w:spacing w:line="276" w:lineRule="auto"/>
              <w:jc w:val="center"/>
              <w:rPr>
                <w:color w:val="000000"/>
              </w:rPr>
            </w:pPr>
          </w:p>
        </w:tc>
        <w:tc>
          <w:tcPr>
            <w:tcW w:w="1418" w:type="dxa"/>
            <w:vAlign w:val="center"/>
          </w:tcPr>
          <w:p w14:paraId="11B51B4A" w14:textId="77777777" w:rsidR="005B5D2C" w:rsidRPr="00C1439D" w:rsidRDefault="005B5D2C" w:rsidP="00A47E5D">
            <w:pPr>
              <w:pStyle w:val="Normal1"/>
              <w:widowControl w:val="0"/>
              <w:spacing w:line="276" w:lineRule="auto"/>
              <w:jc w:val="center"/>
            </w:pPr>
            <w:r w:rsidRPr="00C1439D">
              <w:t>Website</w:t>
            </w:r>
          </w:p>
        </w:tc>
        <w:tc>
          <w:tcPr>
            <w:tcW w:w="3402" w:type="dxa"/>
            <w:vAlign w:val="center"/>
          </w:tcPr>
          <w:p w14:paraId="6BE492C3" w14:textId="77EC56B1" w:rsidR="005B5D2C" w:rsidRPr="00C1439D" w:rsidRDefault="00A0216E" w:rsidP="00A0216E">
            <w:pPr>
              <w:spacing w:before="120" w:after="120"/>
              <w:jc w:val="center"/>
            </w:pPr>
            <w:r w:rsidRPr="00A0216E">
              <w:rPr>
                <w:i/>
                <w:sz w:val="22"/>
                <w:lang w:val="nb-NO"/>
              </w:rPr>
              <w:t>https://ninhbinh.edu.vn/thptbinhminh</w:t>
            </w:r>
          </w:p>
        </w:tc>
      </w:tr>
      <w:tr w:rsidR="00A475A1" w:rsidRPr="00C1439D" w14:paraId="6C6D3A88" w14:textId="77777777" w:rsidTr="001114CC">
        <w:tc>
          <w:tcPr>
            <w:tcW w:w="3119" w:type="dxa"/>
            <w:vAlign w:val="center"/>
          </w:tcPr>
          <w:p w14:paraId="20F97BE2" w14:textId="77777777" w:rsidR="005B5D2C" w:rsidRPr="00C1439D" w:rsidRDefault="005B5D2C" w:rsidP="00A47E5D">
            <w:pPr>
              <w:pStyle w:val="Normal1"/>
              <w:widowControl w:val="0"/>
              <w:spacing w:line="276" w:lineRule="auto"/>
              <w:jc w:val="center"/>
            </w:pPr>
            <w:r w:rsidRPr="00C1439D">
              <w:t>Năm thành lập trường (theo quyết định thành lập)</w:t>
            </w:r>
          </w:p>
        </w:tc>
        <w:tc>
          <w:tcPr>
            <w:tcW w:w="992" w:type="dxa"/>
            <w:vAlign w:val="center"/>
          </w:tcPr>
          <w:p w14:paraId="1E12484C" w14:textId="1D0D96EB" w:rsidR="005B5D2C" w:rsidRPr="00C1439D" w:rsidRDefault="005B5D2C" w:rsidP="00A47E5D">
            <w:pPr>
              <w:pStyle w:val="Normal1"/>
              <w:widowControl w:val="0"/>
              <w:spacing w:line="276" w:lineRule="auto"/>
              <w:jc w:val="center"/>
            </w:pPr>
            <w:r w:rsidRPr="00C1439D">
              <w:t>19</w:t>
            </w:r>
            <w:r w:rsidR="009B132B">
              <w:t>94</w:t>
            </w:r>
          </w:p>
        </w:tc>
        <w:tc>
          <w:tcPr>
            <w:tcW w:w="425" w:type="dxa"/>
            <w:tcBorders>
              <w:top w:val="nil"/>
              <w:bottom w:val="nil"/>
            </w:tcBorders>
            <w:vAlign w:val="center"/>
          </w:tcPr>
          <w:p w14:paraId="3E6C521E" w14:textId="77777777" w:rsidR="005B5D2C" w:rsidRPr="00C1439D" w:rsidRDefault="005B5D2C" w:rsidP="00A47E5D">
            <w:pPr>
              <w:pStyle w:val="Normal1"/>
              <w:widowControl w:val="0"/>
              <w:spacing w:line="276" w:lineRule="auto"/>
              <w:jc w:val="center"/>
            </w:pPr>
          </w:p>
        </w:tc>
        <w:tc>
          <w:tcPr>
            <w:tcW w:w="1418" w:type="dxa"/>
            <w:vAlign w:val="center"/>
          </w:tcPr>
          <w:p w14:paraId="5C971FD0" w14:textId="77777777" w:rsidR="005B5D2C" w:rsidRPr="00C1439D" w:rsidRDefault="005B5D2C" w:rsidP="00A47E5D">
            <w:pPr>
              <w:pStyle w:val="Normal1"/>
              <w:widowControl w:val="0"/>
              <w:spacing w:line="276" w:lineRule="auto"/>
              <w:ind w:firstLine="68"/>
              <w:jc w:val="center"/>
            </w:pPr>
            <w:r w:rsidRPr="00C1439D">
              <w:t>Số điểm trường</w:t>
            </w:r>
          </w:p>
        </w:tc>
        <w:tc>
          <w:tcPr>
            <w:tcW w:w="3402" w:type="dxa"/>
            <w:vAlign w:val="center"/>
          </w:tcPr>
          <w:p w14:paraId="2CAC6361" w14:textId="77777777" w:rsidR="005B5D2C" w:rsidRPr="00C1439D" w:rsidRDefault="005B5D2C" w:rsidP="00A47E5D">
            <w:pPr>
              <w:pStyle w:val="Normal1"/>
              <w:widowControl w:val="0"/>
              <w:spacing w:line="276" w:lineRule="auto"/>
              <w:jc w:val="center"/>
            </w:pPr>
            <w:r w:rsidRPr="00C1439D">
              <w:t>01</w:t>
            </w:r>
          </w:p>
        </w:tc>
      </w:tr>
      <w:tr w:rsidR="00A475A1" w:rsidRPr="00C1439D" w14:paraId="7595EA8A" w14:textId="77777777" w:rsidTr="001114CC">
        <w:tc>
          <w:tcPr>
            <w:tcW w:w="3119" w:type="dxa"/>
            <w:vAlign w:val="center"/>
          </w:tcPr>
          <w:p w14:paraId="356B5962" w14:textId="77777777" w:rsidR="005B5D2C" w:rsidRPr="00C1439D" w:rsidRDefault="005B5D2C" w:rsidP="00A47E5D">
            <w:pPr>
              <w:pStyle w:val="Normal1"/>
              <w:widowControl w:val="0"/>
              <w:spacing w:line="276" w:lineRule="auto"/>
              <w:jc w:val="center"/>
            </w:pPr>
            <w:r w:rsidRPr="00C1439D">
              <w:t>Công lập</w:t>
            </w:r>
          </w:p>
        </w:tc>
        <w:tc>
          <w:tcPr>
            <w:tcW w:w="992" w:type="dxa"/>
            <w:vAlign w:val="center"/>
          </w:tcPr>
          <w:p w14:paraId="7250E6AE" w14:textId="77777777" w:rsidR="005B5D2C" w:rsidRPr="00C1439D" w:rsidRDefault="005B5D2C" w:rsidP="00A47E5D">
            <w:pPr>
              <w:pStyle w:val="Normal1"/>
              <w:widowControl w:val="0"/>
              <w:spacing w:line="276" w:lineRule="auto"/>
              <w:jc w:val="center"/>
            </w:pPr>
            <w:r w:rsidRPr="00C1439D">
              <w:t>x</w:t>
            </w:r>
          </w:p>
        </w:tc>
        <w:tc>
          <w:tcPr>
            <w:tcW w:w="425" w:type="dxa"/>
            <w:tcBorders>
              <w:top w:val="nil"/>
              <w:bottom w:val="nil"/>
            </w:tcBorders>
            <w:vAlign w:val="center"/>
          </w:tcPr>
          <w:p w14:paraId="24AE9880" w14:textId="77777777" w:rsidR="005B5D2C" w:rsidRPr="00C1439D" w:rsidRDefault="005B5D2C" w:rsidP="00A47E5D">
            <w:pPr>
              <w:pStyle w:val="Normal1"/>
              <w:widowControl w:val="0"/>
              <w:spacing w:line="276" w:lineRule="auto"/>
              <w:jc w:val="center"/>
            </w:pPr>
          </w:p>
        </w:tc>
        <w:tc>
          <w:tcPr>
            <w:tcW w:w="1418" w:type="dxa"/>
            <w:vAlign w:val="center"/>
          </w:tcPr>
          <w:p w14:paraId="591D2091" w14:textId="77777777" w:rsidR="005B5D2C" w:rsidRPr="00C1439D" w:rsidRDefault="005B5D2C" w:rsidP="00A47E5D">
            <w:pPr>
              <w:pStyle w:val="Normal1"/>
              <w:widowControl w:val="0"/>
              <w:spacing w:line="276" w:lineRule="auto"/>
              <w:ind w:firstLine="68"/>
              <w:jc w:val="center"/>
            </w:pPr>
            <w:r w:rsidRPr="00C1439D">
              <w:t>Loại hình khác</w:t>
            </w:r>
          </w:p>
        </w:tc>
        <w:tc>
          <w:tcPr>
            <w:tcW w:w="3402" w:type="dxa"/>
            <w:vAlign w:val="center"/>
          </w:tcPr>
          <w:p w14:paraId="4D77521C" w14:textId="77777777" w:rsidR="005B5D2C" w:rsidRPr="00C1439D" w:rsidRDefault="005B5D2C" w:rsidP="00A47E5D">
            <w:pPr>
              <w:pStyle w:val="Normal1"/>
              <w:widowControl w:val="0"/>
              <w:spacing w:line="276" w:lineRule="auto"/>
              <w:jc w:val="center"/>
            </w:pPr>
          </w:p>
        </w:tc>
      </w:tr>
      <w:tr w:rsidR="00A475A1" w:rsidRPr="00C1439D" w14:paraId="351C08DC" w14:textId="77777777" w:rsidTr="001114CC">
        <w:tc>
          <w:tcPr>
            <w:tcW w:w="3119" w:type="dxa"/>
            <w:vAlign w:val="center"/>
          </w:tcPr>
          <w:p w14:paraId="13539F54" w14:textId="77777777" w:rsidR="005B5D2C" w:rsidRPr="00C1439D" w:rsidRDefault="005B5D2C" w:rsidP="00A47E5D">
            <w:pPr>
              <w:pStyle w:val="Normal1"/>
              <w:widowControl w:val="0"/>
              <w:spacing w:line="276" w:lineRule="auto"/>
              <w:jc w:val="center"/>
            </w:pPr>
            <w:r w:rsidRPr="00C1439D">
              <w:t>Tư thục</w:t>
            </w:r>
          </w:p>
        </w:tc>
        <w:tc>
          <w:tcPr>
            <w:tcW w:w="992" w:type="dxa"/>
            <w:vAlign w:val="center"/>
          </w:tcPr>
          <w:p w14:paraId="0A142246" w14:textId="77777777" w:rsidR="005B5D2C" w:rsidRPr="00C1439D" w:rsidRDefault="005B5D2C" w:rsidP="00A47E5D">
            <w:pPr>
              <w:pStyle w:val="Normal1"/>
              <w:widowControl w:val="0"/>
              <w:spacing w:line="276" w:lineRule="auto"/>
              <w:jc w:val="center"/>
            </w:pPr>
          </w:p>
        </w:tc>
        <w:tc>
          <w:tcPr>
            <w:tcW w:w="425" w:type="dxa"/>
            <w:tcBorders>
              <w:top w:val="nil"/>
              <w:bottom w:val="nil"/>
            </w:tcBorders>
            <w:vAlign w:val="center"/>
          </w:tcPr>
          <w:p w14:paraId="41739938" w14:textId="77777777" w:rsidR="005B5D2C" w:rsidRPr="00C1439D" w:rsidRDefault="005B5D2C" w:rsidP="00A47E5D">
            <w:pPr>
              <w:pStyle w:val="Normal1"/>
              <w:widowControl w:val="0"/>
              <w:spacing w:line="276" w:lineRule="auto"/>
              <w:jc w:val="center"/>
            </w:pPr>
          </w:p>
        </w:tc>
        <w:tc>
          <w:tcPr>
            <w:tcW w:w="1418" w:type="dxa"/>
            <w:vAlign w:val="center"/>
          </w:tcPr>
          <w:p w14:paraId="0AC9BF41" w14:textId="77777777" w:rsidR="005B5D2C" w:rsidRPr="00C1439D" w:rsidRDefault="005B5D2C" w:rsidP="00A47E5D">
            <w:pPr>
              <w:pStyle w:val="Normal1"/>
              <w:widowControl w:val="0"/>
              <w:spacing w:line="276" w:lineRule="auto"/>
              <w:ind w:firstLine="68"/>
              <w:jc w:val="center"/>
            </w:pPr>
            <w:r w:rsidRPr="00C1439D">
              <w:t>Thuộc vùng khó khăn</w:t>
            </w:r>
          </w:p>
        </w:tc>
        <w:tc>
          <w:tcPr>
            <w:tcW w:w="3402" w:type="dxa"/>
            <w:vAlign w:val="center"/>
          </w:tcPr>
          <w:p w14:paraId="78BAE625" w14:textId="77777777" w:rsidR="005B5D2C" w:rsidRPr="00C1439D" w:rsidRDefault="005B5D2C" w:rsidP="00A47E5D">
            <w:pPr>
              <w:pStyle w:val="Normal1"/>
              <w:widowControl w:val="0"/>
              <w:spacing w:line="276" w:lineRule="auto"/>
              <w:jc w:val="center"/>
            </w:pPr>
          </w:p>
        </w:tc>
      </w:tr>
      <w:tr w:rsidR="00A475A1" w:rsidRPr="00C1439D" w14:paraId="155EB9AC" w14:textId="77777777" w:rsidTr="001114CC">
        <w:tc>
          <w:tcPr>
            <w:tcW w:w="3119" w:type="dxa"/>
            <w:vAlign w:val="center"/>
          </w:tcPr>
          <w:p w14:paraId="0F8CBDA9" w14:textId="77777777" w:rsidR="005B5D2C" w:rsidRPr="00C1439D" w:rsidRDefault="005B5D2C" w:rsidP="00A47E5D">
            <w:pPr>
              <w:pStyle w:val="Normal1"/>
              <w:widowControl w:val="0"/>
              <w:spacing w:line="276" w:lineRule="auto"/>
              <w:jc w:val="center"/>
            </w:pPr>
            <w:r w:rsidRPr="00C1439D">
              <w:t>Trường chuyên biệt</w:t>
            </w:r>
          </w:p>
        </w:tc>
        <w:tc>
          <w:tcPr>
            <w:tcW w:w="992" w:type="dxa"/>
            <w:vAlign w:val="center"/>
          </w:tcPr>
          <w:p w14:paraId="2554B8CA" w14:textId="77777777" w:rsidR="005B5D2C" w:rsidRPr="00C1439D" w:rsidRDefault="005B5D2C" w:rsidP="00A47E5D">
            <w:pPr>
              <w:pStyle w:val="Normal1"/>
              <w:widowControl w:val="0"/>
              <w:spacing w:line="276" w:lineRule="auto"/>
              <w:jc w:val="center"/>
            </w:pPr>
          </w:p>
        </w:tc>
        <w:tc>
          <w:tcPr>
            <w:tcW w:w="425" w:type="dxa"/>
            <w:tcBorders>
              <w:top w:val="nil"/>
              <w:bottom w:val="nil"/>
            </w:tcBorders>
            <w:vAlign w:val="center"/>
          </w:tcPr>
          <w:p w14:paraId="3E41E04B" w14:textId="77777777" w:rsidR="005B5D2C" w:rsidRPr="00C1439D" w:rsidRDefault="005B5D2C" w:rsidP="00A47E5D">
            <w:pPr>
              <w:pStyle w:val="Normal1"/>
              <w:widowControl w:val="0"/>
              <w:spacing w:line="276" w:lineRule="auto"/>
              <w:jc w:val="center"/>
            </w:pPr>
          </w:p>
        </w:tc>
        <w:tc>
          <w:tcPr>
            <w:tcW w:w="1418" w:type="dxa"/>
            <w:vAlign w:val="center"/>
          </w:tcPr>
          <w:p w14:paraId="00467EF5" w14:textId="77777777" w:rsidR="005B5D2C" w:rsidRPr="00C1439D" w:rsidRDefault="005B5D2C" w:rsidP="00A47E5D">
            <w:pPr>
              <w:pStyle w:val="Normal1"/>
              <w:widowControl w:val="0"/>
              <w:spacing w:line="276" w:lineRule="auto"/>
              <w:ind w:firstLine="68"/>
              <w:jc w:val="center"/>
            </w:pPr>
            <w:r w:rsidRPr="00C1439D">
              <w:t>Thuộc vùng đặc biệt khó khăn</w:t>
            </w:r>
          </w:p>
        </w:tc>
        <w:tc>
          <w:tcPr>
            <w:tcW w:w="3402" w:type="dxa"/>
            <w:vAlign w:val="center"/>
          </w:tcPr>
          <w:p w14:paraId="2B812B16" w14:textId="77777777" w:rsidR="005B5D2C" w:rsidRPr="00C1439D" w:rsidRDefault="005B5D2C" w:rsidP="00A47E5D">
            <w:pPr>
              <w:pStyle w:val="Normal1"/>
              <w:widowControl w:val="0"/>
              <w:spacing w:line="276" w:lineRule="auto"/>
              <w:jc w:val="center"/>
              <w:rPr>
                <w:sz w:val="26"/>
                <w:szCs w:val="26"/>
              </w:rPr>
            </w:pPr>
          </w:p>
        </w:tc>
      </w:tr>
      <w:tr w:rsidR="00A475A1" w:rsidRPr="00C1439D" w14:paraId="588F11F5" w14:textId="77777777" w:rsidTr="001114CC">
        <w:tc>
          <w:tcPr>
            <w:tcW w:w="3119" w:type="dxa"/>
            <w:vAlign w:val="center"/>
          </w:tcPr>
          <w:p w14:paraId="6E05B2B4" w14:textId="77777777" w:rsidR="005B5D2C" w:rsidRPr="00C1439D" w:rsidRDefault="005B5D2C" w:rsidP="00A47E5D">
            <w:pPr>
              <w:pStyle w:val="Normal1"/>
              <w:widowControl w:val="0"/>
              <w:spacing w:line="276" w:lineRule="auto"/>
              <w:jc w:val="center"/>
            </w:pPr>
            <w:r w:rsidRPr="00C1439D">
              <w:t>Trường liên kết với nước ngoài</w:t>
            </w:r>
          </w:p>
        </w:tc>
        <w:tc>
          <w:tcPr>
            <w:tcW w:w="992" w:type="dxa"/>
            <w:vAlign w:val="center"/>
          </w:tcPr>
          <w:p w14:paraId="6BA59E92" w14:textId="77777777" w:rsidR="005B5D2C" w:rsidRPr="00C1439D" w:rsidRDefault="005B5D2C" w:rsidP="00A47E5D">
            <w:pPr>
              <w:pStyle w:val="Normal1"/>
              <w:widowControl w:val="0"/>
              <w:spacing w:line="276" w:lineRule="auto"/>
              <w:jc w:val="center"/>
            </w:pPr>
          </w:p>
        </w:tc>
        <w:tc>
          <w:tcPr>
            <w:tcW w:w="425" w:type="dxa"/>
            <w:tcBorders>
              <w:top w:val="nil"/>
              <w:bottom w:val="nil"/>
            </w:tcBorders>
            <w:vAlign w:val="center"/>
          </w:tcPr>
          <w:p w14:paraId="4BC1388E" w14:textId="77777777" w:rsidR="005B5D2C" w:rsidRPr="00C1439D" w:rsidRDefault="005B5D2C" w:rsidP="00A47E5D">
            <w:pPr>
              <w:pStyle w:val="Normal1"/>
              <w:widowControl w:val="0"/>
              <w:spacing w:line="276" w:lineRule="auto"/>
              <w:jc w:val="center"/>
            </w:pPr>
          </w:p>
        </w:tc>
        <w:tc>
          <w:tcPr>
            <w:tcW w:w="1418" w:type="dxa"/>
            <w:vAlign w:val="center"/>
          </w:tcPr>
          <w:p w14:paraId="4EA3809E" w14:textId="77777777" w:rsidR="005B5D2C" w:rsidRPr="00C1439D" w:rsidRDefault="005B5D2C" w:rsidP="00A47E5D">
            <w:pPr>
              <w:pStyle w:val="Normal1"/>
              <w:widowControl w:val="0"/>
              <w:spacing w:line="276" w:lineRule="auto"/>
              <w:jc w:val="center"/>
            </w:pPr>
          </w:p>
        </w:tc>
        <w:tc>
          <w:tcPr>
            <w:tcW w:w="3402" w:type="dxa"/>
            <w:vAlign w:val="center"/>
          </w:tcPr>
          <w:p w14:paraId="718A0FDA" w14:textId="77777777" w:rsidR="005B5D2C" w:rsidRPr="00C1439D" w:rsidRDefault="005B5D2C" w:rsidP="00A47E5D">
            <w:pPr>
              <w:pStyle w:val="Normal1"/>
              <w:widowControl w:val="0"/>
              <w:spacing w:line="276" w:lineRule="auto"/>
              <w:jc w:val="center"/>
              <w:rPr>
                <w:sz w:val="26"/>
                <w:szCs w:val="26"/>
              </w:rPr>
            </w:pPr>
          </w:p>
        </w:tc>
      </w:tr>
    </w:tbl>
    <w:p w14:paraId="03B0D646" w14:textId="77777777" w:rsidR="00D24BBE" w:rsidRDefault="00D24BBE" w:rsidP="000D0231">
      <w:pPr>
        <w:pStyle w:val="Normal1"/>
        <w:widowControl w:val="0"/>
        <w:spacing w:before="120" w:after="120" w:line="276" w:lineRule="auto"/>
        <w:ind w:firstLine="720"/>
        <w:jc w:val="both"/>
        <w:rPr>
          <w:b/>
        </w:rPr>
      </w:pPr>
    </w:p>
    <w:p w14:paraId="3218EEFB" w14:textId="77777777" w:rsidR="005B5D2C" w:rsidRPr="00C1439D" w:rsidRDefault="005B5D2C" w:rsidP="000D0231">
      <w:pPr>
        <w:pStyle w:val="Normal1"/>
        <w:widowControl w:val="0"/>
        <w:spacing w:before="120" w:after="120" w:line="276" w:lineRule="auto"/>
        <w:ind w:firstLine="720"/>
        <w:jc w:val="both"/>
      </w:pPr>
      <w:r w:rsidRPr="00C1439D">
        <w:rPr>
          <w:b/>
        </w:rPr>
        <w:t>1. Số lớp học</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47"/>
        <w:gridCol w:w="1520"/>
        <w:gridCol w:w="1520"/>
        <w:gridCol w:w="1520"/>
        <w:gridCol w:w="1648"/>
        <w:gridCol w:w="1701"/>
      </w:tblGrid>
      <w:tr w:rsidR="00CC5143" w:rsidRPr="00C1439D" w14:paraId="0760FA63" w14:textId="77777777" w:rsidTr="00CC5143">
        <w:trPr>
          <w:trHeight w:val="706"/>
        </w:trPr>
        <w:tc>
          <w:tcPr>
            <w:tcW w:w="1447" w:type="dxa"/>
            <w:vAlign w:val="center"/>
          </w:tcPr>
          <w:p w14:paraId="0194EBD4" w14:textId="77777777" w:rsidR="00CC5143" w:rsidRPr="00C1439D" w:rsidRDefault="00CC5143" w:rsidP="00CC5143">
            <w:pPr>
              <w:pStyle w:val="Normal1"/>
              <w:spacing w:line="360" w:lineRule="auto"/>
              <w:jc w:val="center"/>
            </w:pPr>
            <w:r w:rsidRPr="00C1439D">
              <w:rPr>
                <w:b/>
              </w:rPr>
              <w:t>Số lớp học</w:t>
            </w:r>
          </w:p>
        </w:tc>
        <w:tc>
          <w:tcPr>
            <w:tcW w:w="1520" w:type="dxa"/>
            <w:shd w:val="clear" w:color="auto" w:fill="auto"/>
            <w:vAlign w:val="center"/>
          </w:tcPr>
          <w:p w14:paraId="4927D2EC" w14:textId="1BA4CB5F" w:rsidR="00CC5143" w:rsidRPr="00C1439D" w:rsidRDefault="00CC5143" w:rsidP="00711B85">
            <w:pPr>
              <w:pStyle w:val="Normal1"/>
              <w:jc w:val="center"/>
            </w:pPr>
            <w:r w:rsidRPr="00C1439D">
              <w:rPr>
                <w:b/>
              </w:rPr>
              <w:t>Năm học 201</w:t>
            </w:r>
            <w:r w:rsidR="00711B85">
              <w:rPr>
                <w:b/>
              </w:rPr>
              <w:t>8</w:t>
            </w:r>
            <w:r>
              <w:rPr>
                <w:b/>
              </w:rPr>
              <w:t>-</w:t>
            </w:r>
            <w:r w:rsidRPr="00C1439D">
              <w:rPr>
                <w:b/>
              </w:rPr>
              <w:t>201</w:t>
            </w:r>
            <w:r w:rsidR="00711B85">
              <w:rPr>
                <w:b/>
              </w:rPr>
              <w:t>9</w:t>
            </w:r>
          </w:p>
        </w:tc>
        <w:tc>
          <w:tcPr>
            <w:tcW w:w="1520" w:type="dxa"/>
            <w:shd w:val="clear" w:color="auto" w:fill="auto"/>
            <w:vAlign w:val="center"/>
          </w:tcPr>
          <w:p w14:paraId="17D37657" w14:textId="22AC31E8" w:rsidR="00CC5143" w:rsidRPr="00C1439D" w:rsidRDefault="00CC5143" w:rsidP="00711B85">
            <w:pPr>
              <w:pStyle w:val="Normal1"/>
              <w:jc w:val="center"/>
            </w:pPr>
            <w:r w:rsidRPr="00C1439D">
              <w:rPr>
                <w:b/>
              </w:rPr>
              <w:t>Năm học 201</w:t>
            </w:r>
            <w:r w:rsidR="00711B85">
              <w:rPr>
                <w:b/>
              </w:rPr>
              <w:t>9</w:t>
            </w:r>
            <w:r>
              <w:rPr>
                <w:b/>
              </w:rPr>
              <w:t>-</w:t>
            </w:r>
            <w:r w:rsidR="00711B85">
              <w:rPr>
                <w:b/>
              </w:rPr>
              <w:t>2020</w:t>
            </w:r>
          </w:p>
        </w:tc>
        <w:tc>
          <w:tcPr>
            <w:tcW w:w="1520" w:type="dxa"/>
            <w:shd w:val="clear" w:color="auto" w:fill="auto"/>
            <w:vAlign w:val="center"/>
          </w:tcPr>
          <w:p w14:paraId="266F94F0" w14:textId="54311276" w:rsidR="00CC5143" w:rsidRPr="00C1439D" w:rsidRDefault="00CC5143" w:rsidP="00711B85">
            <w:pPr>
              <w:pStyle w:val="Normal1"/>
              <w:jc w:val="center"/>
            </w:pPr>
            <w:r w:rsidRPr="00C1439D">
              <w:rPr>
                <w:b/>
              </w:rPr>
              <w:t>Năm học 20</w:t>
            </w:r>
            <w:r w:rsidR="00711B85">
              <w:rPr>
                <w:b/>
              </w:rPr>
              <w:t>20</w:t>
            </w:r>
            <w:r w:rsidRPr="00C1439D">
              <w:rPr>
                <w:b/>
              </w:rPr>
              <w:t>-20</w:t>
            </w:r>
            <w:r w:rsidR="00711B85">
              <w:rPr>
                <w:b/>
              </w:rPr>
              <w:t>21</w:t>
            </w:r>
          </w:p>
        </w:tc>
        <w:tc>
          <w:tcPr>
            <w:tcW w:w="1648" w:type="dxa"/>
            <w:shd w:val="clear" w:color="auto" w:fill="auto"/>
            <w:vAlign w:val="center"/>
          </w:tcPr>
          <w:p w14:paraId="21B190E8" w14:textId="0D472BBA" w:rsidR="00CC5143" w:rsidRPr="00C1439D" w:rsidRDefault="00CC5143" w:rsidP="00711B85">
            <w:pPr>
              <w:pStyle w:val="Normal1"/>
              <w:jc w:val="center"/>
            </w:pPr>
            <w:r w:rsidRPr="00C1439D">
              <w:rPr>
                <w:b/>
              </w:rPr>
              <w:t>Năm học 20</w:t>
            </w:r>
            <w:r w:rsidR="00711B85">
              <w:rPr>
                <w:b/>
              </w:rPr>
              <w:t>21</w:t>
            </w:r>
            <w:r>
              <w:rPr>
                <w:b/>
              </w:rPr>
              <w:t>-202</w:t>
            </w:r>
            <w:r w:rsidR="00711B85">
              <w:rPr>
                <w:b/>
              </w:rPr>
              <w:t>2</w:t>
            </w:r>
          </w:p>
        </w:tc>
        <w:tc>
          <w:tcPr>
            <w:tcW w:w="1701" w:type="dxa"/>
            <w:shd w:val="clear" w:color="auto" w:fill="auto"/>
            <w:vAlign w:val="center"/>
          </w:tcPr>
          <w:p w14:paraId="3410E654" w14:textId="140CA9D5" w:rsidR="00CC5143" w:rsidRPr="00C1439D" w:rsidRDefault="00CC5143" w:rsidP="00711B85">
            <w:pPr>
              <w:pStyle w:val="Normal1"/>
              <w:jc w:val="center"/>
            </w:pPr>
            <w:r>
              <w:rPr>
                <w:b/>
              </w:rPr>
              <w:t>Năm học 202</w:t>
            </w:r>
            <w:r w:rsidR="00711B85">
              <w:rPr>
                <w:b/>
              </w:rPr>
              <w:t>2</w:t>
            </w:r>
            <w:r>
              <w:rPr>
                <w:b/>
              </w:rPr>
              <w:t>-202</w:t>
            </w:r>
            <w:r w:rsidR="00711B85">
              <w:rPr>
                <w:b/>
              </w:rPr>
              <w:t>3</w:t>
            </w:r>
          </w:p>
        </w:tc>
      </w:tr>
      <w:tr w:rsidR="00711B85" w:rsidRPr="00C1439D" w14:paraId="0B370D31" w14:textId="77777777" w:rsidTr="00CC5143">
        <w:trPr>
          <w:trHeight w:val="581"/>
        </w:trPr>
        <w:tc>
          <w:tcPr>
            <w:tcW w:w="1447" w:type="dxa"/>
            <w:vAlign w:val="center"/>
          </w:tcPr>
          <w:p w14:paraId="2E726196" w14:textId="77777777" w:rsidR="00711B85" w:rsidRPr="00C1439D" w:rsidRDefault="00711B85" w:rsidP="00711B85">
            <w:pPr>
              <w:pStyle w:val="Normal1"/>
              <w:spacing w:line="360" w:lineRule="auto"/>
              <w:jc w:val="center"/>
            </w:pPr>
            <w:r w:rsidRPr="00C1439D">
              <w:t>Khối lớp 10</w:t>
            </w:r>
          </w:p>
        </w:tc>
        <w:tc>
          <w:tcPr>
            <w:tcW w:w="1520" w:type="dxa"/>
            <w:vAlign w:val="center"/>
          </w:tcPr>
          <w:p w14:paraId="7516851D" w14:textId="3CA7B989" w:rsidR="00711B85" w:rsidRPr="00C1439D" w:rsidRDefault="00711B85" w:rsidP="00711B85">
            <w:pPr>
              <w:pStyle w:val="Normal1"/>
              <w:spacing w:line="360" w:lineRule="auto"/>
              <w:jc w:val="center"/>
            </w:pPr>
            <w:r>
              <w:t>10</w:t>
            </w:r>
          </w:p>
        </w:tc>
        <w:tc>
          <w:tcPr>
            <w:tcW w:w="1520" w:type="dxa"/>
            <w:vAlign w:val="center"/>
          </w:tcPr>
          <w:p w14:paraId="7BFDB0A1" w14:textId="21DC51A1" w:rsidR="00711B85" w:rsidRPr="00C1439D" w:rsidRDefault="00711B85" w:rsidP="00711B85">
            <w:pPr>
              <w:pStyle w:val="Normal1"/>
              <w:spacing w:line="360" w:lineRule="auto"/>
              <w:jc w:val="center"/>
            </w:pPr>
            <w:r>
              <w:t>10</w:t>
            </w:r>
          </w:p>
        </w:tc>
        <w:tc>
          <w:tcPr>
            <w:tcW w:w="1520" w:type="dxa"/>
            <w:vAlign w:val="center"/>
          </w:tcPr>
          <w:p w14:paraId="4E6DFD82" w14:textId="61584BE6" w:rsidR="00711B85" w:rsidRPr="00C1439D" w:rsidRDefault="00711B85" w:rsidP="00711B85">
            <w:pPr>
              <w:pStyle w:val="Normal1"/>
              <w:spacing w:line="360" w:lineRule="auto"/>
              <w:jc w:val="center"/>
              <w:rPr>
                <w:sz w:val="26"/>
                <w:szCs w:val="26"/>
              </w:rPr>
            </w:pPr>
            <w:r>
              <w:t>10</w:t>
            </w:r>
          </w:p>
        </w:tc>
        <w:tc>
          <w:tcPr>
            <w:tcW w:w="1648" w:type="dxa"/>
            <w:vAlign w:val="center"/>
          </w:tcPr>
          <w:p w14:paraId="6CA34927" w14:textId="11E750B5" w:rsidR="00711B85" w:rsidRPr="00C1439D" w:rsidRDefault="00711B85" w:rsidP="00711B85">
            <w:pPr>
              <w:pStyle w:val="Normal1"/>
              <w:spacing w:line="360" w:lineRule="auto"/>
              <w:jc w:val="center"/>
              <w:rPr>
                <w:sz w:val="26"/>
                <w:szCs w:val="26"/>
              </w:rPr>
            </w:pPr>
            <w:r>
              <w:t>10</w:t>
            </w:r>
          </w:p>
        </w:tc>
        <w:tc>
          <w:tcPr>
            <w:tcW w:w="1701" w:type="dxa"/>
            <w:vAlign w:val="center"/>
          </w:tcPr>
          <w:p w14:paraId="4F3A50B5" w14:textId="736075FA" w:rsidR="00711B85" w:rsidRPr="00C1439D" w:rsidRDefault="00711B85" w:rsidP="00711B85">
            <w:pPr>
              <w:pStyle w:val="Normal1"/>
              <w:spacing w:line="360" w:lineRule="auto"/>
              <w:jc w:val="center"/>
              <w:rPr>
                <w:sz w:val="26"/>
                <w:szCs w:val="26"/>
              </w:rPr>
            </w:pPr>
            <w:r>
              <w:t>10</w:t>
            </w:r>
          </w:p>
        </w:tc>
      </w:tr>
      <w:tr w:rsidR="00711B85" w:rsidRPr="00C1439D" w14:paraId="785A4B2E" w14:textId="77777777" w:rsidTr="00CC5143">
        <w:trPr>
          <w:trHeight w:val="581"/>
        </w:trPr>
        <w:tc>
          <w:tcPr>
            <w:tcW w:w="1447" w:type="dxa"/>
            <w:vAlign w:val="center"/>
          </w:tcPr>
          <w:p w14:paraId="5A01D7AF" w14:textId="77777777" w:rsidR="00711B85" w:rsidRPr="00C1439D" w:rsidRDefault="00711B85" w:rsidP="00711B85">
            <w:pPr>
              <w:pStyle w:val="Normal1"/>
              <w:spacing w:line="360" w:lineRule="auto"/>
              <w:jc w:val="center"/>
            </w:pPr>
            <w:r w:rsidRPr="00C1439D">
              <w:t>Khối lớp 11</w:t>
            </w:r>
          </w:p>
        </w:tc>
        <w:tc>
          <w:tcPr>
            <w:tcW w:w="1520" w:type="dxa"/>
            <w:vAlign w:val="center"/>
          </w:tcPr>
          <w:p w14:paraId="13BC27F9" w14:textId="1C1F69A8" w:rsidR="00711B85" w:rsidRPr="00C1439D" w:rsidRDefault="00711B85" w:rsidP="00711B85">
            <w:pPr>
              <w:pStyle w:val="Normal1"/>
              <w:spacing w:line="360" w:lineRule="auto"/>
              <w:jc w:val="center"/>
            </w:pPr>
            <w:r>
              <w:t>10</w:t>
            </w:r>
          </w:p>
        </w:tc>
        <w:tc>
          <w:tcPr>
            <w:tcW w:w="1520" w:type="dxa"/>
            <w:vAlign w:val="center"/>
          </w:tcPr>
          <w:p w14:paraId="3456354D" w14:textId="1D3F834D" w:rsidR="00711B85" w:rsidRPr="00C1439D" w:rsidRDefault="00711B85" w:rsidP="00711B85">
            <w:pPr>
              <w:pStyle w:val="Normal1"/>
              <w:spacing w:line="360" w:lineRule="auto"/>
              <w:jc w:val="center"/>
            </w:pPr>
            <w:r>
              <w:t>10</w:t>
            </w:r>
          </w:p>
        </w:tc>
        <w:tc>
          <w:tcPr>
            <w:tcW w:w="1520" w:type="dxa"/>
            <w:vAlign w:val="center"/>
          </w:tcPr>
          <w:p w14:paraId="6A47AD80" w14:textId="194587D7" w:rsidR="00711B85" w:rsidRPr="00C1439D" w:rsidRDefault="00711B85" w:rsidP="00711B85">
            <w:pPr>
              <w:pStyle w:val="Normal1"/>
              <w:spacing w:line="360" w:lineRule="auto"/>
              <w:jc w:val="center"/>
              <w:rPr>
                <w:sz w:val="26"/>
                <w:szCs w:val="26"/>
              </w:rPr>
            </w:pPr>
            <w:r>
              <w:t>10</w:t>
            </w:r>
          </w:p>
        </w:tc>
        <w:tc>
          <w:tcPr>
            <w:tcW w:w="1648" w:type="dxa"/>
            <w:vAlign w:val="center"/>
          </w:tcPr>
          <w:p w14:paraId="5AD8023B" w14:textId="66DD9C7B" w:rsidR="00711B85" w:rsidRPr="00C1439D" w:rsidRDefault="00711B85" w:rsidP="00711B85">
            <w:pPr>
              <w:pStyle w:val="Normal1"/>
              <w:spacing w:line="360" w:lineRule="auto"/>
              <w:jc w:val="center"/>
              <w:rPr>
                <w:sz w:val="26"/>
                <w:szCs w:val="26"/>
              </w:rPr>
            </w:pPr>
            <w:r>
              <w:t>10</w:t>
            </w:r>
          </w:p>
        </w:tc>
        <w:tc>
          <w:tcPr>
            <w:tcW w:w="1701" w:type="dxa"/>
            <w:vAlign w:val="center"/>
          </w:tcPr>
          <w:p w14:paraId="2BDA7F81" w14:textId="120471B0" w:rsidR="00711B85" w:rsidRPr="00C1439D" w:rsidRDefault="00711B85" w:rsidP="00711B85">
            <w:pPr>
              <w:pStyle w:val="Normal1"/>
              <w:spacing w:line="360" w:lineRule="auto"/>
              <w:jc w:val="center"/>
              <w:rPr>
                <w:sz w:val="26"/>
                <w:szCs w:val="26"/>
              </w:rPr>
            </w:pPr>
            <w:r>
              <w:t>10</w:t>
            </w:r>
          </w:p>
        </w:tc>
      </w:tr>
      <w:tr w:rsidR="00711B85" w:rsidRPr="00C1439D" w14:paraId="4B12E833" w14:textId="77777777" w:rsidTr="00CC5143">
        <w:trPr>
          <w:trHeight w:val="581"/>
        </w:trPr>
        <w:tc>
          <w:tcPr>
            <w:tcW w:w="1447" w:type="dxa"/>
            <w:vAlign w:val="center"/>
          </w:tcPr>
          <w:p w14:paraId="3B032350" w14:textId="77777777" w:rsidR="00711B85" w:rsidRPr="00C1439D" w:rsidRDefault="00711B85" w:rsidP="00711B85">
            <w:pPr>
              <w:pStyle w:val="Normal1"/>
              <w:spacing w:line="360" w:lineRule="auto"/>
              <w:jc w:val="center"/>
            </w:pPr>
            <w:r w:rsidRPr="00C1439D">
              <w:t>Khối lớp 12</w:t>
            </w:r>
          </w:p>
        </w:tc>
        <w:tc>
          <w:tcPr>
            <w:tcW w:w="1520" w:type="dxa"/>
            <w:vAlign w:val="center"/>
          </w:tcPr>
          <w:p w14:paraId="026E9ACB" w14:textId="1706324C" w:rsidR="00711B85" w:rsidRPr="00C1439D" w:rsidRDefault="00711B85" w:rsidP="00711B85">
            <w:pPr>
              <w:pStyle w:val="Normal1"/>
              <w:spacing w:line="360" w:lineRule="auto"/>
              <w:jc w:val="center"/>
            </w:pPr>
            <w:r>
              <w:t>10</w:t>
            </w:r>
          </w:p>
        </w:tc>
        <w:tc>
          <w:tcPr>
            <w:tcW w:w="1520" w:type="dxa"/>
            <w:vAlign w:val="center"/>
          </w:tcPr>
          <w:p w14:paraId="68351258" w14:textId="234454D0" w:rsidR="00711B85" w:rsidRPr="00C1439D" w:rsidRDefault="00711B85" w:rsidP="00711B85">
            <w:pPr>
              <w:pStyle w:val="Normal1"/>
              <w:spacing w:line="360" w:lineRule="auto"/>
              <w:jc w:val="center"/>
            </w:pPr>
            <w:r>
              <w:t>10</w:t>
            </w:r>
          </w:p>
        </w:tc>
        <w:tc>
          <w:tcPr>
            <w:tcW w:w="1520" w:type="dxa"/>
            <w:vAlign w:val="center"/>
          </w:tcPr>
          <w:p w14:paraId="570DA771" w14:textId="0EB49479" w:rsidR="00711B85" w:rsidRPr="00C1439D" w:rsidRDefault="00711B85" w:rsidP="00711B85">
            <w:pPr>
              <w:pStyle w:val="Normal1"/>
              <w:spacing w:line="360" w:lineRule="auto"/>
              <w:jc w:val="center"/>
              <w:rPr>
                <w:sz w:val="26"/>
                <w:szCs w:val="26"/>
              </w:rPr>
            </w:pPr>
            <w:r>
              <w:t>10</w:t>
            </w:r>
          </w:p>
        </w:tc>
        <w:tc>
          <w:tcPr>
            <w:tcW w:w="1648" w:type="dxa"/>
            <w:vAlign w:val="center"/>
          </w:tcPr>
          <w:p w14:paraId="41DD72FE" w14:textId="6402492B" w:rsidR="00711B85" w:rsidRPr="00C1439D" w:rsidRDefault="00711B85" w:rsidP="00711B85">
            <w:pPr>
              <w:pStyle w:val="Normal1"/>
              <w:spacing w:line="360" w:lineRule="auto"/>
              <w:jc w:val="center"/>
              <w:rPr>
                <w:sz w:val="26"/>
                <w:szCs w:val="26"/>
              </w:rPr>
            </w:pPr>
            <w:r>
              <w:t>10</w:t>
            </w:r>
          </w:p>
        </w:tc>
        <w:tc>
          <w:tcPr>
            <w:tcW w:w="1701" w:type="dxa"/>
            <w:vAlign w:val="center"/>
          </w:tcPr>
          <w:p w14:paraId="6791450D" w14:textId="7F9784DC" w:rsidR="00711B85" w:rsidRPr="00C1439D" w:rsidRDefault="00711B85" w:rsidP="00711B85">
            <w:pPr>
              <w:pStyle w:val="Normal1"/>
              <w:spacing w:line="360" w:lineRule="auto"/>
              <w:jc w:val="center"/>
              <w:rPr>
                <w:sz w:val="26"/>
                <w:szCs w:val="26"/>
              </w:rPr>
            </w:pPr>
            <w:r>
              <w:t>10</w:t>
            </w:r>
          </w:p>
        </w:tc>
      </w:tr>
      <w:tr w:rsidR="00711B85" w:rsidRPr="00C1439D" w14:paraId="562655B4" w14:textId="77777777" w:rsidTr="00CC5143">
        <w:trPr>
          <w:trHeight w:val="600"/>
        </w:trPr>
        <w:tc>
          <w:tcPr>
            <w:tcW w:w="1447" w:type="dxa"/>
            <w:vAlign w:val="center"/>
          </w:tcPr>
          <w:p w14:paraId="2F62DC9F" w14:textId="77777777" w:rsidR="00711B85" w:rsidRPr="00C1439D" w:rsidRDefault="00711B85" w:rsidP="00711B85">
            <w:pPr>
              <w:pStyle w:val="Normal1"/>
              <w:spacing w:line="360" w:lineRule="auto"/>
              <w:jc w:val="center"/>
            </w:pPr>
            <w:r w:rsidRPr="00C1439D">
              <w:rPr>
                <w:b/>
              </w:rPr>
              <w:t>Cộng</w:t>
            </w:r>
          </w:p>
        </w:tc>
        <w:tc>
          <w:tcPr>
            <w:tcW w:w="1520" w:type="dxa"/>
            <w:vAlign w:val="center"/>
          </w:tcPr>
          <w:p w14:paraId="7EB68F68" w14:textId="1C3446FC" w:rsidR="00711B85" w:rsidRPr="00C1439D" w:rsidRDefault="00711B85" w:rsidP="00711B85">
            <w:pPr>
              <w:pStyle w:val="Normal1"/>
              <w:spacing w:line="360" w:lineRule="auto"/>
              <w:jc w:val="center"/>
              <w:rPr>
                <w:b/>
              </w:rPr>
            </w:pPr>
            <w:r w:rsidRPr="00C1439D">
              <w:rPr>
                <w:b/>
              </w:rPr>
              <w:t>3</w:t>
            </w:r>
            <w:r>
              <w:rPr>
                <w:b/>
              </w:rPr>
              <w:t>0</w:t>
            </w:r>
          </w:p>
        </w:tc>
        <w:tc>
          <w:tcPr>
            <w:tcW w:w="1520" w:type="dxa"/>
            <w:vAlign w:val="center"/>
          </w:tcPr>
          <w:p w14:paraId="3CA88C35" w14:textId="50401493" w:rsidR="00711B85" w:rsidRPr="00C1439D" w:rsidRDefault="00711B85" w:rsidP="00711B85">
            <w:pPr>
              <w:pStyle w:val="Normal1"/>
              <w:spacing w:line="360" w:lineRule="auto"/>
              <w:jc w:val="center"/>
              <w:rPr>
                <w:b/>
              </w:rPr>
            </w:pPr>
            <w:r w:rsidRPr="00C1439D">
              <w:rPr>
                <w:b/>
              </w:rPr>
              <w:t>3</w:t>
            </w:r>
            <w:r>
              <w:rPr>
                <w:b/>
              </w:rPr>
              <w:t>0</w:t>
            </w:r>
          </w:p>
        </w:tc>
        <w:tc>
          <w:tcPr>
            <w:tcW w:w="1520" w:type="dxa"/>
            <w:vAlign w:val="center"/>
          </w:tcPr>
          <w:p w14:paraId="291797CF" w14:textId="50181EB9" w:rsidR="00711B85" w:rsidRPr="00C1439D" w:rsidRDefault="00711B85" w:rsidP="00711B85">
            <w:pPr>
              <w:pStyle w:val="Normal1"/>
              <w:spacing w:line="360" w:lineRule="auto"/>
              <w:jc w:val="center"/>
              <w:rPr>
                <w:b/>
                <w:sz w:val="26"/>
                <w:szCs w:val="26"/>
              </w:rPr>
            </w:pPr>
            <w:r w:rsidRPr="00C1439D">
              <w:rPr>
                <w:b/>
              </w:rPr>
              <w:t>3</w:t>
            </w:r>
            <w:r>
              <w:rPr>
                <w:b/>
              </w:rPr>
              <w:t>0</w:t>
            </w:r>
          </w:p>
        </w:tc>
        <w:tc>
          <w:tcPr>
            <w:tcW w:w="1648" w:type="dxa"/>
            <w:vAlign w:val="center"/>
          </w:tcPr>
          <w:p w14:paraId="0927AFC7" w14:textId="7FD29868" w:rsidR="00711B85" w:rsidRPr="00C1439D" w:rsidRDefault="00711B85" w:rsidP="00711B85">
            <w:pPr>
              <w:pStyle w:val="Normal1"/>
              <w:spacing w:line="360" w:lineRule="auto"/>
              <w:jc w:val="center"/>
              <w:rPr>
                <w:b/>
                <w:sz w:val="26"/>
                <w:szCs w:val="26"/>
              </w:rPr>
            </w:pPr>
            <w:r w:rsidRPr="00C1439D">
              <w:rPr>
                <w:b/>
              </w:rPr>
              <w:t>3</w:t>
            </w:r>
            <w:r>
              <w:rPr>
                <w:b/>
              </w:rPr>
              <w:t>0</w:t>
            </w:r>
          </w:p>
        </w:tc>
        <w:tc>
          <w:tcPr>
            <w:tcW w:w="1701" w:type="dxa"/>
            <w:vAlign w:val="center"/>
          </w:tcPr>
          <w:p w14:paraId="528F1506" w14:textId="531C4383" w:rsidR="00711B85" w:rsidRPr="00C1439D" w:rsidRDefault="00711B85" w:rsidP="00711B85">
            <w:pPr>
              <w:pStyle w:val="Normal1"/>
              <w:spacing w:line="360" w:lineRule="auto"/>
              <w:jc w:val="center"/>
              <w:rPr>
                <w:b/>
                <w:sz w:val="26"/>
                <w:szCs w:val="26"/>
              </w:rPr>
            </w:pPr>
            <w:r w:rsidRPr="00C1439D">
              <w:rPr>
                <w:b/>
              </w:rPr>
              <w:t>3</w:t>
            </w:r>
            <w:r>
              <w:rPr>
                <w:b/>
              </w:rPr>
              <w:t>0</w:t>
            </w:r>
          </w:p>
        </w:tc>
      </w:tr>
    </w:tbl>
    <w:p w14:paraId="17B2C205" w14:textId="77777777" w:rsidR="00D24BBE" w:rsidRDefault="00D24BBE" w:rsidP="00745782">
      <w:pPr>
        <w:pStyle w:val="Normal1"/>
        <w:widowControl w:val="0"/>
        <w:spacing w:before="120" w:after="120" w:line="276" w:lineRule="auto"/>
        <w:ind w:firstLine="720"/>
        <w:jc w:val="both"/>
        <w:rPr>
          <w:b/>
        </w:rPr>
      </w:pPr>
    </w:p>
    <w:p w14:paraId="3FC9F54F" w14:textId="77777777" w:rsidR="00D24BBE" w:rsidRDefault="00D24BBE" w:rsidP="00745782">
      <w:pPr>
        <w:pStyle w:val="Normal1"/>
        <w:widowControl w:val="0"/>
        <w:spacing w:before="120" w:after="120" w:line="276" w:lineRule="auto"/>
        <w:ind w:firstLine="720"/>
        <w:jc w:val="both"/>
        <w:rPr>
          <w:b/>
        </w:rPr>
      </w:pPr>
    </w:p>
    <w:p w14:paraId="41D4BA15" w14:textId="77777777" w:rsidR="005B5D2C" w:rsidRPr="00DE490C" w:rsidRDefault="005B5D2C" w:rsidP="00745782">
      <w:pPr>
        <w:pStyle w:val="Normal1"/>
        <w:widowControl w:val="0"/>
        <w:spacing w:before="120" w:after="120" w:line="276" w:lineRule="auto"/>
        <w:ind w:firstLine="720"/>
        <w:jc w:val="both"/>
        <w:rPr>
          <w:color w:val="FF0000"/>
        </w:rPr>
      </w:pPr>
      <w:r w:rsidRPr="00C1439D">
        <w:rPr>
          <w:b/>
        </w:rPr>
        <w:lastRenderedPageBreak/>
        <w:t>2. Cơ cấu khối công trình của nhà trường</w:t>
      </w:r>
      <w:r w:rsidR="00A47E5D">
        <w:rPr>
          <w:b/>
        </w:rPr>
        <w:t xml:space="preserve"> </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
        <w:gridCol w:w="1542"/>
        <w:gridCol w:w="1276"/>
        <w:gridCol w:w="1276"/>
        <w:gridCol w:w="1295"/>
        <w:gridCol w:w="1350"/>
        <w:gridCol w:w="1465"/>
        <w:gridCol w:w="567"/>
      </w:tblGrid>
      <w:tr w:rsidR="00711B85" w:rsidRPr="00C1439D" w14:paraId="04FB4D05" w14:textId="77777777" w:rsidTr="00C77537">
        <w:tc>
          <w:tcPr>
            <w:tcW w:w="578" w:type="dxa"/>
            <w:vAlign w:val="center"/>
          </w:tcPr>
          <w:p w14:paraId="18F37E10" w14:textId="77777777" w:rsidR="00711B85" w:rsidRPr="00CB1298" w:rsidRDefault="00711B85" w:rsidP="00711B85">
            <w:pPr>
              <w:pStyle w:val="Normal1"/>
              <w:spacing w:line="276" w:lineRule="auto"/>
              <w:jc w:val="center"/>
              <w:rPr>
                <w:sz w:val="26"/>
                <w:szCs w:val="26"/>
              </w:rPr>
            </w:pPr>
            <w:r w:rsidRPr="00CB1298">
              <w:rPr>
                <w:b/>
                <w:sz w:val="26"/>
                <w:szCs w:val="26"/>
              </w:rPr>
              <w:t>TT</w:t>
            </w:r>
          </w:p>
        </w:tc>
        <w:tc>
          <w:tcPr>
            <w:tcW w:w="1542" w:type="dxa"/>
            <w:vAlign w:val="center"/>
          </w:tcPr>
          <w:p w14:paraId="5037FBC3" w14:textId="77777777" w:rsidR="00711B85" w:rsidRPr="00CB1298" w:rsidRDefault="00711B85" w:rsidP="00711B85">
            <w:pPr>
              <w:pStyle w:val="Normal1"/>
              <w:spacing w:line="276" w:lineRule="auto"/>
              <w:jc w:val="center"/>
              <w:rPr>
                <w:sz w:val="26"/>
                <w:szCs w:val="26"/>
              </w:rPr>
            </w:pPr>
            <w:r w:rsidRPr="00CB1298">
              <w:rPr>
                <w:b/>
                <w:sz w:val="26"/>
                <w:szCs w:val="26"/>
              </w:rPr>
              <w:t>Số liệu</w:t>
            </w:r>
          </w:p>
        </w:tc>
        <w:tc>
          <w:tcPr>
            <w:tcW w:w="1276" w:type="dxa"/>
          </w:tcPr>
          <w:p w14:paraId="0EC23A6A" w14:textId="16DCE291" w:rsidR="00711B85" w:rsidRPr="00711B85" w:rsidRDefault="00711B85" w:rsidP="00711B85">
            <w:pPr>
              <w:pStyle w:val="Normal1"/>
              <w:jc w:val="center"/>
              <w:rPr>
                <w:b/>
                <w:sz w:val="26"/>
                <w:szCs w:val="26"/>
              </w:rPr>
            </w:pPr>
            <w:r w:rsidRPr="00711B85">
              <w:rPr>
                <w:b/>
                <w:sz w:val="26"/>
                <w:szCs w:val="26"/>
              </w:rPr>
              <w:t>Năm học 2018-2019</w:t>
            </w:r>
          </w:p>
        </w:tc>
        <w:tc>
          <w:tcPr>
            <w:tcW w:w="1276" w:type="dxa"/>
          </w:tcPr>
          <w:p w14:paraId="4C47AE6D" w14:textId="3B4662C4" w:rsidR="00711B85" w:rsidRPr="00711B85" w:rsidRDefault="00711B85" w:rsidP="00711B85">
            <w:pPr>
              <w:pStyle w:val="Normal1"/>
              <w:jc w:val="center"/>
              <w:rPr>
                <w:b/>
                <w:sz w:val="26"/>
                <w:szCs w:val="26"/>
              </w:rPr>
            </w:pPr>
            <w:r w:rsidRPr="00711B85">
              <w:rPr>
                <w:b/>
                <w:sz w:val="26"/>
                <w:szCs w:val="26"/>
              </w:rPr>
              <w:t>Năm học 2019-2020</w:t>
            </w:r>
          </w:p>
        </w:tc>
        <w:tc>
          <w:tcPr>
            <w:tcW w:w="1295" w:type="dxa"/>
          </w:tcPr>
          <w:p w14:paraId="74FB7518" w14:textId="5BD1662B" w:rsidR="00711B85" w:rsidRPr="00711B85" w:rsidRDefault="00711B85" w:rsidP="00711B85">
            <w:pPr>
              <w:pStyle w:val="Normal1"/>
              <w:jc w:val="center"/>
              <w:rPr>
                <w:b/>
                <w:sz w:val="26"/>
                <w:szCs w:val="26"/>
              </w:rPr>
            </w:pPr>
            <w:r w:rsidRPr="00711B85">
              <w:rPr>
                <w:b/>
                <w:sz w:val="26"/>
                <w:szCs w:val="26"/>
              </w:rPr>
              <w:t>Năm học 2020-2021</w:t>
            </w:r>
          </w:p>
        </w:tc>
        <w:tc>
          <w:tcPr>
            <w:tcW w:w="1350" w:type="dxa"/>
          </w:tcPr>
          <w:p w14:paraId="6DC81054" w14:textId="193BC70F" w:rsidR="00711B85" w:rsidRPr="00711B85" w:rsidRDefault="00711B85" w:rsidP="00711B85">
            <w:pPr>
              <w:pStyle w:val="Normal1"/>
              <w:jc w:val="center"/>
              <w:rPr>
                <w:b/>
                <w:sz w:val="26"/>
                <w:szCs w:val="26"/>
              </w:rPr>
            </w:pPr>
            <w:r w:rsidRPr="00711B85">
              <w:rPr>
                <w:b/>
                <w:sz w:val="26"/>
                <w:szCs w:val="26"/>
              </w:rPr>
              <w:t>Năm học 2021-2022</w:t>
            </w:r>
          </w:p>
        </w:tc>
        <w:tc>
          <w:tcPr>
            <w:tcW w:w="1465" w:type="dxa"/>
          </w:tcPr>
          <w:p w14:paraId="2F275509" w14:textId="1225419E" w:rsidR="00711B85" w:rsidRPr="00711B85" w:rsidRDefault="00711B85" w:rsidP="00711B85">
            <w:pPr>
              <w:pStyle w:val="Normal1"/>
              <w:jc w:val="center"/>
              <w:rPr>
                <w:b/>
                <w:sz w:val="26"/>
                <w:szCs w:val="26"/>
              </w:rPr>
            </w:pPr>
            <w:r w:rsidRPr="00711B85">
              <w:rPr>
                <w:b/>
                <w:sz w:val="26"/>
                <w:szCs w:val="26"/>
              </w:rPr>
              <w:t>Năm học 2022-2023</w:t>
            </w:r>
          </w:p>
        </w:tc>
        <w:tc>
          <w:tcPr>
            <w:tcW w:w="567" w:type="dxa"/>
            <w:vAlign w:val="center"/>
          </w:tcPr>
          <w:p w14:paraId="12F6111D" w14:textId="77777777" w:rsidR="00711B85" w:rsidRPr="00CB1298" w:rsidRDefault="00711B85" w:rsidP="00711B85">
            <w:pPr>
              <w:pStyle w:val="Normal1"/>
              <w:spacing w:line="276" w:lineRule="auto"/>
              <w:jc w:val="center"/>
              <w:rPr>
                <w:sz w:val="26"/>
                <w:szCs w:val="26"/>
              </w:rPr>
            </w:pPr>
            <w:r w:rsidRPr="00CB1298">
              <w:rPr>
                <w:b/>
                <w:sz w:val="26"/>
                <w:szCs w:val="26"/>
              </w:rPr>
              <w:t>Ghi chú</w:t>
            </w:r>
          </w:p>
        </w:tc>
      </w:tr>
      <w:tr w:rsidR="004C5EEA" w:rsidRPr="00C1439D" w14:paraId="06F03B84" w14:textId="77777777" w:rsidTr="00C77537">
        <w:tc>
          <w:tcPr>
            <w:tcW w:w="578" w:type="dxa"/>
          </w:tcPr>
          <w:p w14:paraId="37C6773C" w14:textId="77777777" w:rsidR="005A4603" w:rsidRPr="00C1439D" w:rsidRDefault="005A4603" w:rsidP="006452C9">
            <w:pPr>
              <w:pStyle w:val="Normal1"/>
              <w:spacing w:line="276" w:lineRule="auto"/>
              <w:jc w:val="center"/>
              <w:rPr>
                <w:b/>
              </w:rPr>
            </w:pPr>
          </w:p>
          <w:p w14:paraId="53D8F809" w14:textId="77777777" w:rsidR="005A4603" w:rsidRPr="00C1439D" w:rsidRDefault="005A4603" w:rsidP="006452C9">
            <w:pPr>
              <w:pStyle w:val="Normal1"/>
              <w:spacing w:line="276" w:lineRule="auto"/>
              <w:jc w:val="center"/>
              <w:rPr>
                <w:b/>
              </w:rPr>
            </w:pPr>
          </w:p>
          <w:p w14:paraId="45B056CC" w14:textId="77777777" w:rsidR="005A4603" w:rsidRPr="00C1439D" w:rsidRDefault="005A4603" w:rsidP="006452C9">
            <w:pPr>
              <w:pStyle w:val="Normal1"/>
              <w:spacing w:line="276" w:lineRule="auto"/>
              <w:jc w:val="center"/>
              <w:rPr>
                <w:b/>
              </w:rPr>
            </w:pPr>
          </w:p>
          <w:p w14:paraId="18FEAEAC" w14:textId="77777777" w:rsidR="004C5EEA" w:rsidRPr="00C1439D" w:rsidRDefault="004C5EEA" w:rsidP="006452C9">
            <w:pPr>
              <w:pStyle w:val="Normal1"/>
              <w:spacing w:line="276" w:lineRule="auto"/>
              <w:jc w:val="center"/>
            </w:pPr>
            <w:r w:rsidRPr="00C1439D">
              <w:rPr>
                <w:b/>
              </w:rPr>
              <w:t>I</w:t>
            </w:r>
          </w:p>
        </w:tc>
        <w:tc>
          <w:tcPr>
            <w:tcW w:w="1542" w:type="dxa"/>
          </w:tcPr>
          <w:p w14:paraId="7D7FB8CC" w14:textId="77777777" w:rsidR="004C5EEA" w:rsidRPr="00C1439D" w:rsidRDefault="004C5EEA" w:rsidP="006452C9">
            <w:pPr>
              <w:pStyle w:val="Normal1"/>
              <w:ind w:left="57" w:right="108"/>
              <w:jc w:val="both"/>
            </w:pPr>
            <w:r w:rsidRPr="00C1439D">
              <w:t>Phòng học, phòng học bộ môn và khối phục vụ học tập</w:t>
            </w:r>
          </w:p>
        </w:tc>
        <w:tc>
          <w:tcPr>
            <w:tcW w:w="1276" w:type="dxa"/>
            <w:vAlign w:val="center"/>
          </w:tcPr>
          <w:p w14:paraId="27E172C8" w14:textId="77777777" w:rsidR="004C5EEA" w:rsidRPr="00C1439D" w:rsidRDefault="00972A51" w:rsidP="006452C9">
            <w:pPr>
              <w:pStyle w:val="Normal1"/>
              <w:spacing w:line="276" w:lineRule="auto"/>
              <w:jc w:val="center"/>
            </w:pPr>
            <w:r>
              <w:t>42</w:t>
            </w:r>
          </w:p>
        </w:tc>
        <w:tc>
          <w:tcPr>
            <w:tcW w:w="1276" w:type="dxa"/>
            <w:vAlign w:val="center"/>
          </w:tcPr>
          <w:p w14:paraId="0EFD2220" w14:textId="77777777" w:rsidR="004C5EEA" w:rsidRPr="00C1439D" w:rsidRDefault="00972A51" w:rsidP="006452C9">
            <w:pPr>
              <w:pStyle w:val="Normal1"/>
              <w:spacing w:line="276" w:lineRule="auto"/>
              <w:jc w:val="center"/>
            </w:pPr>
            <w:r>
              <w:t>42</w:t>
            </w:r>
          </w:p>
        </w:tc>
        <w:tc>
          <w:tcPr>
            <w:tcW w:w="1295" w:type="dxa"/>
            <w:vAlign w:val="center"/>
          </w:tcPr>
          <w:p w14:paraId="2012D355" w14:textId="77777777" w:rsidR="004C5EEA" w:rsidRPr="00C1439D" w:rsidRDefault="00972A51" w:rsidP="006452C9">
            <w:pPr>
              <w:pStyle w:val="Normal1"/>
              <w:spacing w:line="276" w:lineRule="auto"/>
              <w:jc w:val="center"/>
            </w:pPr>
            <w:r>
              <w:t>42</w:t>
            </w:r>
          </w:p>
        </w:tc>
        <w:tc>
          <w:tcPr>
            <w:tcW w:w="1350" w:type="dxa"/>
            <w:vAlign w:val="center"/>
          </w:tcPr>
          <w:p w14:paraId="0D423614" w14:textId="56578CBE" w:rsidR="004C5EEA" w:rsidRPr="00C1439D" w:rsidRDefault="002F1DB2" w:rsidP="006452C9">
            <w:pPr>
              <w:pStyle w:val="Normal1"/>
              <w:spacing w:line="276" w:lineRule="auto"/>
              <w:jc w:val="center"/>
            </w:pPr>
            <w:r>
              <w:t>40</w:t>
            </w:r>
          </w:p>
        </w:tc>
        <w:tc>
          <w:tcPr>
            <w:tcW w:w="1465" w:type="dxa"/>
            <w:vAlign w:val="center"/>
          </w:tcPr>
          <w:p w14:paraId="40215AB5" w14:textId="08F3A04C" w:rsidR="004C5EEA" w:rsidRPr="00C1439D" w:rsidRDefault="002F1DB2" w:rsidP="006452C9">
            <w:pPr>
              <w:pStyle w:val="Normal1"/>
              <w:spacing w:line="276" w:lineRule="auto"/>
              <w:jc w:val="center"/>
            </w:pPr>
            <w:r>
              <w:t>42</w:t>
            </w:r>
          </w:p>
        </w:tc>
        <w:tc>
          <w:tcPr>
            <w:tcW w:w="567" w:type="dxa"/>
            <w:vAlign w:val="center"/>
          </w:tcPr>
          <w:p w14:paraId="5AA1A97E" w14:textId="77777777" w:rsidR="004C5EEA" w:rsidRPr="00C1439D" w:rsidRDefault="004C5EEA" w:rsidP="006452C9">
            <w:pPr>
              <w:pStyle w:val="Normal1"/>
              <w:spacing w:line="276" w:lineRule="auto"/>
              <w:jc w:val="center"/>
            </w:pPr>
          </w:p>
        </w:tc>
      </w:tr>
      <w:tr w:rsidR="004C5EEA" w:rsidRPr="00C1439D" w14:paraId="4CB7E6BF" w14:textId="77777777" w:rsidTr="00C77537">
        <w:tc>
          <w:tcPr>
            <w:tcW w:w="578" w:type="dxa"/>
          </w:tcPr>
          <w:p w14:paraId="4927EA47" w14:textId="77777777" w:rsidR="004C5EEA" w:rsidRPr="00C1439D" w:rsidRDefault="004C5EEA" w:rsidP="006452C9">
            <w:pPr>
              <w:pStyle w:val="Normal1"/>
              <w:spacing w:line="276" w:lineRule="auto"/>
              <w:jc w:val="center"/>
            </w:pPr>
            <w:r w:rsidRPr="00C1439D">
              <w:t>1</w:t>
            </w:r>
          </w:p>
        </w:tc>
        <w:tc>
          <w:tcPr>
            <w:tcW w:w="1542" w:type="dxa"/>
          </w:tcPr>
          <w:p w14:paraId="1B538FE5" w14:textId="77777777" w:rsidR="004C5EEA" w:rsidRPr="00C1439D" w:rsidRDefault="004C5EEA" w:rsidP="006452C9">
            <w:pPr>
              <w:pStyle w:val="Normal1"/>
              <w:ind w:left="55" w:right="105"/>
              <w:jc w:val="both"/>
            </w:pPr>
            <w:r w:rsidRPr="00C1439D">
              <w:t>Phòng học</w:t>
            </w:r>
          </w:p>
        </w:tc>
        <w:tc>
          <w:tcPr>
            <w:tcW w:w="1276" w:type="dxa"/>
            <w:vAlign w:val="center"/>
          </w:tcPr>
          <w:p w14:paraId="6FC3FF75" w14:textId="68D4AFFC" w:rsidR="004C5EEA" w:rsidRPr="00C1439D" w:rsidRDefault="008647B1" w:rsidP="006452C9">
            <w:pPr>
              <w:pStyle w:val="Normal1"/>
              <w:spacing w:line="340" w:lineRule="exact"/>
              <w:jc w:val="center"/>
            </w:pPr>
            <w:r>
              <w:t>30</w:t>
            </w:r>
          </w:p>
        </w:tc>
        <w:tc>
          <w:tcPr>
            <w:tcW w:w="1276" w:type="dxa"/>
            <w:vAlign w:val="center"/>
          </w:tcPr>
          <w:p w14:paraId="4D2C1F58" w14:textId="25CA9732" w:rsidR="004C5EEA" w:rsidRPr="00C1439D" w:rsidRDefault="00972A51" w:rsidP="008647B1">
            <w:pPr>
              <w:pStyle w:val="Normal1"/>
              <w:spacing w:line="340" w:lineRule="exact"/>
              <w:jc w:val="center"/>
            </w:pPr>
            <w:r>
              <w:t>3</w:t>
            </w:r>
            <w:r w:rsidR="008647B1">
              <w:t>0</w:t>
            </w:r>
          </w:p>
        </w:tc>
        <w:tc>
          <w:tcPr>
            <w:tcW w:w="1295" w:type="dxa"/>
            <w:vAlign w:val="center"/>
          </w:tcPr>
          <w:p w14:paraId="30BB45EA" w14:textId="0472504F" w:rsidR="004C5EEA" w:rsidRPr="00C1439D" w:rsidRDefault="00972A51" w:rsidP="006452C9">
            <w:pPr>
              <w:pStyle w:val="Normal1"/>
              <w:spacing w:line="340" w:lineRule="exact"/>
              <w:jc w:val="center"/>
            </w:pPr>
            <w:r>
              <w:t>3</w:t>
            </w:r>
            <w:r w:rsidR="008647B1">
              <w:t>0</w:t>
            </w:r>
          </w:p>
        </w:tc>
        <w:tc>
          <w:tcPr>
            <w:tcW w:w="1350" w:type="dxa"/>
            <w:vAlign w:val="center"/>
          </w:tcPr>
          <w:p w14:paraId="1B75FEC6" w14:textId="1185F867" w:rsidR="004C5EEA" w:rsidRPr="00C1439D" w:rsidRDefault="008647B1" w:rsidP="006452C9">
            <w:pPr>
              <w:pStyle w:val="Normal1"/>
              <w:spacing w:line="340" w:lineRule="exact"/>
              <w:jc w:val="center"/>
            </w:pPr>
            <w:r>
              <w:t>30</w:t>
            </w:r>
          </w:p>
        </w:tc>
        <w:tc>
          <w:tcPr>
            <w:tcW w:w="1465" w:type="dxa"/>
            <w:vAlign w:val="center"/>
          </w:tcPr>
          <w:p w14:paraId="18BBA076" w14:textId="78B8C5EE" w:rsidR="004C5EEA" w:rsidRPr="00C1439D" w:rsidRDefault="008647B1" w:rsidP="006452C9">
            <w:pPr>
              <w:pStyle w:val="Normal1"/>
              <w:spacing w:line="340" w:lineRule="exact"/>
              <w:jc w:val="center"/>
            </w:pPr>
            <w:r>
              <w:t>30</w:t>
            </w:r>
          </w:p>
        </w:tc>
        <w:tc>
          <w:tcPr>
            <w:tcW w:w="567" w:type="dxa"/>
            <w:vAlign w:val="center"/>
          </w:tcPr>
          <w:p w14:paraId="7107A0FC" w14:textId="77777777" w:rsidR="004C5EEA" w:rsidRPr="00C1439D" w:rsidRDefault="004C5EEA" w:rsidP="006452C9">
            <w:pPr>
              <w:pStyle w:val="Normal1"/>
              <w:spacing w:line="340" w:lineRule="exact"/>
              <w:jc w:val="center"/>
            </w:pPr>
          </w:p>
        </w:tc>
      </w:tr>
      <w:tr w:rsidR="008647B1" w:rsidRPr="00C1439D" w14:paraId="5F17623D" w14:textId="77777777" w:rsidTr="00C77537">
        <w:tc>
          <w:tcPr>
            <w:tcW w:w="578" w:type="dxa"/>
          </w:tcPr>
          <w:p w14:paraId="461C0953" w14:textId="77777777" w:rsidR="008647B1" w:rsidRPr="00C1439D" w:rsidRDefault="008647B1" w:rsidP="008647B1">
            <w:pPr>
              <w:pStyle w:val="Normal1"/>
              <w:spacing w:line="276" w:lineRule="auto"/>
              <w:jc w:val="center"/>
            </w:pPr>
            <w:r w:rsidRPr="00C1439D">
              <w:t>a</w:t>
            </w:r>
          </w:p>
        </w:tc>
        <w:tc>
          <w:tcPr>
            <w:tcW w:w="1542" w:type="dxa"/>
          </w:tcPr>
          <w:p w14:paraId="3C9E8A1F" w14:textId="77777777" w:rsidR="008647B1" w:rsidRPr="00C1439D" w:rsidRDefault="008647B1" w:rsidP="008647B1">
            <w:pPr>
              <w:pStyle w:val="Normal1"/>
              <w:ind w:left="55" w:right="105"/>
              <w:jc w:val="both"/>
            </w:pPr>
            <w:r w:rsidRPr="00C1439D">
              <w:t>Phòng kiên cố</w:t>
            </w:r>
          </w:p>
        </w:tc>
        <w:tc>
          <w:tcPr>
            <w:tcW w:w="1276" w:type="dxa"/>
            <w:vAlign w:val="center"/>
          </w:tcPr>
          <w:p w14:paraId="2925A05A" w14:textId="26C9AE49" w:rsidR="008647B1" w:rsidRPr="00C1439D" w:rsidRDefault="008647B1" w:rsidP="008647B1">
            <w:pPr>
              <w:pStyle w:val="Normal1"/>
              <w:spacing w:line="340" w:lineRule="exact"/>
              <w:jc w:val="center"/>
            </w:pPr>
            <w:r>
              <w:t>30</w:t>
            </w:r>
          </w:p>
        </w:tc>
        <w:tc>
          <w:tcPr>
            <w:tcW w:w="1276" w:type="dxa"/>
            <w:vAlign w:val="center"/>
          </w:tcPr>
          <w:p w14:paraId="2385756A" w14:textId="25E9A256" w:rsidR="008647B1" w:rsidRPr="00C1439D" w:rsidRDefault="008647B1" w:rsidP="008647B1">
            <w:pPr>
              <w:pStyle w:val="Normal1"/>
              <w:spacing w:line="340" w:lineRule="exact"/>
              <w:jc w:val="center"/>
            </w:pPr>
            <w:r>
              <w:t>30</w:t>
            </w:r>
          </w:p>
        </w:tc>
        <w:tc>
          <w:tcPr>
            <w:tcW w:w="1295" w:type="dxa"/>
            <w:vAlign w:val="center"/>
          </w:tcPr>
          <w:p w14:paraId="51F61961" w14:textId="6487920A" w:rsidR="008647B1" w:rsidRPr="00C1439D" w:rsidRDefault="008647B1" w:rsidP="008647B1">
            <w:pPr>
              <w:pStyle w:val="Normal1"/>
              <w:spacing w:line="340" w:lineRule="exact"/>
              <w:jc w:val="center"/>
            </w:pPr>
            <w:r>
              <w:t>30</w:t>
            </w:r>
          </w:p>
        </w:tc>
        <w:tc>
          <w:tcPr>
            <w:tcW w:w="1350" w:type="dxa"/>
            <w:vAlign w:val="center"/>
          </w:tcPr>
          <w:p w14:paraId="69388F14" w14:textId="0839376B" w:rsidR="008647B1" w:rsidRPr="00C1439D" w:rsidRDefault="008647B1" w:rsidP="008647B1">
            <w:pPr>
              <w:pStyle w:val="Normal1"/>
              <w:spacing w:line="340" w:lineRule="exact"/>
              <w:jc w:val="center"/>
            </w:pPr>
            <w:r>
              <w:t>30</w:t>
            </w:r>
          </w:p>
        </w:tc>
        <w:tc>
          <w:tcPr>
            <w:tcW w:w="1465" w:type="dxa"/>
            <w:vAlign w:val="center"/>
          </w:tcPr>
          <w:p w14:paraId="39D5E13C" w14:textId="768EC542" w:rsidR="008647B1" w:rsidRPr="00C1439D" w:rsidRDefault="008647B1" w:rsidP="008647B1">
            <w:pPr>
              <w:pStyle w:val="Normal1"/>
              <w:spacing w:line="340" w:lineRule="exact"/>
              <w:jc w:val="center"/>
            </w:pPr>
            <w:r>
              <w:t>30</w:t>
            </w:r>
          </w:p>
        </w:tc>
        <w:tc>
          <w:tcPr>
            <w:tcW w:w="567" w:type="dxa"/>
            <w:vAlign w:val="center"/>
          </w:tcPr>
          <w:p w14:paraId="5D2E9502" w14:textId="77777777" w:rsidR="008647B1" w:rsidRPr="00C1439D" w:rsidRDefault="008647B1" w:rsidP="008647B1">
            <w:pPr>
              <w:pStyle w:val="Normal1"/>
              <w:spacing w:line="340" w:lineRule="exact"/>
              <w:jc w:val="center"/>
            </w:pPr>
          </w:p>
        </w:tc>
      </w:tr>
      <w:tr w:rsidR="004C5EEA" w:rsidRPr="00C1439D" w14:paraId="1E9E0E7F" w14:textId="77777777" w:rsidTr="00C77537">
        <w:tc>
          <w:tcPr>
            <w:tcW w:w="578" w:type="dxa"/>
          </w:tcPr>
          <w:p w14:paraId="1F20A94F" w14:textId="77777777" w:rsidR="005A4603" w:rsidRPr="00C1439D" w:rsidRDefault="005A4603" w:rsidP="006452C9">
            <w:pPr>
              <w:pStyle w:val="Normal1"/>
              <w:spacing w:line="276" w:lineRule="auto"/>
              <w:jc w:val="center"/>
            </w:pPr>
          </w:p>
          <w:p w14:paraId="430C0BCC" w14:textId="77777777" w:rsidR="004C5EEA" w:rsidRPr="00C1439D" w:rsidRDefault="004C5EEA" w:rsidP="006452C9">
            <w:pPr>
              <w:pStyle w:val="Normal1"/>
              <w:spacing w:line="276" w:lineRule="auto"/>
              <w:jc w:val="center"/>
            </w:pPr>
            <w:r w:rsidRPr="00C1439D">
              <w:t>b</w:t>
            </w:r>
          </w:p>
        </w:tc>
        <w:tc>
          <w:tcPr>
            <w:tcW w:w="1542" w:type="dxa"/>
          </w:tcPr>
          <w:p w14:paraId="402D719E" w14:textId="77777777" w:rsidR="004C5EEA" w:rsidRPr="00C1439D" w:rsidRDefault="004C5EEA" w:rsidP="006452C9">
            <w:pPr>
              <w:pStyle w:val="Normal1"/>
              <w:ind w:left="55" w:right="105"/>
              <w:jc w:val="both"/>
            </w:pPr>
            <w:r w:rsidRPr="00C1439D">
              <w:t>Phòng bán kiên cố</w:t>
            </w:r>
          </w:p>
        </w:tc>
        <w:tc>
          <w:tcPr>
            <w:tcW w:w="1276" w:type="dxa"/>
            <w:vAlign w:val="center"/>
          </w:tcPr>
          <w:p w14:paraId="2A6C9271" w14:textId="77777777" w:rsidR="004C5EEA" w:rsidRPr="00C1439D" w:rsidRDefault="004C5EEA" w:rsidP="006452C9">
            <w:pPr>
              <w:pStyle w:val="Normal1"/>
              <w:spacing w:line="340" w:lineRule="exact"/>
              <w:jc w:val="center"/>
            </w:pPr>
            <w:r w:rsidRPr="00C1439D">
              <w:t>0</w:t>
            </w:r>
          </w:p>
        </w:tc>
        <w:tc>
          <w:tcPr>
            <w:tcW w:w="1276" w:type="dxa"/>
            <w:vAlign w:val="center"/>
          </w:tcPr>
          <w:p w14:paraId="223ABCF0" w14:textId="77777777" w:rsidR="004C5EEA" w:rsidRPr="00C1439D" w:rsidRDefault="004C5EEA" w:rsidP="006452C9">
            <w:pPr>
              <w:pStyle w:val="Normal1"/>
              <w:spacing w:line="340" w:lineRule="exact"/>
              <w:jc w:val="center"/>
            </w:pPr>
            <w:r w:rsidRPr="00C1439D">
              <w:t>0</w:t>
            </w:r>
          </w:p>
        </w:tc>
        <w:tc>
          <w:tcPr>
            <w:tcW w:w="1295" w:type="dxa"/>
            <w:vAlign w:val="center"/>
          </w:tcPr>
          <w:p w14:paraId="426F0C65" w14:textId="77777777" w:rsidR="004C5EEA" w:rsidRPr="00C1439D" w:rsidRDefault="004C5EEA" w:rsidP="006452C9">
            <w:pPr>
              <w:pStyle w:val="Normal1"/>
              <w:spacing w:line="340" w:lineRule="exact"/>
              <w:jc w:val="center"/>
            </w:pPr>
            <w:r w:rsidRPr="00C1439D">
              <w:t>0</w:t>
            </w:r>
          </w:p>
        </w:tc>
        <w:tc>
          <w:tcPr>
            <w:tcW w:w="1350" w:type="dxa"/>
            <w:vAlign w:val="center"/>
          </w:tcPr>
          <w:p w14:paraId="393B43ED" w14:textId="77777777" w:rsidR="004C5EEA" w:rsidRPr="00C1439D" w:rsidRDefault="004C5EEA" w:rsidP="006452C9">
            <w:pPr>
              <w:pStyle w:val="Normal1"/>
              <w:spacing w:line="340" w:lineRule="exact"/>
              <w:jc w:val="center"/>
            </w:pPr>
            <w:r w:rsidRPr="00C1439D">
              <w:t>0</w:t>
            </w:r>
          </w:p>
        </w:tc>
        <w:tc>
          <w:tcPr>
            <w:tcW w:w="1465" w:type="dxa"/>
            <w:vAlign w:val="center"/>
          </w:tcPr>
          <w:p w14:paraId="31A9AEA5" w14:textId="77777777" w:rsidR="004C5EEA" w:rsidRPr="00C1439D" w:rsidRDefault="004C5EEA" w:rsidP="006452C9">
            <w:pPr>
              <w:pStyle w:val="Normal1"/>
              <w:spacing w:line="340" w:lineRule="exact"/>
              <w:jc w:val="center"/>
            </w:pPr>
            <w:r w:rsidRPr="00C1439D">
              <w:t>0</w:t>
            </w:r>
          </w:p>
        </w:tc>
        <w:tc>
          <w:tcPr>
            <w:tcW w:w="567" w:type="dxa"/>
            <w:vAlign w:val="center"/>
          </w:tcPr>
          <w:p w14:paraId="559DB7B9" w14:textId="77777777" w:rsidR="004C5EEA" w:rsidRPr="00C1439D" w:rsidRDefault="004C5EEA" w:rsidP="006452C9">
            <w:pPr>
              <w:pStyle w:val="Normal1"/>
              <w:spacing w:line="340" w:lineRule="exact"/>
              <w:jc w:val="center"/>
            </w:pPr>
          </w:p>
        </w:tc>
      </w:tr>
      <w:tr w:rsidR="004C5EEA" w:rsidRPr="00C1439D" w14:paraId="204D1B64" w14:textId="77777777" w:rsidTr="00C77537">
        <w:tc>
          <w:tcPr>
            <w:tcW w:w="578" w:type="dxa"/>
          </w:tcPr>
          <w:p w14:paraId="309EF342" w14:textId="77777777" w:rsidR="004C5EEA" w:rsidRPr="00C1439D" w:rsidRDefault="004C5EEA" w:rsidP="006452C9">
            <w:pPr>
              <w:pStyle w:val="Normal1"/>
              <w:spacing w:line="276" w:lineRule="auto"/>
              <w:jc w:val="center"/>
            </w:pPr>
            <w:r w:rsidRPr="00C1439D">
              <w:t>c</w:t>
            </w:r>
          </w:p>
        </w:tc>
        <w:tc>
          <w:tcPr>
            <w:tcW w:w="1542" w:type="dxa"/>
          </w:tcPr>
          <w:p w14:paraId="5CE6EBA3" w14:textId="77777777" w:rsidR="004C5EEA" w:rsidRPr="00C1439D" w:rsidRDefault="004C5EEA" w:rsidP="006452C9">
            <w:pPr>
              <w:pStyle w:val="Normal1"/>
              <w:ind w:left="55" w:right="105"/>
              <w:jc w:val="both"/>
            </w:pPr>
            <w:r w:rsidRPr="00C1439D">
              <w:t>Phòng  tạm</w:t>
            </w:r>
          </w:p>
        </w:tc>
        <w:tc>
          <w:tcPr>
            <w:tcW w:w="1276" w:type="dxa"/>
            <w:vAlign w:val="center"/>
          </w:tcPr>
          <w:p w14:paraId="21EAC30E" w14:textId="77777777" w:rsidR="004C5EEA" w:rsidRPr="00C1439D" w:rsidRDefault="004C5EEA" w:rsidP="006452C9">
            <w:pPr>
              <w:pStyle w:val="Normal1"/>
              <w:spacing w:line="340" w:lineRule="exact"/>
              <w:jc w:val="center"/>
            </w:pPr>
            <w:r w:rsidRPr="00C1439D">
              <w:t>0</w:t>
            </w:r>
          </w:p>
        </w:tc>
        <w:tc>
          <w:tcPr>
            <w:tcW w:w="1276" w:type="dxa"/>
            <w:vAlign w:val="center"/>
          </w:tcPr>
          <w:p w14:paraId="4649A6B5" w14:textId="77777777" w:rsidR="004C5EEA" w:rsidRPr="00C1439D" w:rsidRDefault="004C5EEA" w:rsidP="006452C9">
            <w:pPr>
              <w:pStyle w:val="Normal1"/>
              <w:spacing w:line="340" w:lineRule="exact"/>
              <w:jc w:val="center"/>
            </w:pPr>
            <w:r w:rsidRPr="00C1439D">
              <w:t>0</w:t>
            </w:r>
          </w:p>
        </w:tc>
        <w:tc>
          <w:tcPr>
            <w:tcW w:w="1295" w:type="dxa"/>
            <w:vAlign w:val="center"/>
          </w:tcPr>
          <w:p w14:paraId="128D578E" w14:textId="77777777" w:rsidR="004C5EEA" w:rsidRPr="00C1439D" w:rsidRDefault="004C5EEA" w:rsidP="006452C9">
            <w:pPr>
              <w:pStyle w:val="Normal1"/>
              <w:spacing w:line="340" w:lineRule="exact"/>
              <w:jc w:val="center"/>
            </w:pPr>
            <w:r w:rsidRPr="00C1439D">
              <w:t>0</w:t>
            </w:r>
          </w:p>
        </w:tc>
        <w:tc>
          <w:tcPr>
            <w:tcW w:w="1350" w:type="dxa"/>
            <w:vAlign w:val="center"/>
          </w:tcPr>
          <w:p w14:paraId="5364A858" w14:textId="77777777" w:rsidR="004C5EEA" w:rsidRPr="00C1439D" w:rsidRDefault="004C5EEA" w:rsidP="006452C9">
            <w:pPr>
              <w:pStyle w:val="Normal1"/>
              <w:spacing w:line="340" w:lineRule="exact"/>
              <w:jc w:val="center"/>
            </w:pPr>
            <w:r w:rsidRPr="00C1439D">
              <w:t>0</w:t>
            </w:r>
          </w:p>
        </w:tc>
        <w:tc>
          <w:tcPr>
            <w:tcW w:w="1465" w:type="dxa"/>
            <w:vAlign w:val="center"/>
          </w:tcPr>
          <w:p w14:paraId="579B15ED" w14:textId="77777777" w:rsidR="004C5EEA" w:rsidRPr="00C1439D" w:rsidRDefault="004C5EEA" w:rsidP="006452C9">
            <w:pPr>
              <w:pStyle w:val="Normal1"/>
              <w:spacing w:line="340" w:lineRule="exact"/>
              <w:jc w:val="center"/>
            </w:pPr>
            <w:r w:rsidRPr="00C1439D">
              <w:t>0</w:t>
            </w:r>
          </w:p>
        </w:tc>
        <w:tc>
          <w:tcPr>
            <w:tcW w:w="567" w:type="dxa"/>
            <w:vAlign w:val="center"/>
          </w:tcPr>
          <w:p w14:paraId="73A51CC1" w14:textId="77777777" w:rsidR="004C5EEA" w:rsidRPr="00C1439D" w:rsidRDefault="004C5EEA" w:rsidP="006452C9">
            <w:pPr>
              <w:pStyle w:val="Normal1"/>
              <w:spacing w:line="340" w:lineRule="exact"/>
              <w:jc w:val="center"/>
            </w:pPr>
          </w:p>
        </w:tc>
      </w:tr>
      <w:tr w:rsidR="004C5EEA" w:rsidRPr="00C1439D" w14:paraId="20D04ABF" w14:textId="77777777" w:rsidTr="00C77537">
        <w:tc>
          <w:tcPr>
            <w:tcW w:w="578" w:type="dxa"/>
          </w:tcPr>
          <w:p w14:paraId="492087CC" w14:textId="77777777" w:rsidR="004C5EEA" w:rsidRPr="00C1439D" w:rsidRDefault="004C5EEA" w:rsidP="006452C9">
            <w:pPr>
              <w:pStyle w:val="Normal1"/>
              <w:spacing w:line="276" w:lineRule="auto"/>
              <w:jc w:val="center"/>
            </w:pPr>
            <w:r w:rsidRPr="00C1439D">
              <w:t>2</w:t>
            </w:r>
          </w:p>
        </w:tc>
        <w:tc>
          <w:tcPr>
            <w:tcW w:w="1542" w:type="dxa"/>
          </w:tcPr>
          <w:p w14:paraId="000666FE" w14:textId="77777777" w:rsidR="004C5EEA" w:rsidRPr="00C1439D" w:rsidRDefault="004C5EEA" w:rsidP="006452C9">
            <w:pPr>
              <w:pStyle w:val="Normal1"/>
              <w:ind w:left="55" w:right="105"/>
              <w:jc w:val="both"/>
            </w:pPr>
            <w:r w:rsidRPr="00C1439D">
              <w:t>Phòng học bộ môn</w:t>
            </w:r>
          </w:p>
        </w:tc>
        <w:tc>
          <w:tcPr>
            <w:tcW w:w="1276" w:type="dxa"/>
            <w:vAlign w:val="center"/>
          </w:tcPr>
          <w:p w14:paraId="10A9D580" w14:textId="53BACDE8" w:rsidR="004C5EEA" w:rsidRPr="00C1439D" w:rsidRDefault="008647B1" w:rsidP="006452C9">
            <w:pPr>
              <w:pStyle w:val="Normal1"/>
              <w:spacing w:line="340" w:lineRule="exact"/>
              <w:jc w:val="center"/>
            </w:pPr>
            <w:r>
              <w:t>5</w:t>
            </w:r>
          </w:p>
        </w:tc>
        <w:tc>
          <w:tcPr>
            <w:tcW w:w="1276" w:type="dxa"/>
            <w:vAlign w:val="center"/>
          </w:tcPr>
          <w:p w14:paraId="5E703DF5" w14:textId="7E2BB49C" w:rsidR="004C5EEA" w:rsidRPr="00C1439D" w:rsidRDefault="008647B1" w:rsidP="006452C9">
            <w:pPr>
              <w:pStyle w:val="Normal1"/>
              <w:spacing w:line="340" w:lineRule="exact"/>
              <w:jc w:val="center"/>
            </w:pPr>
            <w:r>
              <w:t>5</w:t>
            </w:r>
          </w:p>
        </w:tc>
        <w:tc>
          <w:tcPr>
            <w:tcW w:w="1295" w:type="dxa"/>
            <w:vAlign w:val="center"/>
          </w:tcPr>
          <w:p w14:paraId="1305B8D1" w14:textId="08D55BF1" w:rsidR="004C5EEA" w:rsidRPr="00C1439D" w:rsidRDefault="008647B1" w:rsidP="006452C9">
            <w:pPr>
              <w:pStyle w:val="Normal1"/>
              <w:spacing w:line="340" w:lineRule="exact"/>
              <w:jc w:val="center"/>
            </w:pPr>
            <w:r>
              <w:t>5</w:t>
            </w:r>
          </w:p>
        </w:tc>
        <w:tc>
          <w:tcPr>
            <w:tcW w:w="1350" w:type="dxa"/>
            <w:vAlign w:val="center"/>
          </w:tcPr>
          <w:p w14:paraId="5D8FDEE6" w14:textId="3B2E5537" w:rsidR="004C5EEA" w:rsidRPr="00C1439D" w:rsidRDefault="001B0017" w:rsidP="006452C9">
            <w:pPr>
              <w:pStyle w:val="Normal1"/>
              <w:spacing w:line="340" w:lineRule="exact"/>
              <w:jc w:val="center"/>
            </w:pPr>
            <w:r>
              <w:t>6</w:t>
            </w:r>
          </w:p>
        </w:tc>
        <w:tc>
          <w:tcPr>
            <w:tcW w:w="1465" w:type="dxa"/>
            <w:vAlign w:val="center"/>
          </w:tcPr>
          <w:p w14:paraId="73670780" w14:textId="07E2AC44" w:rsidR="004C5EEA" w:rsidRPr="00C1439D" w:rsidRDefault="001B0017" w:rsidP="006452C9">
            <w:pPr>
              <w:pStyle w:val="Normal1"/>
              <w:spacing w:line="340" w:lineRule="exact"/>
              <w:jc w:val="center"/>
            </w:pPr>
            <w:r>
              <w:t>6</w:t>
            </w:r>
          </w:p>
        </w:tc>
        <w:tc>
          <w:tcPr>
            <w:tcW w:w="567" w:type="dxa"/>
            <w:vAlign w:val="center"/>
          </w:tcPr>
          <w:p w14:paraId="5297B38F" w14:textId="77777777" w:rsidR="004C5EEA" w:rsidRPr="00C1439D" w:rsidRDefault="004C5EEA" w:rsidP="006452C9">
            <w:pPr>
              <w:pStyle w:val="Normal1"/>
              <w:spacing w:line="340" w:lineRule="exact"/>
              <w:jc w:val="center"/>
            </w:pPr>
          </w:p>
        </w:tc>
      </w:tr>
      <w:tr w:rsidR="008647B1" w:rsidRPr="00C1439D" w14:paraId="0D3506F7" w14:textId="77777777" w:rsidTr="00C77537">
        <w:tc>
          <w:tcPr>
            <w:tcW w:w="578" w:type="dxa"/>
          </w:tcPr>
          <w:p w14:paraId="71D03409" w14:textId="77777777" w:rsidR="008647B1" w:rsidRPr="00C1439D" w:rsidRDefault="008647B1" w:rsidP="008647B1">
            <w:pPr>
              <w:pStyle w:val="Normal1"/>
              <w:spacing w:line="276" w:lineRule="auto"/>
              <w:jc w:val="center"/>
            </w:pPr>
            <w:r w:rsidRPr="00C1439D">
              <w:t>a</w:t>
            </w:r>
          </w:p>
        </w:tc>
        <w:tc>
          <w:tcPr>
            <w:tcW w:w="1542" w:type="dxa"/>
          </w:tcPr>
          <w:p w14:paraId="5B693561" w14:textId="77777777" w:rsidR="008647B1" w:rsidRPr="00C1439D" w:rsidRDefault="008647B1" w:rsidP="008647B1">
            <w:pPr>
              <w:pStyle w:val="Normal1"/>
              <w:ind w:left="55" w:right="105"/>
              <w:jc w:val="both"/>
            </w:pPr>
            <w:r w:rsidRPr="00C1439D">
              <w:t>Phòng kiên cố</w:t>
            </w:r>
          </w:p>
        </w:tc>
        <w:tc>
          <w:tcPr>
            <w:tcW w:w="1276" w:type="dxa"/>
            <w:vAlign w:val="center"/>
          </w:tcPr>
          <w:p w14:paraId="6E31AAAB" w14:textId="25B9D9EB" w:rsidR="008647B1" w:rsidRPr="00C1439D" w:rsidRDefault="008647B1" w:rsidP="008647B1">
            <w:pPr>
              <w:pStyle w:val="Normal1"/>
              <w:spacing w:line="340" w:lineRule="exact"/>
              <w:jc w:val="center"/>
            </w:pPr>
            <w:r>
              <w:t>5</w:t>
            </w:r>
          </w:p>
        </w:tc>
        <w:tc>
          <w:tcPr>
            <w:tcW w:w="1276" w:type="dxa"/>
            <w:vAlign w:val="center"/>
          </w:tcPr>
          <w:p w14:paraId="026D5990" w14:textId="65E9C95C" w:rsidR="008647B1" w:rsidRPr="00C1439D" w:rsidRDefault="008647B1" w:rsidP="008647B1">
            <w:pPr>
              <w:pStyle w:val="Normal1"/>
              <w:spacing w:line="340" w:lineRule="exact"/>
              <w:jc w:val="center"/>
            </w:pPr>
            <w:r>
              <w:t>5</w:t>
            </w:r>
          </w:p>
        </w:tc>
        <w:tc>
          <w:tcPr>
            <w:tcW w:w="1295" w:type="dxa"/>
            <w:vAlign w:val="center"/>
          </w:tcPr>
          <w:p w14:paraId="38118B1B" w14:textId="54DEC914" w:rsidR="008647B1" w:rsidRPr="00C1439D" w:rsidRDefault="008647B1" w:rsidP="008647B1">
            <w:pPr>
              <w:pStyle w:val="Normal1"/>
              <w:spacing w:line="340" w:lineRule="exact"/>
              <w:jc w:val="center"/>
            </w:pPr>
            <w:r>
              <w:t>5</w:t>
            </w:r>
          </w:p>
        </w:tc>
        <w:tc>
          <w:tcPr>
            <w:tcW w:w="1350" w:type="dxa"/>
            <w:vAlign w:val="center"/>
          </w:tcPr>
          <w:p w14:paraId="14126195" w14:textId="31ABB081" w:rsidR="008647B1" w:rsidRPr="00C1439D" w:rsidRDefault="001B0017" w:rsidP="008647B1">
            <w:pPr>
              <w:pStyle w:val="Normal1"/>
              <w:spacing w:line="340" w:lineRule="exact"/>
              <w:jc w:val="center"/>
            </w:pPr>
            <w:r>
              <w:t>6</w:t>
            </w:r>
          </w:p>
        </w:tc>
        <w:tc>
          <w:tcPr>
            <w:tcW w:w="1465" w:type="dxa"/>
            <w:vAlign w:val="center"/>
          </w:tcPr>
          <w:p w14:paraId="20364249" w14:textId="1394D0C9" w:rsidR="008647B1" w:rsidRPr="00C1439D" w:rsidRDefault="001B0017" w:rsidP="008647B1">
            <w:pPr>
              <w:pStyle w:val="Normal1"/>
              <w:spacing w:line="340" w:lineRule="exact"/>
              <w:jc w:val="center"/>
            </w:pPr>
            <w:r>
              <w:t>6</w:t>
            </w:r>
          </w:p>
        </w:tc>
        <w:tc>
          <w:tcPr>
            <w:tcW w:w="567" w:type="dxa"/>
            <w:vAlign w:val="center"/>
          </w:tcPr>
          <w:p w14:paraId="5C99A3FD" w14:textId="77777777" w:rsidR="008647B1" w:rsidRPr="00C1439D" w:rsidRDefault="008647B1" w:rsidP="008647B1">
            <w:pPr>
              <w:pStyle w:val="Normal1"/>
              <w:spacing w:line="340" w:lineRule="exact"/>
              <w:jc w:val="center"/>
            </w:pPr>
          </w:p>
        </w:tc>
      </w:tr>
      <w:tr w:rsidR="008647B1" w:rsidRPr="00C1439D" w14:paraId="29140F97" w14:textId="77777777" w:rsidTr="00C77537">
        <w:trPr>
          <w:trHeight w:val="881"/>
        </w:trPr>
        <w:tc>
          <w:tcPr>
            <w:tcW w:w="578" w:type="dxa"/>
          </w:tcPr>
          <w:p w14:paraId="4658F457" w14:textId="77777777" w:rsidR="008647B1" w:rsidRPr="00C1439D" w:rsidRDefault="008647B1" w:rsidP="008647B1">
            <w:pPr>
              <w:pStyle w:val="Normal1"/>
              <w:spacing w:line="276" w:lineRule="auto"/>
              <w:jc w:val="center"/>
            </w:pPr>
          </w:p>
          <w:p w14:paraId="5DA299CD" w14:textId="77777777" w:rsidR="008647B1" w:rsidRPr="00C1439D" w:rsidRDefault="008647B1" w:rsidP="008647B1">
            <w:pPr>
              <w:pStyle w:val="Normal1"/>
              <w:spacing w:line="276" w:lineRule="auto"/>
              <w:jc w:val="center"/>
            </w:pPr>
            <w:r w:rsidRPr="00C1439D">
              <w:t>b</w:t>
            </w:r>
          </w:p>
        </w:tc>
        <w:tc>
          <w:tcPr>
            <w:tcW w:w="1542" w:type="dxa"/>
          </w:tcPr>
          <w:p w14:paraId="41F33267" w14:textId="77777777" w:rsidR="008647B1" w:rsidRPr="00C1439D" w:rsidRDefault="008647B1" w:rsidP="008647B1">
            <w:pPr>
              <w:pStyle w:val="Normal1"/>
              <w:ind w:left="55" w:right="105"/>
              <w:jc w:val="both"/>
            </w:pPr>
            <w:r w:rsidRPr="00C1439D">
              <w:t>Phòng  bán kiên cố</w:t>
            </w:r>
          </w:p>
        </w:tc>
        <w:tc>
          <w:tcPr>
            <w:tcW w:w="1276" w:type="dxa"/>
            <w:vAlign w:val="center"/>
          </w:tcPr>
          <w:p w14:paraId="29E16699" w14:textId="77777777" w:rsidR="008647B1" w:rsidRPr="00C1439D" w:rsidRDefault="008647B1" w:rsidP="008647B1">
            <w:pPr>
              <w:pStyle w:val="Normal1"/>
              <w:spacing w:line="340" w:lineRule="exact"/>
              <w:jc w:val="center"/>
            </w:pPr>
            <w:r w:rsidRPr="00C1439D">
              <w:t>0</w:t>
            </w:r>
          </w:p>
        </w:tc>
        <w:tc>
          <w:tcPr>
            <w:tcW w:w="1276" w:type="dxa"/>
            <w:vAlign w:val="center"/>
          </w:tcPr>
          <w:p w14:paraId="4729B281" w14:textId="77777777" w:rsidR="008647B1" w:rsidRPr="00C1439D" w:rsidRDefault="008647B1" w:rsidP="008647B1">
            <w:pPr>
              <w:pStyle w:val="Normal1"/>
              <w:spacing w:line="340" w:lineRule="exact"/>
              <w:jc w:val="center"/>
            </w:pPr>
            <w:r w:rsidRPr="00C1439D">
              <w:t>0</w:t>
            </w:r>
          </w:p>
        </w:tc>
        <w:tc>
          <w:tcPr>
            <w:tcW w:w="1295" w:type="dxa"/>
            <w:vAlign w:val="center"/>
          </w:tcPr>
          <w:p w14:paraId="25B1DE2D" w14:textId="77777777" w:rsidR="008647B1" w:rsidRPr="00C1439D" w:rsidRDefault="008647B1" w:rsidP="008647B1">
            <w:pPr>
              <w:pStyle w:val="Normal1"/>
              <w:spacing w:line="340" w:lineRule="exact"/>
              <w:jc w:val="center"/>
            </w:pPr>
            <w:r w:rsidRPr="00C1439D">
              <w:t>0</w:t>
            </w:r>
          </w:p>
        </w:tc>
        <w:tc>
          <w:tcPr>
            <w:tcW w:w="1350" w:type="dxa"/>
            <w:vAlign w:val="center"/>
          </w:tcPr>
          <w:p w14:paraId="33A5199F" w14:textId="77777777" w:rsidR="008647B1" w:rsidRPr="00C1439D" w:rsidRDefault="008647B1" w:rsidP="008647B1">
            <w:pPr>
              <w:pStyle w:val="Normal1"/>
              <w:spacing w:line="340" w:lineRule="exact"/>
              <w:jc w:val="center"/>
            </w:pPr>
            <w:r w:rsidRPr="00C1439D">
              <w:t>0</w:t>
            </w:r>
          </w:p>
        </w:tc>
        <w:tc>
          <w:tcPr>
            <w:tcW w:w="1465" w:type="dxa"/>
            <w:vAlign w:val="center"/>
          </w:tcPr>
          <w:p w14:paraId="5FD4C838" w14:textId="77777777" w:rsidR="008647B1" w:rsidRPr="00C1439D" w:rsidRDefault="008647B1" w:rsidP="008647B1">
            <w:pPr>
              <w:pStyle w:val="Normal1"/>
              <w:spacing w:line="340" w:lineRule="exact"/>
              <w:jc w:val="center"/>
            </w:pPr>
            <w:r w:rsidRPr="00C1439D">
              <w:t>0</w:t>
            </w:r>
          </w:p>
        </w:tc>
        <w:tc>
          <w:tcPr>
            <w:tcW w:w="567" w:type="dxa"/>
            <w:vAlign w:val="center"/>
          </w:tcPr>
          <w:p w14:paraId="0111F5EC" w14:textId="77777777" w:rsidR="008647B1" w:rsidRPr="00C1439D" w:rsidRDefault="008647B1" w:rsidP="008647B1">
            <w:pPr>
              <w:pStyle w:val="Normal1"/>
              <w:spacing w:line="340" w:lineRule="exact"/>
              <w:jc w:val="center"/>
            </w:pPr>
          </w:p>
        </w:tc>
      </w:tr>
      <w:tr w:rsidR="008647B1" w:rsidRPr="00C1439D" w14:paraId="62B7A23D" w14:textId="77777777" w:rsidTr="00C77537">
        <w:tc>
          <w:tcPr>
            <w:tcW w:w="578" w:type="dxa"/>
          </w:tcPr>
          <w:p w14:paraId="01A6D7D2" w14:textId="77777777" w:rsidR="008647B1" w:rsidRPr="00C1439D" w:rsidRDefault="008647B1" w:rsidP="008647B1">
            <w:pPr>
              <w:pStyle w:val="Normal1"/>
              <w:spacing w:line="276" w:lineRule="auto"/>
              <w:jc w:val="center"/>
            </w:pPr>
            <w:r w:rsidRPr="00C1439D">
              <w:t>c</w:t>
            </w:r>
          </w:p>
        </w:tc>
        <w:tc>
          <w:tcPr>
            <w:tcW w:w="1542" w:type="dxa"/>
          </w:tcPr>
          <w:p w14:paraId="78B24899" w14:textId="77777777" w:rsidR="008647B1" w:rsidRPr="00C1439D" w:rsidRDefault="008647B1" w:rsidP="008647B1">
            <w:pPr>
              <w:pStyle w:val="Normal1"/>
              <w:ind w:left="55" w:right="105"/>
              <w:jc w:val="both"/>
            </w:pPr>
            <w:r w:rsidRPr="00C1439D">
              <w:t>Phòng  tạm</w:t>
            </w:r>
          </w:p>
        </w:tc>
        <w:tc>
          <w:tcPr>
            <w:tcW w:w="1276" w:type="dxa"/>
            <w:vAlign w:val="center"/>
          </w:tcPr>
          <w:p w14:paraId="6A980BB5" w14:textId="77777777" w:rsidR="008647B1" w:rsidRPr="00C1439D" w:rsidRDefault="008647B1" w:rsidP="008647B1">
            <w:pPr>
              <w:pStyle w:val="Normal1"/>
              <w:spacing w:line="340" w:lineRule="exact"/>
              <w:jc w:val="center"/>
            </w:pPr>
            <w:r w:rsidRPr="00C1439D">
              <w:t>0</w:t>
            </w:r>
          </w:p>
        </w:tc>
        <w:tc>
          <w:tcPr>
            <w:tcW w:w="1276" w:type="dxa"/>
            <w:vAlign w:val="center"/>
          </w:tcPr>
          <w:p w14:paraId="6605FE96" w14:textId="77777777" w:rsidR="008647B1" w:rsidRPr="00C1439D" w:rsidRDefault="008647B1" w:rsidP="008647B1">
            <w:pPr>
              <w:pStyle w:val="Normal1"/>
              <w:spacing w:line="340" w:lineRule="exact"/>
              <w:jc w:val="center"/>
            </w:pPr>
            <w:r w:rsidRPr="00C1439D">
              <w:t>0</w:t>
            </w:r>
          </w:p>
        </w:tc>
        <w:tc>
          <w:tcPr>
            <w:tcW w:w="1295" w:type="dxa"/>
            <w:vAlign w:val="center"/>
          </w:tcPr>
          <w:p w14:paraId="0F04A68C" w14:textId="77777777" w:rsidR="008647B1" w:rsidRPr="00C1439D" w:rsidRDefault="008647B1" w:rsidP="008647B1">
            <w:pPr>
              <w:pStyle w:val="Normal1"/>
              <w:spacing w:line="340" w:lineRule="exact"/>
              <w:jc w:val="center"/>
            </w:pPr>
            <w:r w:rsidRPr="00C1439D">
              <w:t>0</w:t>
            </w:r>
          </w:p>
        </w:tc>
        <w:tc>
          <w:tcPr>
            <w:tcW w:w="1350" w:type="dxa"/>
            <w:vAlign w:val="center"/>
          </w:tcPr>
          <w:p w14:paraId="40760B79" w14:textId="77777777" w:rsidR="008647B1" w:rsidRPr="00C1439D" w:rsidRDefault="008647B1" w:rsidP="008647B1">
            <w:pPr>
              <w:pStyle w:val="Normal1"/>
              <w:spacing w:line="340" w:lineRule="exact"/>
              <w:jc w:val="center"/>
            </w:pPr>
            <w:r w:rsidRPr="00C1439D">
              <w:t>0</w:t>
            </w:r>
          </w:p>
        </w:tc>
        <w:tc>
          <w:tcPr>
            <w:tcW w:w="1465" w:type="dxa"/>
            <w:vAlign w:val="center"/>
          </w:tcPr>
          <w:p w14:paraId="0BA2E6CB" w14:textId="77777777" w:rsidR="008647B1" w:rsidRPr="00C1439D" w:rsidRDefault="008647B1" w:rsidP="008647B1">
            <w:pPr>
              <w:pStyle w:val="Normal1"/>
              <w:spacing w:line="340" w:lineRule="exact"/>
              <w:jc w:val="center"/>
            </w:pPr>
            <w:r w:rsidRPr="00C1439D">
              <w:t>0</w:t>
            </w:r>
          </w:p>
        </w:tc>
        <w:tc>
          <w:tcPr>
            <w:tcW w:w="567" w:type="dxa"/>
            <w:vAlign w:val="center"/>
          </w:tcPr>
          <w:p w14:paraId="037CB851" w14:textId="77777777" w:rsidR="008647B1" w:rsidRPr="00C1439D" w:rsidRDefault="008647B1" w:rsidP="008647B1">
            <w:pPr>
              <w:pStyle w:val="Normal1"/>
              <w:spacing w:line="340" w:lineRule="exact"/>
              <w:jc w:val="center"/>
            </w:pPr>
          </w:p>
        </w:tc>
      </w:tr>
      <w:tr w:rsidR="008647B1" w:rsidRPr="00C1439D" w14:paraId="4E418A8B" w14:textId="77777777" w:rsidTr="00C77537">
        <w:tc>
          <w:tcPr>
            <w:tcW w:w="578" w:type="dxa"/>
          </w:tcPr>
          <w:p w14:paraId="39D7DB72" w14:textId="77777777" w:rsidR="008647B1" w:rsidRPr="00C1439D" w:rsidRDefault="008647B1" w:rsidP="008647B1">
            <w:pPr>
              <w:pStyle w:val="Normal1"/>
              <w:spacing w:line="276" w:lineRule="auto"/>
              <w:jc w:val="center"/>
            </w:pPr>
          </w:p>
          <w:p w14:paraId="290A83B9" w14:textId="77777777" w:rsidR="008647B1" w:rsidRPr="00C1439D" w:rsidRDefault="008647B1" w:rsidP="008647B1">
            <w:pPr>
              <w:pStyle w:val="Normal1"/>
              <w:spacing w:line="276" w:lineRule="auto"/>
              <w:jc w:val="center"/>
            </w:pPr>
            <w:r w:rsidRPr="00C1439D">
              <w:t>3</w:t>
            </w:r>
          </w:p>
        </w:tc>
        <w:tc>
          <w:tcPr>
            <w:tcW w:w="1542" w:type="dxa"/>
          </w:tcPr>
          <w:p w14:paraId="136C2BD9" w14:textId="77777777" w:rsidR="008647B1" w:rsidRPr="00C1439D" w:rsidRDefault="008647B1" w:rsidP="008647B1">
            <w:pPr>
              <w:pStyle w:val="Normal1"/>
              <w:ind w:left="55" w:right="105"/>
              <w:jc w:val="both"/>
            </w:pPr>
            <w:r w:rsidRPr="00C1439D">
              <w:t>Khối phục vụ học tập</w:t>
            </w:r>
          </w:p>
        </w:tc>
        <w:tc>
          <w:tcPr>
            <w:tcW w:w="1276" w:type="dxa"/>
            <w:vAlign w:val="center"/>
          </w:tcPr>
          <w:p w14:paraId="37DADCEE" w14:textId="1D4D6DD3" w:rsidR="008647B1" w:rsidRPr="00C1439D" w:rsidRDefault="00086A54" w:rsidP="008647B1">
            <w:pPr>
              <w:pStyle w:val="Normal1"/>
              <w:spacing w:line="340" w:lineRule="exact"/>
              <w:jc w:val="center"/>
            </w:pPr>
            <w:r>
              <w:t>4</w:t>
            </w:r>
          </w:p>
        </w:tc>
        <w:tc>
          <w:tcPr>
            <w:tcW w:w="1276" w:type="dxa"/>
            <w:vAlign w:val="center"/>
          </w:tcPr>
          <w:p w14:paraId="625A59AB" w14:textId="2BDDFDB4" w:rsidR="008647B1" w:rsidRPr="00C1439D" w:rsidRDefault="00086A54" w:rsidP="008647B1">
            <w:pPr>
              <w:pStyle w:val="Normal1"/>
              <w:spacing w:line="340" w:lineRule="exact"/>
              <w:jc w:val="center"/>
            </w:pPr>
            <w:r>
              <w:t>4</w:t>
            </w:r>
          </w:p>
        </w:tc>
        <w:tc>
          <w:tcPr>
            <w:tcW w:w="1295" w:type="dxa"/>
            <w:vAlign w:val="center"/>
          </w:tcPr>
          <w:p w14:paraId="3F2EF2B4" w14:textId="2FC1863F" w:rsidR="008647B1" w:rsidRPr="00C1439D" w:rsidRDefault="00086A54" w:rsidP="008647B1">
            <w:pPr>
              <w:pStyle w:val="Normal1"/>
              <w:spacing w:line="340" w:lineRule="exact"/>
              <w:jc w:val="center"/>
            </w:pPr>
            <w:r>
              <w:t>4</w:t>
            </w:r>
          </w:p>
        </w:tc>
        <w:tc>
          <w:tcPr>
            <w:tcW w:w="1350" w:type="dxa"/>
            <w:vAlign w:val="center"/>
          </w:tcPr>
          <w:p w14:paraId="0721A75B" w14:textId="09679868" w:rsidR="008647B1" w:rsidRPr="00C1439D" w:rsidRDefault="00086A54" w:rsidP="008647B1">
            <w:pPr>
              <w:pStyle w:val="Normal1"/>
              <w:spacing w:line="340" w:lineRule="exact"/>
              <w:jc w:val="center"/>
            </w:pPr>
            <w:r>
              <w:t>4</w:t>
            </w:r>
          </w:p>
        </w:tc>
        <w:tc>
          <w:tcPr>
            <w:tcW w:w="1465" w:type="dxa"/>
            <w:vAlign w:val="center"/>
          </w:tcPr>
          <w:p w14:paraId="311DF7DF" w14:textId="157ABA9F" w:rsidR="008647B1" w:rsidRPr="00C1439D" w:rsidRDefault="001B0017" w:rsidP="008647B1">
            <w:pPr>
              <w:pStyle w:val="Normal1"/>
              <w:spacing w:line="340" w:lineRule="exact"/>
              <w:jc w:val="center"/>
            </w:pPr>
            <w:r>
              <w:t>6</w:t>
            </w:r>
          </w:p>
        </w:tc>
        <w:tc>
          <w:tcPr>
            <w:tcW w:w="567" w:type="dxa"/>
            <w:vAlign w:val="center"/>
          </w:tcPr>
          <w:p w14:paraId="65BAE71F" w14:textId="77777777" w:rsidR="008647B1" w:rsidRPr="00C1439D" w:rsidRDefault="008647B1" w:rsidP="008647B1">
            <w:pPr>
              <w:pStyle w:val="Normal1"/>
              <w:spacing w:line="340" w:lineRule="exact"/>
              <w:jc w:val="center"/>
            </w:pPr>
          </w:p>
        </w:tc>
      </w:tr>
      <w:tr w:rsidR="00086A54" w:rsidRPr="00C1439D" w14:paraId="4E744D18" w14:textId="77777777" w:rsidTr="00C77537">
        <w:tc>
          <w:tcPr>
            <w:tcW w:w="578" w:type="dxa"/>
          </w:tcPr>
          <w:p w14:paraId="436CE11F" w14:textId="77777777" w:rsidR="00086A54" w:rsidRPr="00C1439D" w:rsidRDefault="00086A54" w:rsidP="00086A54">
            <w:pPr>
              <w:pStyle w:val="Normal1"/>
              <w:spacing w:line="276" w:lineRule="auto"/>
              <w:jc w:val="center"/>
            </w:pPr>
            <w:r w:rsidRPr="00C1439D">
              <w:t>a</w:t>
            </w:r>
          </w:p>
        </w:tc>
        <w:tc>
          <w:tcPr>
            <w:tcW w:w="1542" w:type="dxa"/>
          </w:tcPr>
          <w:p w14:paraId="430527F2" w14:textId="77777777" w:rsidR="00086A54" w:rsidRPr="00C1439D" w:rsidRDefault="00086A54" w:rsidP="00086A54">
            <w:pPr>
              <w:pStyle w:val="Normal1"/>
              <w:ind w:left="55" w:right="105"/>
              <w:jc w:val="both"/>
            </w:pPr>
            <w:r w:rsidRPr="00C1439D">
              <w:t>Phòng kiên cố</w:t>
            </w:r>
          </w:p>
        </w:tc>
        <w:tc>
          <w:tcPr>
            <w:tcW w:w="1276" w:type="dxa"/>
            <w:vAlign w:val="center"/>
          </w:tcPr>
          <w:p w14:paraId="37DA45E8" w14:textId="10FC5BDE" w:rsidR="00086A54" w:rsidRPr="00C1439D" w:rsidRDefault="00086A54" w:rsidP="00086A54">
            <w:pPr>
              <w:pStyle w:val="Normal1"/>
              <w:spacing w:line="340" w:lineRule="exact"/>
              <w:jc w:val="center"/>
            </w:pPr>
            <w:r>
              <w:t>4</w:t>
            </w:r>
          </w:p>
        </w:tc>
        <w:tc>
          <w:tcPr>
            <w:tcW w:w="1276" w:type="dxa"/>
            <w:vAlign w:val="center"/>
          </w:tcPr>
          <w:p w14:paraId="4BB8AAB3" w14:textId="5B065B59" w:rsidR="00086A54" w:rsidRPr="00C1439D" w:rsidRDefault="00086A54" w:rsidP="00086A54">
            <w:pPr>
              <w:pStyle w:val="Normal1"/>
              <w:spacing w:line="340" w:lineRule="exact"/>
              <w:jc w:val="center"/>
            </w:pPr>
            <w:r>
              <w:t>4</w:t>
            </w:r>
          </w:p>
        </w:tc>
        <w:tc>
          <w:tcPr>
            <w:tcW w:w="1295" w:type="dxa"/>
            <w:vAlign w:val="center"/>
          </w:tcPr>
          <w:p w14:paraId="06797191" w14:textId="643F7407" w:rsidR="00086A54" w:rsidRPr="00C1439D" w:rsidRDefault="00086A54" w:rsidP="00086A54">
            <w:pPr>
              <w:pStyle w:val="Normal1"/>
              <w:spacing w:line="340" w:lineRule="exact"/>
              <w:jc w:val="center"/>
            </w:pPr>
            <w:r>
              <w:t>4</w:t>
            </w:r>
          </w:p>
        </w:tc>
        <w:tc>
          <w:tcPr>
            <w:tcW w:w="1350" w:type="dxa"/>
            <w:vAlign w:val="center"/>
          </w:tcPr>
          <w:p w14:paraId="7C0687A9" w14:textId="1A65FBE8" w:rsidR="00086A54" w:rsidRPr="00C1439D" w:rsidRDefault="00086A54" w:rsidP="00086A54">
            <w:pPr>
              <w:pStyle w:val="Normal1"/>
              <w:spacing w:line="340" w:lineRule="exact"/>
              <w:jc w:val="center"/>
            </w:pPr>
            <w:r>
              <w:t>4</w:t>
            </w:r>
          </w:p>
        </w:tc>
        <w:tc>
          <w:tcPr>
            <w:tcW w:w="1465" w:type="dxa"/>
            <w:vAlign w:val="center"/>
          </w:tcPr>
          <w:p w14:paraId="218F633F" w14:textId="3E1DD523" w:rsidR="00086A54" w:rsidRPr="00C1439D" w:rsidRDefault="001B0017" w:rsidP="00086A54">
            <w:pPr>
              <w:pStyle w:val="Normal1"/>
              <w:spacing w:line="340" w:lineRule="exact"/>
              <w:jc w:val="center"/>
            </w:pPr>
            <w:r>
              <w:t>6</w:t>
            </w:r>
          </w:p>
        </w:tc>
        <w:tc>
          <w:tcPr>
            <w:tcW w:w="567" w:type="dxa"/>
            <w:vAlign w:val="center"/>
          </w:tcPr>
          <w:p w14:paraId="14DF1D50" w14:textId="77777777" w:rsidR="00086A54" w:rsidRPr="00C1439D" w:rsidRDefault="00086A54" w:rsidP="00086A54">
            <w:pPr>
              <w:pStyle w:val="Normal1"/>
              <w:spacing w:line="340" w:lineRule="exact"/>
              <w:jc w:val="center"/>
            </w:pPr>
          </w:p>
        </w:tc>
      </w:tr>
      <w:tr w:rsidR="008647B1" w:rsidRPr="00C1439D" w14:paraId="2436A10B" w14:textId="77777777" w:rsidTr="00C77537">
        <w:tc>
          <w:tcPr>
            <w:tcW w:w="578" w:type="dxa"/>
          </w:tcPr>
          <w:p w14:paraId="5EBE730D" w14:textId="77777777" w:rsidR="008647B1" w:rsidRPr="00C1439D" w:rsidRDefault="008647B1" w:rsidP="008647B1">
            <w:pPr>
              <w:pStyle w:val="Normal1"/>
              <w:spacing w:line="276" w:lineRule="auto"/>
              <w:jc w:val="center"/>
            </w:pPr>
          </w:p>
          <w:p w14:paraId="4B5091B0" w14:textId="77777777" w:rsidR="008647B1" w:rsidRPr="00C1439D" w:rsidRDefault="008647B1" w:rsidP="008647B1">
            <w:pPr>
              <w:pStyle w:val="Normal1"/>
              <w:spacing w:line="276" w:lineRule="auto"/>
              <w:jc w:val="center"/>
            </w:pPr>
            <w:r w:rsidRPr="00C1439D">
              <w:t>b</w:t>
            </w:r>
          </w:p>
        </w:tc>
        <w:tc>
          <w:tcPr>
            <w:tcW w:w="1542" w:type="dxa"/>
          </w:tcPr>
          <w:p w14:paraId="6CF1F037" w14:textId="77777777" w:rsidR="008647B1" w:rsidRPr="00C1439D" w:rsidRDefault="008647B1" w:rsidP="008647B1">
            <w:pPr>
              <w:pStyle w:val="Normal1"/>
              <w:ind w:left="55" w:right="105"/>
              <w:jc w:val="both"/>
            </w:pPr>
            <w:r w:rsidRPr="00C1439D">
              <w:t>Phòng bán kiên cố</w:t>
            </w:r>
          </w:p>
        </w:tc>
        <w:tc>
          <w:tcPr>
            <w:tcW w:w="1276" w:type="dxa"/>
            <w:vAlign w:val="center"/>
          </w:tcPr>
          <w:p w14:paraId="189961AC" w14:textId="77777777" w:rsidR="008647B1" w:rsidRPr="00C1439D" w:rsidRDefault="008647B1" w:rsidP="008647B1">
            <w:pPr>
              <w:pStyle w:val="Normal1"/>
              <w:spacing w:line="340" w:lineRule="exact"/>
              <w:jc w:val="center"/>
            </w:pPr>
            <w:r w:rsidRPr="00C1439D">
              <w:t>0</w:t>
            </w:r>
          </w:p>
        </w:tc>
        <w:tc>
          <w:tcPr>
            <w:tcW w:w="1276" w:type="dxa"/>
            <w:vAlign w:val="center"/>
          </w:tcPr>
          <w:p w14:paraId="4F44C858" w14:textId="77777777" w:rsidR="008647B1" w:rsidRPr="00C1439D" w:rsidRDefault="008647B1" w:rsidP="008647B1">
            <w:pPr>
              <w:pStyle w:val="Normal1"/>
              <w:spacing w:line="340" w:lineRule="exact"/>
              <w:jc w:val="center"/>
            </w:pPr>
            <w:r w:rsidRPr="00C1439D">
              <w:t>0</w:t>
            </w:r>
          </w:p>
        </w:tc>
        <w:tc>
          <w:tcPr>
            <w:tcW w:w="1295" w:type="dxa"/>
            <w:vAlign w:val="center"/>
          </w:tcPr>
          <w:p w14:paraId="1CC6AF0A" w14:textId="77777777" w:rsidR="008647B1" w:rsidRPr="00C1439D" w:rsidRDefault="008647B1" w:rsidP="008647B1">
            <w:pPr>
              <w:pStyle w:val="Normal1"/>
              <w:spacing w:line="340" w:lineRule="exact"/>
              <w:jc w:val="center"/>
            </w:pPr>
            <w:r w:rsidRPr="00C1439D">
              <w:t>0</w:t>
            </w:r>
          </w:p>
        </w:tc>
        <w:tc>
          <w:tcPr>
            <w:tcW w:w="1350" w:type="dxa"/>
            <w:vAlign w:val="center"/>
          </w:tcPr>
          <w:p w14:paraId="0D35C8A9" w14:textId="77777777" w:rsidR="008647B1" w:rsidRPr="00C1439D" w:rsidRDefault="008647B1" w:rsidP="008647B1">
            <w:pPr>
              <w:pStyle w:val="Normal1"/>
              <w:spacing w:line="340" w:lineRule="exact"/>
              <w:jc w:val="center"/>
            </w:pPr>
            <w:r w:rsidRPr="00C1439D">
              <w:t>0</w:t>
            </w:r>
          </w:p>
        </w:tc>
        <w:tc>
          <w:tcPr>
            <w:tcW w:w="1465" w:type="dxa"/>
            <w:vAlign w:val="center"/>
          </w:tcPr>
          <w:p w14:paraId="635FAD72" w14:textId="77777777" w:rsidR="008647B1" w:rsidRPr="00C1439D" w:rsidRDefault="008647B1" w:rsidP="008647B1">
            <w:pPr>
              <w:pStyle w:val="Normal1"/>
              <w:spacing w:line="340" w:lineRule="exact"/>
              <w:jc w:val="center"/>
            </w:pPr>
            <w:r w:rsidRPr="00C1439D">
              <w:t>0</w:t>
            </w:r>
          </w:p>
        </w:tc>
        <w:tc>
          <w:tcPr>
            <w:tcW w:w="567" w:type="dxa"/>
            <w:vAlign w:val="center"/>
          </w:tcPr>
          <w:p w14:paraId="688DD523" w14:textId="77777777" w:rsidR="008647B1" w:rsidRPr="00C1439D" w:rsidRDefault="008647B1" w:rsidP="008647B1">
            <w:pPr>
              <w:pStyle w:val="Normal1"/>
              <w:spacing w:line="340" w:lineRule="exact"/>
              <w:jc w:val="center"/>
            </w:pPr>
          </w:p>
        </w:tc>
      </w:tr>
      <w:tr w:rsidR="008647B1" w:rsidRPr="00C1439D" w14:paraId="505E3075" w14:textId="77777777" w:rsidTr="00C77537">
        <w:trPr>
          <w:trHeight w:val="473"/>
        </w:trPr>
        <w:tc>
          <w:tcPr>
            <w:tcW w:w="578" w:type="dxa"/>
          </w:tcPr>
          <w:p w14:paraId="5ECCEA1A" w14:textId="77777777" w:rsidR="008647B1" w:rsidRPr="00C1439D" w:rsidRDefault="008647B1" w:rsidP="008647B1">
            <w:pPr>
              <w:pStyle w:val="Normal1"/>
              <w:spacing w:line="276" w:lineRule="auto"/>
              <w:jc w:val="center"/>
            </w:pPr>
            <w:r w:rsidRPr="00C1439D">
              <w:t>c</w:t>
            </w:r>
          </w:p>
        </w:tc>
        <w:tc>
          <w:tcPr>
            <w:tcW w:w="1542" w:type="dxa"/>
          </w:tcPr>
          <w:p w14:paraId="763DCFBE" w14:textId="77777777" w:rsidR="008647B1" w:rsidRPr="00C1439D" w:rsidRDefault="008647B1" w:rsidP="008647B1">
            <w:pPr>
              <w:pStyle w:val="Normal1"/>
              <w:ind w:left="55" w:right="105"/>
              <w:jc w:val="both"/>
            </w:pPr>
            <w:r w:rsidRPr="00C1439D">
              <w:t>Phòng  tạm</w:t>
            </w:r>
          </w:p>
        </w:tc>
        <w:tc>
          <w:tcPr>
            <w:tcW w:w="1276" w:type="dxa"/>
            <w:vAlign w:val="center"/>
          </w:tcPr>
          <w:p w14:paraId="3C57A63B" w14:textId="77777777" w:rsidR="008647B1" w:rsidRPr="00C1439D" w:rsidRDefault="008647B1" w:rsidP="008647B1">
            <w:pPr>
              <w:pStyle w:val="Normal1"/>
              <w:spacing w:line="340" w:lineRule="exact"/>
              <w:jc w:val="center"/>
            </w:pPr>
            <w:r w:rsidRPr="00C1439D">
              <w:t>0</w:t>
            </w:r>
          </w:p>
        </w:tc>
        <w:tc>
          <w:tcPr>
            <w:tcW w:w="1276" w:type="dxa"/>
            <w:vAlign w:val="center"/>
          </w:tcPr>
          <w:p w14:paraId="0991092B" w14:textId="77777777" w:rsidR="008647B1" w:rsidRPr="00C1439D" w:rsidRDefault="008647B1" w:rsidP="008647B1">
            <w:pPr>
              <w:pStyle w:val="Normal1"/>
              <w:spacing w:line="340" w:lineRule="exact"/>
              <w:jc w:val="center"/>
            </w:pPr>
            <w:r w:rsidRPr="00C1439D">
              <w:t>0</w:t>
            </w:r>
          </w:p>
        </w:tc>
        <w:tc>
          <w:tcPr>
            <w:tcW w:w="1295" w:type="dxa"/>
            <w:vAlign w:val="center"/>
          </w:tcPr>
          <w:p w14:paraId="1C196108" w14:textId="77777777" w:rsidR="008647B1" w:rsidRPr="00C1439D" w:rsidRDefault="008647B1" w:rsidP="008647B1">
            <w:pPr>
              <w:pStyle w:val="Normal1"/>
              <w:spacing w:line="340" w:lineRule="exact"/>
              <w:jc w:val="center"/>
            </w:pPr>
            <w:r w:rsidRPr="00C1439D">
              <w:t>0</w:t>
            </w:r>
          </w:p>
        </w:tc>
        <w:tc>
          <w:tcPr>
            <w:tcW w:w="1350" w:type="dxa"/>
            <w:vAlign w:val="center"/>
          </w:tcPr>
          <w:p w14:paraId="14AC4268" w14:textId="77777777" w:rsidR="008647B1" w:rsidRPr="00C1439D" w:rsidRDefault="008647B1" w:rsidP="008647B1">
            <w:pPr>
              <w:pStyle w:val="Normal1"/>
              <w:spacing w:line="340" w:lineRule="exact"/>
              <w:jc w:val="center"/>
            </w:pPr>
            <w:r w:rsidRPr="00C1439D">
              <w:t>0</w:t>
            </w:r>
          </w:p>
        </w:tc>
        <w:tc>
          <w:tcPr>
            <w:tcW w:w="1465" w:type="dxa"/>
            <w:vAlign w:val="center"/>
          </w:tcPr>
          <w:p w14:paraId="2F7C42BC" w14:textId="77777777" w:rsidR="008647B1" w:rsidRPr="00C1439D" w:rsidRDefault="008647B1" w:rsidP="008647B1">
            <w:pPr>
              <w:pStyle w:val="Normal1"/>
              <w:spacing w:line="340" w:lineRule="exact"/>
              <w:jc w:val="center"/>
            </w:pPr>
            <w:r w:rsidRPr="00C1439D">
              <w:t>0</w:t>
            </w:r>
          </w:p>
        </w:tc>
        <w:tc>
          <w:tcPr>
            <w:tcW w:w="567" w:type="dxa"/>
            <w:vAlign w:val="center"/>
          </w:tcPr>
          <w:p w14:paraId="4D18ED8E" w14:textId="77777777" w:rsidR="008647B1" w:rsidRPr="00C1439D" w:rsidRDefault="008647B1" w:rsidP="008647B1">
            <w:pPr>
              <w:pStyle w:val="Normal1"/>
              <w:spacing w:line="340" w:lineRule="exact"/>
              <w:jc w:val="center"/>
            </w:pPr>
          </w:p>
        </w:tc>
      </w:tr>
      <w:tr w:rsidR="00086A54" w:rsidRPr="00C1439D" w14:paraId="260E3BFC" w14:textId="77777777" w:rsidTr="00C77537">
        <w:tc>
          <w:tcPr>
            <w:tcW w:w="578" w:type="dxa"/>
          </w:tcPr>
          <w:p w14:paraId="4875EA78" w14:textId="77777777" w:rsidR="00086A54" w:rsidRPr="00C1439D" w:rsidRDefault="00086A54" w:rsidP="00086A54">
            <w:pPr>
              <w:pStyle w:val="Normal1"/>
              <w:spacing w:line="276" w:lineRule="auto"/>
              <w:jc w:val="center"/>
            </w:pPr>
            <w:r w:rsidRPr="00C1439D">
              <w:rPr>
                <w:b/>
              </w:rPr>
              <w:t>II</w:t>
            </w:r>
          </w:p>
        </w:tc>
        <w:tc>
          <w:tcPr>
            <w:tcW w:w="1542" w:type="dxa"/>
          </w:tcPr>
          <w:p w14:paraId="6EB0E1FF" w14:textId="77777777" w:rsidR="00086A54" w:rsidRPr="00C1439D" w:rsidRDefault="00086A54" w:rsidP="00086A54">
            <w:pPr>
              <w:pStyle w:val="Normal1"/>
              <w:ind w:left="55" w:right="105"/>
              <w:jc w:val="both"/>
            </w:pPr>
            <w:r w:rsidRPr="00C1439D">
              <w:t xml:space="preserve">Khối phòng hành chính, quản trị </w:t>
            </w:r>
          </w:p>
        </w:tc>
        <w:tc>
          <w:tcPr>
            <w:tcW w:w="1276" w:type="dxa"/>
            <w:vAlign w:val="center"/>
          </w:tcPr>
          <w:p w14:paraId="12DADCC4" w14:textId="18376420" w:rsidR="00086A54" w:rsidRPr="00C1439D" w:rsidRDefault="00086A54" w:rsidP="00086A54">
            <w:pPr>
              <w:pStyle w:val="Normal1"/>
              <w:spacing w:line="340" w:lineRule="exact"/>
              <w:jc w:val="center"/>
            </w:pPr>
            <w:r>
              <w:t>14</w:t>
            </w:r>
          </w:p>
        </w:tc>
        <w:tc>
          <w:tcPr>
            <w:tcW w:w="1276" w:type="dxa"/>
            <w:vAlign w:val="center"/>
          </w:tcPr>
          <w:p w14:paraId="7153F8AF" w14:textId="0F8A17AF" w:rsidR="00086A54" w:rsidRPr="00C1439D" w:rsidRDefault="00086A54" w:rsidP="00086A54">
            <w:pPr>
              <w:pStyle w:val="Normal1"/>
              <w:spacing w:line="340" w:lineRule="exact"/>
              <w:jc w:val="center"/>
            </w:pPr>
            <w:r>
              <w:t>14</w:t>
            </w:r>
          </w:p>
        </w:tc>
        <w:tc>
          <w:tcPr>
            <w:tcW w:w="1295" w:type="dxa"/>
            <w:vAlign w:val="center"/>
          </w:tcPr>
          <w:p w14:paraId="3D78353B" w14:textId="0DEC064B" w:rsidR="00086A54" w:rsidRPr="00C1439D" w:rsidRDefault="00086A54" w:rsidP="00086A54">
            <w:pPr>
              <w:pStyle w:val="Normal1"/>
              <w:spacing w:line="340" w:lineRule="exact"/>
              <w:jc w:val="center"/>
            </w:pPr>
            <w:r>
              <w:t>14</w:t>
            </w:r>
          </w:p>
        </w:tc>
        <w:tc>
          <w:tcPr>
            <w:tcW w:w="1350" w:type="dxa"/>
            <w:vAlign w:val="center"/>
          </w:tcPr>
          <w:p w14:paraId="479EE263" w14:textId="27876469" w:rsidR="00086A54" w:rsidRPr="00C1439D" w:rsidRDefault="00086A54" w:rsidP="00086A54">
            <w:pPr>
              <w:pStyle w:val="Normal1"/>
              <w:spacing w:line="340" w:lineRule="exact"/>
              <w:jc w:val="center"/>
            </w:pPr>
            <w:r>
              <w:t>14</w:t>
            </w:r>
          </w:p>
        </w:tc>
        <w:tc>
          <w:tcPr>
            <w:tcW w:w="1465" w:type="dxa"/>
            <w:vAlign w:val="center"/>
          </w:tcPr>
          <w:p w14:paraId="355FD485" w14:textId="48480E98" w:rsidR="00086A54" w:rsidRPr="00C1439D" w:rsidRDefault="00086A54" w:rsidP="00086A54">
            <w:pPr>
              <w:pStyle w:val="Normal1"/>
              <w:spacing w:line="340" w:lineRule="exact"/>
              <w:jc w:val="center"/>
            </w:pPr>
            <w:r>
              <w:t>14</w:t>
            </w:r>
          </w:p>
        </w:tc>
        <w:tc>
          <w:tcPr>
            <w:tcW w:w="567" w:type="dxa"/>
            <w:vAlign w:val="center"/>
          </w:tcPr>
          <w:p w14:paraId="3868C304" w14:textId="77777777" w:rsidR="00086A54" w:rsidRPr="00C1439D" w:rsidRDefault="00086A54" w:rsidP="00086A54">
            <w:pPr>
              <w:pStyle w:val="Normal1"/>
              <w:spacing w:line="340" w:lineRule="exact"/>
              <w:jc w:val="center"/>
            </w:pPr>
          </w:p>
        </w:tc>
      </w:tr>
      <w:tr w:rsidR="008647B1" w:rsidRPr="00C1439D" w14:paraId="1DFCE4B3" w14:textId="77777777" w:rsidTr="00C77537">
        <w:tc>
          <w:tcPr>
            <w:tcW w:w="578" w:type="dxa"/>
          </w:tcPr>
          <w:p w14:paraId="0B1FE99F" w14:textId="77777777" w:rsidR="008647B1" w:rsidRPr="00C1439D" w:rsidRDefault="008647B1" w:rsidP="008647B1">
            <w:pPr>
              <w:pStyle w:val="Normal1"/>
              <w:spacing w:line="276" w:lineRule="auto"/>
              <w:jc w:val="center"/>
            </w:pPr>
            <w:r w:rsidRPr="00C1439D">
              <w:t>1</w:t>
            </w:r>
          </w:p>
        </w:tc>
        <w:tc>
          <w:tcPr>
            <w:tcW w:w="1542" w:type="dxa"/>
          </w:tcPr>
          <w:p w14:paraId="62523FA4" w14:textId="77777777" w:rsidR="008647B1" w:rsidRPr="00C1439D" w:rsidRDefault="008647B1" w:rsidP="008647B1">
            <w:pPr>
              <w:pStyle w:val="Normal1"/>
              <w:ind w:left="55" w:right="105"/>
              <w:jc w:val="both"/>
            </w:pPr>
            <w:r w:rsidRPr="00C1439D">
              <w:t>Phòng kiên cố</w:t>
            </w:r>
          </w:p>
        </w:tc>
        <w:tc>
          <w:tcPr>
            <w:tcW w:w="1276" w:type="dxa"/>
            <w:vAlign w:val="center"/>
          </w:tcPr>
          <w:p w14:paraId="08607057" w14:textId="4FC97128" w:rsidR="008647B1" w:rsidRPr="00C1439D" w:rsidRDefault="00086A54" w:rsidP="008647B1">
            <w:pPr>
              <w:pStyle w:val="Normal1"/>
              <w:spacing w:line="340" w:lineRule="exact"/>
              <w:jc w:val="center"/>
            </w:pPr>
            <w:r>
              <w:t>14</w:t>
            </w:r>
          </w:p>
        </w:tc>
        <w:tc>
          <w:tcPr>
            <w:tcW w:w="1276" w:type="dxa"/>
            <w:vAlign w:val="center"/>
          </w:tcPr>
          <w:p w14:paraId="76C27372" w14:textId="2306031A" w:rsidR="008647B1" w:rsidRPr="00C1439D" w:rsidRDefault="00086A54" w:rsidP="008647B1">
            <w:pPr>
              <w:pStyle w:val="Normal1"/>
              <w:spacing w:line="340" w:lineRule="exact"/>
              <w:jc w:val="center"/>
            </w:pPr>
            <w:r>
              <w:t>14</w:t>
            </w:r>
          </w:p>
        </w:tc>
        <w:tc>
          <w:tcPr>
            <w:tcW w:w="1295" w:type="dxa"/>
            <w:vAlign w:val="center"/>
          </w:tcPr>
          <w:p w14:paraId="1CD3E54F" w14:textId="32D80CED" w:rsidR="008647B1" w:rsidRPr="00C1439D" w:rsidRDefault="00086A54" w:rsidP="008647B1">
            <w:pPr>
              <w:pStyle w:val="Normal1"/>
              <w:spacing w:line="340" w:lineRule="exact"/>
              <w:jc w:val="center"/>
            </w:pPr>
            <w:r>
              <w:t>14</w:t>
            </w:r>
          </w:p>
        </w:tc>
        <w:tc>
          <w:tcPr>
            <w:tcW w:w="1350" w:type="dxa"/>
            <w:vAlign w:val="center"/>
          </w:tcPr>
          <w:p w14:paraId="0810DC26" w14:textId="0EB248BB" w:rsidR="008647B1" w:rsidRPr="00C1439D" w:rsidRDefault="00086A54" w:rsidP="008647B1">
            <w:pPr>
              <w:pStyle w:val="Normal1"/>
              <w:spacing w:line="340" w:lineRule="exact"/>
              <w:jc w:val="center"/>
            </w:pPr>
            <w:r>
              <w:t>14</w:t>
            </w:r>
          </w:p>
        </w:tc>
        <w:tc>
          <w:tcPr>
            <w:tcW w:w="1465" w:type="dxa"/>
            <w:vAlign w:val="center"/>
          </w:tcPr>
          <w:p w14:paraId="09DA461F" w14:textId="55DCF9BD" w:rsidR="008647B1" w:rsidRPr="00C1439D" w:rsidRDefault="00086A54" w:rsidP="008647B1">
            <w:pPr>
              <w:pStyle w:val="Normal1"/>
              <w:spacing w:line="340" w:lineRule="exact"/>
              <w:jc w:val="center"/>
            </w:pPr>
            <w:r>
              <w:t>14</w:t>
            </w:r>
          </w:p>
        </w:tc>
        <w:tc>
          <w:tcPr>
            <w:tcW w:w="567" w:type="dxa"/>
            <w:vAlign w:val="center"/>
          </w:tcPr>
          <w:p w14:paraId="15C0BC1A" w14:textId="77777777" w:rsidR="008647B1" w:rsidRPr="00C1439D" w:rsidRDefault="008647B1" w:rsidP="008647B1">
            <w:pPr>
              <w:pStyle w:val="Normal1"/>
              <w:spacing w:line="340" w:lineRule="exact"/>
              <w:jc w:val="center"/>
            </w:pPr>
          </w:p>
        </w:tc>
      </w:tr>
      <w:tr w:rsidR="008647B1" w:rsidRPr="00C1439D" w14:paraId="67CFFFFB" w14:textId="77777777" w:rsidTr="00C77537">
        <w:trPr>
          <w:trHeight w:val="750"/>
        </w:trPr>
        <w:tc>
          <w:tcPr>
            <w:tcW w:w="578" w:type="dxa"/>
          </w:tcPr>
          <w:p w14:paraId="09DE63CC" w14:textId="77777777" w:rsidR="008647B1" w:rsidRPr="00C1439D" w:rsidRDefault="008647B1" w:rsidP="008647B1">
            <w:pPr>
              <w:pStyle w:val="Normal1"/>
              <w:spacing w:line="276" w:lineRule="auto"/>
              <w:jc w:val="center"/>
            </w:pPr>
          </w:p>
          <w:p w14:paraId="33A74880" w14:textId="77777777" w:rsidR="008647B1" w:rsidRPr="00C1439D" w:rsidRDefault="008647B1" w:rsidP="008647B1">
            <w:pPr>
              <w:pStyle w:val="Normal1"/>
              <w:spacing w:line="276" w:lineRule="auto"/>
              <w:jc w:val="center"/>
            </w:pPr>
            <w:r w:rsidRPr="00C1439D">
              <w:t>2</w:t>
            </w:r>
          </w:p>
        </w:tc>
        <w:tc>
          <w:tcPr>
            <w:tcW w:w="1542" w:type="dxa"/>
          </w:tcPr>
          <w:p w14:paraId="3395239A" w14:textId="77777777" w:rsidR="008647B1" w:rsidRPr="00C1439D" w:rsidRDefault="008647B1" w:rsidP="008647B1">
            <w:pPr>
              <w:pStyle w:val="Normal1"/>
              <w:ind w:left="57" w:right="108"/>
              <w:jc w:val="both"/>
            </w:pPr>
            <w:r w:rsidRPr="00C1439D">
              <w:t>Phòng bán kiên cố</w:t>
            </w:r>
          </w:p>
        </w:tc>
        <w:tc>
          <w:tcPr>
            <w:tcW w:w="1276" w:type="dxa"/>
            <w:vAlign w:val="center"/>
          </w:tcPr>
          <w:p w14:paraId="7B83A142" w14:textId="77777777" w:rsidR="008647B1" w:rsidRPr="00C1439D" w:rsidRDefault="008647B1" w:rsidP="008647B1">
            <w:pPr>
              <w:pStyle w:val="Normal1"/>
              <w:spacing w:line="340" w:lineRule="exact"/>
              <w:jc w:val="center"/>
            </w:pPr>
            <w:r w:rsidRPr="00C1439D">
              <w:t>0</w:t>
            </w:r>
          </w:p>
        </w:tc>
        <w:tc>
          <w:tcPr>
            <w:tcW w:w="1276" w:type="dxa"/>
            <w:vAlign w:val="center"/>
          </w:tcPr>
          <w:p w14:paraId="03CE6AC6" w14:textId="77777777" w:rsidR="008647B1" w:rsidRPr="00C1439D" w:rsidRDefault="008647B1" w:rsidP="008647B1">
            <w:pPr>
              <w:pStyle w:val="Normal1"/>
              <w:spacing w:line="340" w:lineRule="exact"/>
              <w:jc w:val="center"/>
            </w:pPr>
            <w:r w:rsidRPr="00C1439D">
              <w:t>0</w:t>
            </w:r>
          </w:p>
        </w:tc>
        <w:tc>
          <w:tcPr>
            <w:tcW w:w="1295" w:type="dxa"/>
            <w:vAlign w:val="center"/>
          </w:tcPr>
          <w:p w14:paraId="20E2E2E8" w14:textId="77777777" w:rsidR="008647B1" w:rsidRPr="00C1439D" w:rsidRDefault="008647B1" w:rsidP="008647B1">
            <w:pPr>
              <w:pStyle w:val="Normal1"/>
              <w:spacing w:line="340" w:lineRule="exact"/>
              <w:jc w:val="center"/>
            </w:pPr>
            <w:r w:rsidRPr="00C1439D">
              <w:t>0</w:t>
            </w:r>
          </w:p>
        </w:tc>
        <w:tc>
          <w:tcPr>
            <w:tcW w:w="1350" w:type="dxa"/>
            <w:vAlign w:val="center"/>
          </w:tcPr>
          <w:p w14:paraId="3B27A1DE" w14:textId="77777777" w:rsidR="008647B1" w:rsidRPr="00C1439D" w:rsidRDefault="008647B1" w:rsidP="008647B1">
            <w:pPr>
              <w:pStyle w:val="Normal1"/>
              <w:spacing w:line="340" w:lineRule="exact"/>
              <w:jc w:val="center"/>
            </w:pPr>
            <w:r w:rsidRPr="00C1439D">
              <w:t>0</w:t>
            </w:r>
          </w:p>
        </w:tc>
        <w:tc>
          <w:tcPr>
            <w:tcW w:w="1465" w:type="dxa"/>
            <w:vAlign w:val="center"/>
          </w:tcPr>
          <w:p w14:paraId="7A799557" w14:textId="77777777" w:rsidR="008647B1" w:rsidRPr="00C1439D" w:rsidRDefault="008647B1" w:rsidP="008647B1">
            <w:pPr>
              <w:pStyle w:val="Normal1"/>
              <w:spacing w:line="340" w:lineRule="exact"/>
              <w:jc w:val="center"/>
            </w:pPr>
            <w:r w:rsidRPr="00C1439D">
              <w:t>0</w:t>
            </w:r>
          </w:p>
        </w:tc>
        <w:tc>
          <w:tcPr>
            <w:tcW w:w="567" w:type="dxa"/>
            <w:vAlign w:val="center"/>
          </w:tcPr>
          <w:p w14:paraId="256326B0" w14:textId="77777777" w:rsidR="008647B1" w:rsidRPr="00C1439D" w:rsidRDefault="008647B1" w:rsidP="008647B1">
            <w:pPr>
              <w:pStyle w:val="Normal1"/>
              <w:spacing w:line="340" w:lineRule="exact"/>
              <w:jc w:val="center"/>
            </w:pPr>
          </w:p>
        </w:tc>
      </w:tr>
      <w:tr w:rsidR="008647B1" w:rsidRPr="00C1439D" w14:paraId="4BD23767" w14:textId="77777777" w:rsidTr="00C77537">
        <w:tc>
          <w:tcPr>
            <w:tcW w:w="578" w:type="dxa"/>
          </w:tcPr>
          <w:p w14:paraId="319C3C6A" w14:textId="77777777" w:rsidR="008647B1" w:rsidRPr="00C1439D" w:rsidRDefault="008647B1" w:rsidP="008647B1">
            <w:pPr>
              <w:pStyle w:val="Normal1"/>
              <w:spacing w:line="276" w:lineRule="auto"/>
              <w:jc w:val="center"/>
            </w:pPr>
            <w:r w:rsidRPr="00C1439D">
              <w:t>3</w:t>
            </w:r>
          </w:p>
        </w:tc>
        <w:tc>
          <w:tcPr>
            <w:tcW w:w="1542" w:type="dxa"/>
          </w:tcPr>
          <w:p w14:paraId="51C68E7D" w14:textId="77777777" w:rsidR="008647B1" w:rsidRPr="00C1439D" w:rsidRDefault="008647B1" w:rsidP="008647B1">
            <w:pPr>
              <w:pStyle w:val="Normal1"/>
              <w:ind w:left="57" w:right="108"/>
              <w:jc w:val="both"/>
            </w:pPr>
            <w:r w:rsidRPr="00C1439D">
              <w:t>Phòng  tạm</w:t>
            </w:r>
          </w:p>
        </w:tc>
        <w:tc>
          <w:tcPr>
            <w:tcW w:w="1276" w:type="dxa"/>
            <w:vAlign w:val="center"/>
          </w:tcPr>
          <w:p w14:paraId="49554566" w14:textId="77777777" w:rsidR="008647B1" w:rsidRPr="00C1439D" w:rsidRDefault="008647B1" w:rsidP="008647B1">
            <w:pPr>
              <w:pStyle w:val="Normal1"/>
              <w:spacing w:line="340" w:lineRule="exact"/>
              <w:jc w:val="center"/>
            </w:pPr>
            <w:r w:rsidRPr="00C1439D">
              <w:t>0</w:t>
            </w:r>
          </w:p>
        </w:tc>
        <w:tc>
          <w:tcPr>
            <w:tcW w:w="1276" w:type="dxa"/>
            <w:vAlign w:val="center"/>
          </w:tcPr>
          <w:p w14:paraId="67543AC9" w14:textId="77777777" w:rsidR="008647B1" w:rsidRPr="00C1439D" w:rsidRDefault="008647B1" w:rsidP="008647B1">
            <w:pPr>
              <w:pStyle w:val="Normal1"/>
              <w:spacing w:line="340" w:lineRule="exact"/>
              <w:jc w:val="center"/>
            </w:pPr>
            <w:r w:rsidRPr="00C1439D">
              <w:t>0</w:t>
            </w:r>
          </w:p>
        </w:tc>
        <w:tc>
          <w:tcPr>
            <w:tcW w:w="1295" w:type="dxa"/>
            <w:vAlign w:val="center"/>
          </w:tcPr>
          <w:p w14:paraId="25601DF8" w14:textId="77777777" w:rsidR="008647B1" w:rsidRPr="00C1439D" w:rsidRDefault="008647B1" w:rsidP="008647B1">
            <w:pPr>
              <w:pStyle w:val="Normal1"/>
              <w:spacing w:line="340" w:lineRule="exact"/>
              <w:jc w:val="center"/>
            </w:pPr>
            <w:r w:rsidRPr="00C1439D">
              <w:t>0</w:t>
            </w:r>
          </w:p>
        </w:tc>
        <w:tc>
          <w:tcPr>
            <w:tcW w:w="1350" w:type="dxa"/>
            <w:vAlign w:val="center"/>
          </w:tcPr>
          <w:p w14:paraId="736A6A9D" w14:textId="77777777" w:rsidR="008647B1" w:rsidRPr="00C1439D" w:rsidRDefault="008647B1" w:rsidP="008647B1">
            <w:pPr>
              <w:pStyle w:val="Normal1"/>
              <w:spacing w:line="340" w:lineRule="exact"/>
              <w:jc w:val="center"/>
            </w:pPr>
            <w:r w:rsidRPr="00C1439D">
              <w:t>0</w:t>
            </w:r>
          </w:p>
        </w:tc>
        <w:tc>
          <w:tcPr>
            <w:tcW w:w="1465" w:type="dxa"/>
            <w:vAlign w:val="center"/>
          </w:tcPr>
          <w:p w14:paraId="5488F9BA" w14:textId="77777777" w:rsidR="008647B1" w:rsidRPr="00C1439D" w:rsidRDefault="008647B1" w:rsidP="008647B1">
            <w:pPr>
              <w:pStyle w:val="Normal1"/>
              <w:spacing w:line="340" w:lineRule="exact"/>
              <w:jc w:val="center"/>
            </w:pPr>
            <w:r w:rsidRPr="00C1439D">
              <w:t>0</w:t>
            </w:r>
          </w:p>
        </w:tc>
        <w:tc>
          <w:tcPr>
            <w:tcW w:w="567" w:type="dxa"/>
            <w:vAlign w:val="center"/>
          </w:tcPr>
          <w:p w14:paraId="25E1359B" w14:textId="77777777" w:rsidR="008647B1" w:rsidRPr="00C1439D" w:rsidRDefault="008647B1" w:rsidP="008647B1">
            <w:pPr>
              <w:pStyle w:val="Normal1"/>
              <w:spacing w:line="340" w:lineRule="exact"/>
              <w:jc w:val="center"/>
            </w:pPr>
          </w:p>
        </w:tc>
      </w:tr>
      <w:tr w:rsidR="008647B1" w:rsidRPr="00C1439D" w14:paraId="02E80E3C" w14:textId="77777777" w:rsidTr="00C77537">
        <w:tc>
          <w:tcPr>
            <w:tcW w:w="578" w:type="dxa"/>
          </w:tcPr>
          <w:p w14:paraId="5AA437D1" w14:textId="77777777" w:rsidR="008647B1" w:rsidRPr="00C1439D" w:rsidRDefault="008647B1" w:rsidP="008647B1">
            <w:pPr>
              <w:pStyle w:val="Normal1"/>
              <w:spacing w:line="276" w:lineRule="auto"/>
              <w:jc w:val="center"/>
            </w:pPr>
            <w:r w:rsidRPr="00C1439D">
              <w:rPr>
                <w:b/>
              </w:rPr>
              <w:t>III</w:t>
            </w:r>
          </w:p>
        </w:tc>
        <w:tc>
          <w:tcPr>
            <w:tcW w:w="1542" w:type="dxa"/>
          </w:tcPr>
          <w:p w14:paraId="68FE3F1D" w14:textId="77777777" w:rsidR="008647B1" w:rsidRPr="00C1439D" w:rsidRDefault="008647B1" w:rsidP="008647B1">
            <w:pPr>
              <w:pStyle w:val="Normal1"/>
              <w:ind w:left="57" w:right="108"/>
              <w:jc w:val="both"/>
            </w:pPr>
            <w:r w:rsidRPr="00C1439D">
              <w:t>Thư viện</w:t>
            </w:r>
          </w:p>
        </w:tc>
        <w:tc>
          <w:tcPr>
            <w:tcW w:w="1276" w:type="dxa"/>
            <w:vAlign w:val="center"/>
          </w:tcPr>
          <w:p w14:paraId="7CC834D7" w14:textId="77777777" w:rsidR="008647B1" w:rsidRPr="00C1439D" w:rsidRDefault="008647B1" w:rsidP="008647B1">
            <w:pPr>
              <w:pStyle w:val="Normal1"/>
              <w:spacing w:line="340" w:lineRule="exact"/>
              <w:jc w:val="center"/>
            </w:pPr>
            <w:r>
              <w:t>1</w:t>
            </w:r>
          </w:p>
        </w:tc>
        <w:tc>
          <w:tcPr>
            <w:tcW w:w="1276" w:type="dxa"/>
            <w:vAlign w:val="center"/>
          </w:tcPr>
          <w:p w14:paraId="27A01F3B" w14:textId="77777777" w:rsidR="008647B1" w:rsidRPr="00C1439D" w:rsidRDefault="008647B1" w:rsidP="008647B1">
            <w:pPr>
              <w:pStyle w:val="Normal1"/>
              <w:spacing w:line="340" w:lineRule="exact"/>
              <w:jc w:val="center"/>
            </w:pPr>
            <w:r>
              <w:t>1</w:t>
            </w:r>
          </w:p>
        </w:tc>
        <w:tc>
          <w:tcPr>
            <w:tcW w:w="1295" w:type="dxa"/>
            <w:vAlign w:val="center"/>
          </w:tcPr>
          <w:p w14:paraId="44DAEF7A" w14:textId="77777777" w:rsidR="008647B1" w:rsidRPr="00C1439D" w:rsidRDefault="008647B1" w:rsidP="008647B1">
            <w:pPr>
              <w:pStyle w:val="Normal1"/>
              <w:spacing w:line="340" w:lineRule="exact"/>
              <w:jc w:val="center"/>
            </w:pPr>
            <w:r>
              <w:t>1</w:t>
            </w:r>
          </w:p>
        </w:tc>
        <w:tc>
          <w:tcPr>
            <w:tcW w:w="1350" w:type="dxa"/>
            <w:vAlign w:val="center"/>
          </w:tcPr>
          <w:p w14:paraId="1E21FB61" w14:textId="77777777" w:rsidR="008647B1" w:rsidRPr="00C1439D" w:rsidRDefault="008647B1" w:rsidP="008647B1">
            <w:pPr>
              <w:pStyle w:val="Normal1"/>
              <w:spacing w:line="340" w:lineRule="exact"/>
              <w:jc w:val="center"/>
            </w:pPr>
            <w:r>
              <w:t>1</w:t>
            </w:r>
          </w:p>
        </w:tc>
        <w:tc>
          <w:tcPr>
            <w:tcW w:w="1465" w:type="dxa"/>
            <w:vAlign w:val="center"/>
          </w:tcPr>
          <w:p w14:paraId="18B58CD6" w14:textId="54365520" w:rsidR="008647B1" w:rsidRPr="00C1439D" w:rsidRDefault="00246435" w:rsidP="008647B1">
            <w:pPr>
              <w:pStyle w:val="Normal1"/>
              <w:spacing w:line="340" w:lineRule="exact"/>
              <w:jc w:val="center"/>
            </w:pPr>
            <w:r>
              <w:t>3</w:t>
            </w:r>
          </w:p>
        </w:tc>
        <w:tc>
          <w:tcPr>
            <w:tcW w:w="567" w:type="dxa"/>
            <w:vAlign w:val="center"/>
          </w:tcPr>
          <w:p w14:paraId="07E8A3FE" w14:textId="77777777" w:rsidR="008647B1" w:rsidRPr="00C1439D" w:rsidRDefault="008647B1" w:rsidP="008647B1">
            <w:pPr>
              <w:pStyle w:val="Normal1"/>
              <w:spacing w:line="340" w:lineRule="exact"/>
              <w:jc w:val="center"/>
            </w:pPr>
          </w:p>
        </w:tc>
      </w:tr>
      <w:tr w:rsidR="008647B1" w:rsidRPr="00C1439D" w14:paraId="71A3DF99" w14:textId="77777777" w:rsidTr="00C77537">
        <w:tc>
          <w:tcPr>
            <w:tcW w:w="578" w:type="dxa"/>
          </w:tcPr>
          <w:p w14:paraId="1B76C7CD" w14:textId="77777777" w:rsidR="008647B1" w:rsidRPr="00C1439D" w:rsidRDefault="008647B1" w:rsidP="008647B1">
            <w:pPr>
              <w:pStyle w:val="Normal1"/>
              <w:spacing w:line="276" w:lineRule="auto"/>
              <w:jc w:val="center"/>
            </w:pPr>
          </w:p>
        </w:tc>
        <w:tc>
          <w:tcPr>
            <w:tcW w:w="1542" w:type="dxa"/>
          </w:tcPr>
          <w:p w14:paraId="36DBB933" w14:textId="77777777" w:rsidR="008647B1" w:rsidRPr="00C1439D" w:rsidRDefault="008647B1" w:rsidP="008647B1">
            <w:pPr>
              <w:pStyle w:val="Normal1"/>
              <w:ind w:left="55" w:right="105"/>
              <w:jc w:val="both"/>
            </w:pPr>
            <w:r w:rsidRPr="00C1439D">
              <w:rPr>
                <w:b/>
              </w:rPr>
              <w:t>Cộng</w:t>
            </w:r>
          </w:p>
        </w:tc>
        <w:tc>
          <w:tcPr>
            <w:tcW w:w="1276" w:type="dxa"/>
            <w:vAlign w:val="center"/>
          </w:tcPr>
          <w:p w14:paraId="265CAD13" w14:textId="1D5D9C86" w:rsidR="008647B1" w:rsidRPr="00C1439D" w:rsidRDefault="00086A54" w:rsidP="008647B1">
            <w:pPr>
              <w:pStyle w:val="Normal1"/>
              <w:spacing w:line="340" w:lineRule="exact"/>
              <w:jc w:val="center"/>
              <w:rPr>
                <w:b/>
              </w:rPr>
            </w:pPr>
            <w:r>
              <w:rPr>
                <w:b/>
              </w:rPr>
              <w:t>57</w:t>
            </w:r>
          </w:p>
        </w:tc>
        <w:tc>
          <w:tcPr>
            <w:tcW w:w="1276" w:type="dxa"/>
            <w:vAlign w:val="center"/>
          </w:tcPr>
          <w:p w14:paraId="4C6879AF" w14:textId="1EEDE3D9" w:rsidR="008647B1" w:rsidRPr="00C1439D" w:rsidRDefault="00086A54" w:rsidP="008647B1">
            <w:pPr>
              <w:pStyle w:val="Normal1"/>
              <w:spacing w:line="340" w:lineRule="exact"/>
              <w:jc w:val="center"/>
              <w:rPr>
                <w:b/>
              </w:rPr>
            </w:pPr>
            <w:r>
              <w:rPr>
                <w:b/>
              </w:rPr>
              <w:t>57</w:t>
            </w:r>
          </w:p>
        </w:tc>
        <w:tc>
          <w:tcPr>
            <w:tcW w:w="1295" w:type="dxa"/>
            <w:vAlign w:val="center"/>
          </w:tcPr>
          <w:p w14:paraId="5F1108DC" w14:textId="16202128" w:rsidR="008647B1" w:rsidRPr="00C1439D" w:rsidRDefault="00086A54" w:rsidP="008647B1">
            <w:pPr>
              <w:pStyle w:val="Normal1"/>
              <w:spacing w:line="340" w:lineRule="exact"/>
              <w:jc w:val="center"/>
              <w:rPr>
                <w:b/>
              </w:rPr>
            </w:pPr>
            <w:r>
              <w:rPr>
                <w:b/>
              </w:rPr>
              <w:t>57</w:t>
            </w:r>
          </w:p>
        </w:tc>
        <w:tc>
          <w:tcPr>
            <w:tcW w:w="1350" w:type="dxa"/>
            <w:vAlign w:val="center"/>
          </w:tcPr>
          <w:p w14:paraId="2B8DDB68" w14:textId="79D2C5B9" w:rsidR="008647B1" w:rsidRPr="00C1439D" w:rsidRDefault="002F1DB2" w:rsidP="008647B1">
            <w:pPr>
              <w:pStyle w:val="Normal1"/>
              <w:spacing w:line="340" w:lineRule="exact"/>
              <w:jc w:val="center"/>
              <w:rPr>
                <w:b/>
              </w:rPr>
            </w:pPr>
            <w:r>
              <w:rPr>
                <w:b/>
              </w:rPr>
              <w:t>55</w:t>
            </w:r>
          </w:p>
        </w:tc>
        <w:tc>
          <w:tcPr>
            <w:tcW w:w="1465" w:type="dxa"/>
            <w:vAlign w:val="center"/>
          </w:tcPr>
          <w:p w14:paraId="7C26E571" w14:textId="614E9E51" w:rsidR="008647B1" w:rsidRPr="00C1439D" w:rsidRDefault="00246435" w:rsidP="008647B1">
            <w:pPr>
              <w:pStyle w:val="Normal1"/>
              <w:spacing w:line="340" w:lineRule="exact"/>
              <w:jc w:val="center"/>
              <w:rPr>
                <w:b/>
              </w:rPr>
            </w:pPr>
            <w:r>
              <w:rPr>
                <w:b/>
              </w:rPr>
              <w:t>59</w:t>
            </w:r>
          </w:p>
        </w:tc>
        <w:tc>
          <w:tcPr>
            <w:tcW w:w="567" w:type="dxa"/>
            <w:vAlign w:val="center"/>
          </w:tcPr>
          <w:p w14:paraId="7B3D16E2" w14:textId="77777777" w:rsidR="008647B1" w:rsidRPr="00C1439D" w:rsidRDefault="008647B1" w:rsidP="008647B1">
            <w:pPr>
              <w:pStyle w:val="Normal1"/>
              <w:spacing w:line="340" w:lineRule="exact"/>
              <w:jc w:val="center"/>
            </w:pPr>
          </w:p>
        </w:tc>
      </w:tr>
    </w:tbl>
    <w:p w14:paraId="6E31DBAE" w14:textId="77777777" w:rsidR="00C77537" w:rsidRDefault="00C77537" w:rsidP="00F528F8">
      <w:pPr>
        <w:pStyle w:val="Normal1"/>
        <w:widowControl w:val="0"/>
        <w:spacing w:before="120" w:line="360" w:lineRule="auto"/>
        <w:ind w:firstLine="720"/>
        <w:jc w:val="both"/>
        <w:rPr>
          <w:b/>
        </w:rPr>
      </w:pPr>
    </w:p>
    <w:p w14:paraId="36C5E865" w14:textId="2EA795FD" w:rsidR="005B5D2C" w:rsidRPr="00C1439D" w:rsidRDefault="005B5D2C" w:rsidP="00F528F8">
      <w:pPr>
        <w:pStyle w:val="Normal1"/>
        <w:widowControl w:val="0"/>
        <w:spacing w:before="120" w:line="360" w:lineRule="auto"/>
        <w:ind w:firstLine="720"/>
        <w:jc w:val="both"/>
      </w:pPr>
      <w:r w:rsidRPr="00C1439D">
        <w:rPr>
          <w:b/>
        </w:rPr>
        <w:lastRenderedPageBreak/>
        <w:t>3. Cán bộ quản lý, giáo viên, nhân viên</w:t>
      </w:r>
    </w:p>
    <w:p w14:paraId="61712F40" w14:textId="61E4C769" w:rsidR="005B5D2C" w:rsidRDefault="00FC003E" w:rsidP="00F528F8">
      <w:pPr>
        <w:pStyle w:val="Normal1"/>
        <w:widowControl w:val="0"/>
        <w:spacing w:line="360" w:lineRule="auto"/>
        <w:ind w:firstLine="720"/>
        <w:jc w:val="both"/>
      </w:pPr>
      <w:r w:rsidRPr="00C1439D">
        <w:t xml:space="preserve">a) </w:t>
      </w:r>
      <w:r w:rsidR="00791E3E">
        <w:t>Số liệu tại thời điểm TĐG</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85"/>
        <w:gridCol w:w="884"/>
        <w:gridCol w:w="723"/>
        <w:gridCol w:w="723"/>
        <w:gridCol w:w="1083"/>
        <w:gridCol w:w="902"/>
        <w:gridCol w:w="1084"/>
        <w:gridCol w:w="1772"/>
      </w:tblGrid>
      <w:tr w:rsidR="00520299" w:rsidRPr="00C1439D" w14:paraId="077C9C10" w14:textId="77777777" w:rsidTr="00520299">
        <w:trPr>
          <w:trHeight w:val="631"/>
        </w:trPr>
        <w:tc>
          <w:tcPr>
            <w:tcW w:w="2185" w:type="dxa"/>
            <w:vMerge w:val="restart"/>
          </w:tcPr>
          <w:p w14:paraId="52B6CD55" w14:textId="77777777" w:rsidR="00520299" w:rsidRDefault="00520299" w:rsidP="00520299">
            <w:pPr>
              <w:pStyle w:val="Normal1"/>
              <w:widowControl w:val="0"/>
              <w:spacing w:line="400" w:lineRule="atLeast"/>
              <w:jc w:val="both"/>
            </w:pPr>
          </w:p>
          <w:p w14:paraId="49F0103E" w14:textId="77777777" w:rsidR="00520299" w:rsidRPr="00791E3E" w:rsidRDefault="00520299" w:rsidP="00520299">
            <w:pPr>
              <w:pStyle w:val="Normal1"/>
              <w:widowControl w:val="0"/>
              <w:spacing w:line="400" w:lineRule="atLeast"/>
              <w:jc w:val="center"/>
              <w:rPr>
                <w:b/>
              </w:rPr>
            </w:pPr>
            <w:r w:rsidRPr="00791E3E">
              <w:rPr>
                <w:b/>
              </w:rPr>
              <w:t>Chức vụ</w:t>
            </w:r>
          </w:p>
        </w:tc>
        <w:tc>
          <w:tcPr>
            <w:tcW w:w="884" w:type="dxa"/>
            <w:vMerge w:val="restart"/>
            <w:vAlign w:val="center"/>
          </w:tcPr>
          <w:p w14:paraId="19ABF69D" w14:textId="77777777" w:rsidR="00520299" w:rsidRPr="00C1439D" w:rsidRDefault="00520299" w:rsidP="00520299">
            <w:pPr>
              <w:pStyle w:val="Normal1"/>
              <w:widowControl w:val="0"/>
              <w:spacing w:line="400" w:lineRule="atLeast"/>
              <w:jc w:val="center"/>
            </w:pPr>
            <w:r w:rsidRPr="00C1439D">
              <w:rPr>
                <w:b/>
              </w:rPr>
              <w:t>Tổng số</w:t>
            </w:r>
          </w:p>
        </w:tc>
        <w:tc>
          <w:tcPr>
            <w:tcW w:w="723" w:type="dxa"/>
            <w:vMerge w:val="restart"/>
            <w:vAlign w:val="center"/>
          </w:tcPr>
          <w:p w14:paraId="7520A193" w14:textId="77777777" w:rsidR="00520299" w:rsidRPr="00C1439D" w:rsidRDefault="00520299" w:rsidP="00520299">
            <w:pPr>
              <w:pStyle w:val="Normal1"/>
              <w:widowControl w:val="0"/>
              <w:spacing w:line="400" w:lineRule="atLeast"/>
              <w:jc w:val="center"/>
            </w:pPr>
            <w:r w:rsidRPr="00C1439D">
              <w:rPr>
                <w:b/>
              </w:rPr>
              <w:t>Nữ</w:t>
            </w:r>
          </w:p>
        </w:tc>
        <w:tc>
          <w:tcPr>
            <w:tcW w:w="723" w:type="dxa"/>
            <w:vMerge w:val="restart"/>
            <w:vAlign w:val="center"/>
          </w:tcPr>
          <w:p w14:paraId="7FE37B9C" w14:textId="77777777" w:rsidR="00520299" w:rsidRPr="00C1439D" w:rsidRDefault="00520299" w:rsidP="00520299">
            <w:pPr>
              <w:pStyle w:val="Normal1"/>
              <w:widowControl w:val="0"/>
              <w:spacing w:line="400" w:lineRule="atLeast"/>
              <w:jc w:val="center"/>
            </w:pPr>
            <w:r w:rsidRPr="00C1439D">
              <w:rPr>
                <w:b/>
              </w:rPr>
              <w:t>Dân tộc</w:t>
            </w:r>
          </w:p>
        </w:tc>
        <w:tc>
          <w:tcPr>
            <w:tcW w:w="3069" w:type="dxa"/>
            <w:gridSpan w:val="3"/>
            <w:vAlign w:val="center"/>
          </w:tcPr>
          <w:p w14:paraId="550A0F93" w14:textId="77777777" w:rsidR="00520299" w:rsidRPr="00C1439D" w:rsidRDefault="00520299" w:rsidP="00520299">
            <w:pPr>
              <w:pStyle w:val="Normal1"/>
              <w:widowControl w:val="0"/>
              <w:spacing w:line="400" w:lineRule="atLeast"/>
              <w:jc w:val="center"/>
            </w:pPr>
            <w:r w:rsidRPr="00C1439D">
              <w:rPr>
                <w:b/>
              </w:rPr>
              <w:t>Trình độ đào tạo</w:t>
            </w:r>
          </w:p>
        </w:tc>
        <w:tc>
          <w:tcPr>
            <w:tcW w:w="1772" w:type="dxa"/>
            <w:vMerge w:val="restart"/>
            <w:vAlign w:val="center"/>
          </w:tcPr>
          <w:p w14:paraId="7E0456A3" w14:textId="77777777" w:rsidR="00520299" w:rsidRPr="00C1439D" w:rsidRDefault="00520299" w:rsidP="00520299">
            <w:pPr>
              <w:pStyle w:val="Normal1"/>
              <w:widowControl w:val="0"/>
              <w:spacing w:line="400" w:lineRule="atLeast"/>
              <w:jc w:val="center"/>
            </w:pPr>
            <w:r w:rsidRPr="00C1439D">
              <w:rPr>
                <w:b/>
              </w:rPr>
              <w:t>Ghi chú</w:t>
            </w:r>
          </w:p>
        </w:tc>
      </w:tr>
      <w:tr w:rsidR="00520299" w:rsidRPr="00C1439D" w14:paraId="453F1180" w14:textId="77777777" w:rsidTr="00520299">
        <w:trPr>
          <w:trHeight w:val="1000"/>
        </w:trPr>
        <w:tc>
          <w:tcPr>
            <w:tcW w:w="2185" w:type="dxa"/>
            <w:vMerge/>
          </w:tcPr>
          <w:p w14:paraId="527BB434" w14:textId="77777777" w:rsidR="00520299" w:rsidRPr="00C1439D" w:rsidRDefault="00520299" w:rsidP="00520299">
            <w:pPr>
              <w:pStyle w:val="Normal1"/>
              <w:widowControl w:val="0"/>
              <w:spacing w:line="400" w:lineRule="atLeast"/>
            </w:pPr>
          </w:p>
        </w:tc>
        <w:tc>
          <w:tcPr>
            <w:tcW w:w="884" w:type="dxa"/>
            <w:vMerge/>
            <w:vAlign w:val="center"/>
          </w:tcPr>
          <w:p w14:paraId="6EBD170A" w14:textId="77777777" w:rsidR="00520299" w:rsidRPr="00C1439D" w:rsidRDefault="00520299" w:rsidP="00520299">
            <w:pPr>
              <w:pStyle w:val="Normal1"/>
              <w:widowControl w:val="0"/>
              <w:spacing w:line="400" w:lineRule="atLeast"/>
            </w:pPr>
          </w:p>
        </w:tc>
        <w:tc>
          <w:tcPr>
            <w:tcW w:w="723" w:type="dxa"/>
            <w:vMerge/>
            <w:vAlign w:val="center"/>
          </w:tcPr>
          <w:p w14:paraId="6729C6E7" w14:textId="77777777" w:rsidR="00520299" w:rsidRPr="00C1439D" w:rsidRDefault="00520299" w:rsidP="00520299">
            <w:pPr>
              <w:pStyle w:val="Normal1"/>
              <w:widowControl w:val="0"/>
              <w:spacing w:line="400" w:lineRule="atLeast"/>
            </w:pPr>
          </w:p>
        </w:tc>
        <w:tc>
          <w:tcPr>
            <w:tcW w:w="723" w:type="dxa"/>
            <w:vMerge/>
            <w:vAlign w:val="center"/>
          </w:tcPr>
          <w:p w14:paraId="48C077E4" w14:textId="77777777" w:rsidR="00520299" w:rsidRPr="00C1439D" w:rsidRDefault="00520299" w:rsidP="00520299">
            <w:pPr>
              <w:pStyle w:val="Normal1"/>
              <w:widowControl w:val="0"/>
              <w:spacing w:line="400" w:lineRule="atLeast"/>
            </w:pPr>
          </w:p>
        </w:tc>
        <w:tc>
          <w:tcPr>
            <w:tcW w:w="1083" w:type="dxa"/>
            <w:vAlign w:val="center"/>
          </w:tcPr>
          <w:p w14:paraId="1AC435DB" w14:textId="77777777" w:rsidR="00520299" w:rsidRPr="00C1439D" w:rsidRDefault="00520299" w:rsidP="00520299">
            <w:pPr>
              <w:pStyle w:val="Normal1"/>
              <w:widowControl w:val="0"/>
              <w:spacing w:line="400" w:lineRule="atLeast"/>
              <w:jc w:val="center"/>
            </w:pPr>
            <w:r w:rsidRPr="00C1439D">
              <w:t xml:space="preserve">Chưa đạt chuẩn </w:t>
            </w:r>
          </w:p>
        </w:tc>
        <w:tc>
          <w:tcPr>
            <w:tcW w:w="902" w:type="dxa"/>
            <w:vAlign w:val="center"/>
          </w:tcPr>
          <w:p w14:paraId="7452C5BB" w14:textId="77777777" w:rsidR="00520299" w:rsidRPr="00C1439D" w:rsidRDefault="00520299" w:rsidP="00520299">
            <w:pPr>
              <w:pStyle w:val="Normal1"/>
              <w:widowControl w:val="0"/>
              <w:spacing w:line="400" w:lineRule="atLeast"/>
              <w:jc w:val="center"/>
            </w:pPr>
            <w:r w:rsidRPr="00C1439D">
              <w:t xml:space="preserve">Đạt </w:t>
            </w:r>
          </w:p>
          <w:p w14:paraId="26789976" w14:textId="77777777" w:rsidR="00520299" w:rsidRPr="00C1439D" w:rsidRDefault="00520299" w:rsidP="00520299">
            <w:pPr>
              <w:pStyle w:val="Normal1"/>
              <w:widowControl w:val="0"/>
              <w:spacing w:line="400" w:lineRule="atLeast"/>
              <w:jc w:val="center"/>
            </w:pPr>
            <w:r w:rsidRPr="00C1439D">
              <w:t xml:space="preserve">chuẩn </w:t>
            </w:r>
          </w:p>
        </w:tc>
        <w:tc>
          <w:tcPr>
            <w:tcW w:w="1084" w:type="dxa"/>
            <w:vAlign w:val="center"/>
          </w:tcPr>
          <w:p w14:paraId="7BA40786" w14:textId="77777777" w:rsidR="00520299" w:rsidRPr="00C1439D" w:rsidRDefault="00520299" w:rsidP="00520299">
            <w:pPr>
              <w:pStyle w:val="Normal1"/>
              <w:widowControl w:val="0"/>
              <w:spacing w:line="400" w:lineRule="atLeast"/>
              <w:jc w:val="center"/>
            </w:pPr>
            <w:r w:rsidRPr="00C1439D">
              <w:t>Trên chuẩn</w:t>
            </w:r>
          </w:p>
        </w:tc>
        <w:tc>
          <w:tcPr>
            <w:tcW w:w="1772" w:type="dxa"/>
            <w:vMerge/>
            <w:vAlign w:val="center"/>
          </w:tcPr>
          <w:p w14:paraId="5EC1A0B4" w14:textId="77777777" w:rsidR="00520299" w:rsidRPr="00C1439D" w:rsidRDefault="00520299" w:rsidP="00520299">
            <w:pPr>
              <w:pStyle w:val="Normal1"/>
              <w:widowControl w:val="0"/>
              <w:spacing w:line="400" w:lineRule="atLeast"/>
            </w:pPr>
          </w:p>
        </w:tc>
      </w:tr>
      <w:tr w:rsidR="00520299" w:rsidRPr="00C1439D" w14:paraId="7E867107" w14:textId="77777777" w:rsidTr="00EB3283">
        <w:trPr>
          <w:trHeight w:val="412"/>
        </w:trPr>
        <w:tc>
          <w:tcPr>
            <w:tcW w:w="2185" w:type="dxa"/>
          </w:tcPr>
          <w:p w14:paraId="1F8F3BDC" w14:textId="77777777" w:rsidR="00520299" w:rsidRPr="00C1439D" w:rsidRDefault="00520299" w:rsidP="00520299">
            <w:pPr>
              <w:pStyle w:val="Normal1"/>
              <w:widowControl w:val="0"/>
              <w:spacing w:line="400" w:lineRule="atLeast"/>
              <w:ind w:firstLine="90"/>
              <w:jc w:val="both"/>
            </w:pPr>
            <w:r w:rsidRPr="00C1439D">
              <w:t>Hiệu trưởng</w:t>
            </w:r>
          </w:p>
        </w:tc>
        <w:tc>
          <w:tcPr>
            <w:tcW w:w="884" w:type="dxa"/>
            <w:vAlign w:val="center"/>
          </w:tcPr>
          <w:p w14:paraId="54F83106" w14:textId="77777777" w:rsidR="00520299" w:rsidRPr="00C1439D" w:rsidRDefault="00520299" w:rsidP="00520299">
            <w:pPr>
              <w:pStyle w:val="Normal1"/>
              <w:widowControl w:val="0"/>
              <w:spacing w:line="400" w:lineRule="atLeast"/>
              <w:jc w:val="center"/>
            </w:pPr>
            <w:r w:rsidRPr="00C1439D">
              <w:t>01</w:t>
            </w:r>
          </w:p>
        </w:tc>
        <w:tc>
          <w:tcPr>
            <w:tcW w:w="723" w:type="dxa"/>
            <w:vAlign w:val="center"/>
          </w:tcPr>
          <w:p w14:paraId="507DA5AB" w14:textId="6A38511A" w:rsidR="00520299" w:rsidRPr="00C1439D" w:rsidRDefault="00520299" w:rsidP="00520299">
            <w:pPr>
              <w:pStyle w:val="Normal1"/>
              <w:widowControl w:val="0"/>
              <w:spacing w:line="400" w:lineRule="atLeast"/>
              <w:jc w:val="center"/>
            </w:pPr>
          </w:p>
        </w:tc>
        <w:tc>
          <w:tcPr>
            <w:tcW w:w="723" w:type="dxa"/>
            <w:vAlign w:val="center"/>
          </w:tcPr>
          <w:p w14:paraId="7F497FF0" w14:textId="77777777" w:rsidR="00520299" w:rsidRPr="00C1439D" w:rsidRDefault="00520299" w:rsidP="00520299">
            <w:pPr>
              <w:pStyle w:val="Normal1"/>
              <w:widowControl w:val="0"/>
              <w:spacing w:line="400" w:lineRule="atLeast"/>
              <w:jc w:val="center"/>
            </w:pPr>
            <w:r w:rsidRPr="00C1439D">
              <w:t>0</w:t>
            </w:r>
          </w:p>
        </w:tc>
        <w:tc>
          <w:tcPr>
            <w:tcW w:w="1083" w:type="dxa"/>
            <w:vAlign w:val="center"/>
          </w:tcPr>
          <w:p w14:paraId="41BE0CD4" w14:textId="77777777" w:rsidR="00520299" w:rsidRPr="00C1439D" w:rsidRDefault="00520299" w:rsidP="00520299">
            <w:pPr>
              <w:pStyle w:val="Normal1"/>
              <w:widowControl w:val="0"/>
              <w:spacing w:line="400" w:lineRule="atLeast"/>
              <w:jc w:val="center"/>
            </w:pPr>
          </w:p>
        </w:tc>
        <w:tc>
          <w:tcPr>
            <w:tcW w:w="902" w:type="dxa"/>
            <w:vAlign w:val="center"/>
          </w:tcPr>
          <w:p w14:paraId="32FEF78F" w14:textId="77777777" w:rsidR="00520299" w:rsidRPr="00C1439D" w:rsidRDefault="00520299" w:rsidP="00520299">
            <w:pPr>
              <w:pStyle w:val="Normal1"/>
              <w:widowControl w:val="0"/>
              <w:spacing w:line="400" w:lineRule="atLeast"/>
              <w:jc w:val="center"/>
            </w:pPr>
          </w:p>
        </w:tc>
        <w:tc>
          <w:tcPr>
            <w:tcW w:w="1084" w:type="dxa"/>
            <w:vAlign w:val="center"/>
          </w:tcPr>
          <w:p w14:paraId="7A6BFAEB" w14:textId="77777777" w:rsidR="00520299" w:rsidRPr="00C1439D" w:rsidRDefault="00520299" w:rsidP="00520299">
            <w:pPr>
              <w:pStyle w:val="Normal1"/>
              <w:widowControl w:val="0"/>
              <w:spacing w:line="400" w:lineRule="atLeast"/>
              <w:jc w:val="center"/>
            </w:pPr>
            <w:r w:rsidRPr="00C1439D">
              <w:t>01</w:t>
            </w:r>
          </w:p>
        </w:tc>
        <w:tc>
          <w:tcPr>
            <w:tcW w:w="1772" w:type="dxa"/>
            <w:vAlign w:val="center"/>
          </w:tcPr>
          <w:p w14:paraId="1B85FEA3" w14:textId="77777777" w:rsidR="00520299" w:rsidRPr="00C1439D" w:rsidRDefault="00520299" w:rsidP="00520299">
            <w:pPr>
              <w:pStyle w:val="Normal1"/>
              <w:widowControl w:val="0"/>
              <w:spacing w:line="400" w:lineRule="atLeast"/>
              <w:jc w:val="center"/>
            </w:pPr>
          </w:p>
        </w:tc>
      </w:tr>
      <w:tr w:rsidR="00520299" w:rsidRPr="00C1439D" w14:paraId="6DA1BA69" w14:textId="77777777" w:rsidTr="00EB3283">
        <w:trPr>
          <w:trHeight w:val="433"/>
        </w:trPr>
        <w:tc>
          <w:tcPr>
            <w:tcW w:w="2185" w:type="dxa"/>
          </w:tcPr>
          <w:p w14:paraId="06AB1421" w14:textId="77777777" w:rsidR="00520299" w:rsidRPr="00C1439D" w:rsidRDefault="00520299" w:rsidP="00520299">
            <w:pPr>
              <w:pStyle w:val="Normal1"/>
              <w:widowControl w:val="0"/>
              <w:spacing w:line="400" w:lineRule="atLeast"/>
              <w:ind w:firstLine="90"/>
            </w:pPr>
            <w:r w:rsidRPr="00C1439D">
              <w:t xml:space="preserve">Phó Hiệu trưởng </w:t>
            </w:r>
          </w:p>
        </w:tc>
        <w:tc>
          <w:tcPr>
            <w:tcW w:w="884" w:type="dxa"/>
            <w:vAlign w:val="center"/>
          </w:tcPr>
          <w:p w14:paraId="6C2FEFC1" w14:textId="77777777" w:rsidR="00520299" w:rsidRPr="00C1439D" w:rsidRDefault="00520299" w:rsidP="00520299">
            <w:pPr>
              <w:pStyle w:val="Normal1"/>
              <w:widowControl w:val="0"/>
              <w:spacing w:line="400" w:lineRule="atLeast"/>
              <w:jc w:val="center"/>
            </w:pPr>
            <w:r w:rsidRPr="00C1439D">
              <w:t>0</w:t>
            </w:r>
            <w:r>
              <w:t>2</w:t>
            </w:r>
          </w:p>
        </w:tc>
        <w:tc>
          <w:tcPr>
            <w:tcW w:w="723" w:type="dxa"/>
            <w:vAlign w:val="center"/>
          </w:tcPr>
          <w:p w14:paraId="060DC10B" w14:textId="0D8C4EC1" w:rsidR="00520299" w:rsidRPr="00C1439D" w:rsidRDefault="00520299" w:rsidP="00520299">
            <w:pPr>
              <w:pStyle w:val="Normal1"/>
              <w:widowControl w:val="0"/>
              <w:spacing w:line="400" w:lineRule="atLeast"/>
              <w:jc w:val="center"/>
            </w:pPr>
          </w:p>
        </w:tc>
        <w:tc>
          <w:tcPr>
            <w:tcW w:w="723" w:type="dxa"/>
            <w:vAlign w:val="center"/>
          </w:tcPr>
          <w:p w14:paraId="58B37546" w14:textId="77777777" w:rsidR="00520299" w:rsidRPr="00C1439D" w:rsidRDefault="00520299" w:rsidP="00520299">
            <w:pPr>
              <w:pStyle w:val="Normal1"/>
              <w:widowControl w:val="0"/>
              <w:spacing w:line="400" w:lineRule="atLeast"/>
              <w:jc w:val="center"/>
            </w:pPr>
            <w:r w:rsidRPr="00C1439D">
              <w:t>0</w:t>
            </w:r>
          </w:p>
        </w:tc>
        <w:tc>
          <w:tcPr>
            <w:tcW w:w="1083" w:type="dxa"/>
            <w:vAlign w:val="center"/>
          </w:tcPr>
          <w:p w14:paraId="77A6D3B2" w14:textId="77777777" w:rsidR="00520299" w:rsidRPr="00C1439D" w:rsidRDefault="00520299" w:rsidP="00520299">
            <w:pPr>
              <w:pStyle w:val="Normal1"/>
              <w:widowControl w:val="0"/>
              <w:spacing w:line="400" w:lineRule="atLeast"/>
              <w:jc w:val="center"/>
            </w:pPr>
          </w:p>
        </w:tc>
        <w:tc>
          <w:tcPr>
            <w:tcW w:w="902" w:type="dxa"/>
            <w:vAlign w:val="center"/>
          </w:tcPr>
          <w:p w14:paraId="561448A0" w14:textId="77777777" w:rsidR="00520299" w:rsidRPr="00C1439D" w:rsidRDefault="00520299" w:rsidP="00520299">
            <w:pPr>
              <w:pStyle w:val="Normal1"/>
              <w:widowControl w:val="0"/>
              <w:spacing w:line="400" w:lineRule="atLeast"/>
              <w:jc w:val="center"/>
            </w:pPr>
          </w:p>
        </w:tc>
        <w:tc>
          <w:tcPr>
            <w:tcW w:w="1084" w:type="dxa"/>
            <w:vAlign w:val="center"/>
          </w:tcPr>
          <w:p w14:paraId="633310CB" w14:textId="77777777" w:rsidR="00520299" w:rsidRPr="00C1439D" w:rsidRDefault="00520299" w:rsidP="00520299">
            <w:pPr>
              <w:pStyle w:val="Normal1"/>
              <w:widowControl w:val="0"/>
              <w:spacing w:line="400" w:lineRule="atLeast"/>
              <w:jc w:val="center"/>
            </w:pPr>
            <w:r>
              <w:t>02</w:t>
            </w:r>
          </w:p>
        </w:tc>
        <w:tc>
          <w:tcPr>
            <w:tcW w:w="1772" w:type="dxa"/>
            <w:vAlign w:val="center"/>
          </w:tcPr>
          <w:p w14:paraId="39182073" w14:textId="77777777" w:rsidR="00520299" w:rsidRPr="00C1439D" w:rsidRDefault="00520299" w:rsidP="00520299">
            <w:pPr>
              <w:pStyle w:val="Normal1"/>
              <w:widowControl w:val="0"/>
              <w:spacing w:line="400" w:lineRule="atLeast"/>
              <w:jc w:val="center"/>
            </w:pPr>
          </w:p>
        </w:tc>
      </w:tr>
      <w:tr w:rsidR="00520299" w:rsidRPr="00C1439D" w14:paraId="3CC14E28" w14:textId="77777777" w:rsidTr="00EB3283">
        <w:trPr>
          <w:trHeight w:val="341"/>
        </w:trPr>
        <w:tc>
          <w:tcPr>
            <w:tcW w:w="2185" w:type="dxa"/>
          </w:tcPr>
          <w:p w14:paraId="707937CA" w14:textId="77777777" w:rsidR="00520299" w:rsidRPr="00C1439D" w:rsidRDefault="00520299" w:rsidP="00520299">
            <w:pPr>
              <w:pStyle w:val="Normal1"/>
              <w:widowControl w:val="0"/>
              <w:spacing w:line="400" w:lineRule="atLeast"/>
              <w:ind w:firstLine="90"/>
              <w:jc w:val="both"/>
            </w:pPr>
            <w:r w:rsidRPr="00C1439D">
              <w:t>Giáo viên</w:t>
            </w:r>
          </w:p>
        </w:tc>
        <w:tc>
          <w:tcPr>
            <w:tcW w:w="884" w:type="dxa"/>
            <w:vAlign w:val="center"/>
          </w:tcPr>
          <w:p w14:paraId="755E4514" w14:textId="75C36E93" w:rsidR="00520299" w:rsidRPr="009A6DFC" w:rsidRDefault="00BF71D0" w:rsidP="00520299">
            <w:pPr>
              <w:pStyle w:val="Normal1"/>
              <w:widowControl w:val="0"/>
              <w:spacing w:line="400" w:lineRule="atLeast"/>
              <w:jc w:val="center"/>
              <w:rPr>
                <w:color w:val="000000"/>
              </w:rPr>
            </w:pPr>
            <w:r>
              <w:rPr>
                <w:color w:val="000000"/>
              </w:rPr>
              <w:t>61</w:t>
            </w:r>
          </w:p>
        </w:tc>
        <w:tc>
          <w:tcPr>
            <w:tcW w:w="723" w:type="dxa"/>
            <w:vAlign w:val="center"/>
          </w:tcPr>
          <w:p w14:paraId="3C8D047B" w14:textId="5AB602B3" w:rsidR="00520299" w:rsidRPr="000B7D95" w:rsidRDefault="00520299" w:rsidP="00520299">
            <w:pPr>
              <w:pStyle w:val="Normal1"/>
              <w:widowControl w:val="0"/>
              <w:spacing w:line="400" w:lineRule="atLeast"/>
              <w:jc w:val="center"/>
            </w:pPr>
          </w:p>
        </w:tc>
        <w:tc>
          <w:tcPr>
            <w:tcW w:w="723" w:type="dxa"/>
            <w:vAlign w:val="center"/>
          </w:tcPr>
          <w:p w14:paraId="08F1B209" w14:textId="54748958" w:rsidR="00520299" w:rsidRPr="000B7D95" w:rsidRDefault="00520299" w:rsidP="00520299">
            <w:pPr>
              <w:pStyle w:val="Normal1"/>
              <w:widowControl w:val="0"/>
              <w:spacing w:line="400" w:lineRule="atLeast"/>
              <w:jc w:val="center"/>
            </w:pPr>
            <w:r>
              <w:t>03</w:t>
            </w:r>
          </w:p>
        </w:tc>
        <w:tc>
          <w:tcPr>
            <w:tcW w:w="1083" w:type="dxa"/>
            <w:vAlign w:val="center"/>
          </w:tcPr>
          <w:p w14:paraId="3B47C475" w14:textId="77777777" w:rsidR="00520299" w:rsidRPr="005C41CA" w:rsidRDefault="00520299" w:rsidP="00520299">
            <w:pPr>
              <w:pStyle w:val="Normal1"/>
              <w:widowControl w:val="0"/>
              <w:spacing w:line="400" w:lineRule="atLeast"/>
              <w:jc w:val="center"/>
              <w:rPr>
                <w:color w:val="FF0000"/>
              </w:rPr>
            </w:pPr>
          </w:p>
        </w:tc>
        <w:tc>
          <w:tcPr>
            <w:tcW w:w="902" w:type="dxa"/>
            <w:vAlign w:val="center"/>
          </w:tcPr>
          <w:p w14:paraId="4B489764" w14:textId="0673E0E5" w:rsidR="00520299" w:rsidRPr="000B7D95" w:rsidRDefault="00BF71D0" w:rsidP="00520299">
            <w:pPr>
              <w:pStyle w:val="Normal1"/>
              <w:widowControl w:val="0"/>
              <w:spacing w:line="400" w:lineRule="atLeast"/>
              <w:jc w:val="center"/>
            </w:pPr>
            <w:r>
              <w:t>41</w:t>
            </w:r>
          </w:p>
        </w:tc>
        <w:tc>
          <w:tcPr>
            <w:tcW w:w="1084" w:type="dxa"/>
            <w:vAlign w:val="center"/>
          </w:tcPr>
          <w:p w14:paraId="3AE4BDD5" w14:textId="77777777" w:rsidR="00520299" w:rsidRPr="00C1439D" w:rsidRDefault="00520299" w:rsidP="00520299">
            <w:pPr>
              <w:pStyle w:val="Normal1"/>
              <w:widowControl w:val="0"/>
              <w:spacing w:line="400" w:lineRule="atLeast"/>
              <w:jc w:val="center"/>
            </w:pPr>
            <w:r>
              <w:t>20</w:t>
            </w:r>
          </w:p>
        </w:tc>
        <w:tc>
          <w:tcPr>
            <w:tcW w:w="1772" w:type="dxa"/>
            <w:vAlign w:val="center"/>
          </w:tcPr>
          <w:p w14:paraId="74535A6F" w14:textId="77777777" w:rsidR="00520299" w:rsidRPr="00C1439D" w:rsidRDefault="00520299" w:rsidP="00520299">
            <w:pPr>
              <w:pStyle w:val="Normal1"/>
              <w:widowControl w:val="0"/>
              <w:spacing w:line="400" w:lineRule="atLeast"/>
              <w:jc w:val="center"/>
            </w:pPr>
            <w:r>
              <w:t>20</w:t>
            </w:r>
            <w:r w:rsidRPr="00C1439D">
              <w:t xml:space="preserve"> Th.s</w:t>
            </w:r>
          </w:p>
        </w:tc>
      </w:tr>
      <w:tr w:rsidR="00520299" w:rsidRPr="00C1439D" w14:paraId="0180A9C9" w14:textId="77777777" w:rsidTr="00EB3283">
        <w:trPr>
          <w:trHeight w:val="377"/>
        </w:trPr>
        <w:tc>
          <w:tcPr>
            <w:tcW w:w="2185" w:type="dxa"/>
          </w:tcPr>
          <w:p w14:paraId="5EE03BDB" w14:textId="77777777" w:rsidR="00520299" w:rsidRPr="00C1439D" w:rsidRDefault="00520299" w:rsidP="00520299">
            <w:pPr>
              <w:pStyle w:val="Normal1"/>
              <w:widowControl w:val="0"/>
              <w:spacing w:line="400" w:lineRule="atLeast"/>
              <w:ind w:firstLine="90"/>
              <w:jc w:val="both"/>
            </w:pPr>
            <w:r w:rsidRPr="00C1439D">
              <w:t>Nhân viên</w:t>
            </w:r>
          </w:p>
        </w:tc>
        <w:tc>
          <w:tcPr>
            <w:tcW w:w="884" w:type="dxa"/>
            <w:vAlign w:val="center"/>
          </w:tcPr>
          <w:p w14:paraId="5B652CE7" w14:textId="77777777" w:rsidR="00520299" w:rsidRPr="00C1439D" w:rsidRDefault="00520299" w:rsidP="00520299">
            <w:pPr>
              <w:pStyle w:val="Normal1"/>
              <w:widowControl w:val="0"/>
              <w:spacing w:line="400" w:lineRule="atLeast"/>
              <w:jc w:val="center"/>
            </w:pPr>
            <w:r w:rsidRPr="00C1439D">
              <w:t>0</w:t>
            </w:r>
            <w:r>
              <w:t>5</w:t>
            </w:r>
          </w:p>
        </w:tc>
        <w:tc>
          <w:tcPr>
            <w:tcW w:w="723" w:type="dxa"/>
            <w:vAlign w:val="center"/>
          </w:tcPr>
          <w:p w14:paraId="53788CC8" w14:textId="13927CE6" w:rsidR="00520299" w:rsidRPr="00C1439D" w:rsidRDefault="00520299" w:rsidP="00520299">
            <w:pPr>
              <w:pStyle w:val="Normal1"/>
              <w:widowControl w:val="0"/>
              <w:spacing w:line="400" w:lineRule="atLeast"/>
              <w:jc w:val="center"/>
            </w:pPr>
          </w:p>
        </w:tc>
        <w:tc>
          <w:tcPr>
            <w:tcW w:w="723" w:type="dxa"/>
            <w:vAlign w:val="center"/>
          </w:tcPr>
          <w:p w14:paraId="52BDBFF4" w14:textId="77777777" w:rsidR="00520299" w:rsidRPr="00C1439D" w:rsidRDefault="00520299" w:rsidP="00520299">
            <w:pPr>
              <w:pStyle w:val="Normal1"/>
              <w:widowControl w:val="0"/>
              <w:spacing w:line="400" w:lineRule="atLeast"/>
              <w:jc w:val="center"/>
            </w:pPr>
            <w:r w:rsidRPr="00C1439D">
              <w:t>0</w:t>
            </w:r>
          </w:p>
        </w:tc>
        <w:tc>
          <w:tcPr>
            <w:tcW w:w="1083" w:type="dxa"/>
            <w:vAlign w:val="center"/>
          </w:tcPr>
          <w:p w14:paraId="5479D1AD" w14:textId="77777777" w:rsidR="00520299" w:rsidRPr="00C1439D" w:rsidRDefault="00520299" w:rsidP="00520299">
            <w:pPr>
              <w:pStyle w:val="Normal1"/>
              <w:widowControl w:val="0"/>
              <w:spacing w:line="400" w:lineRule="atLeast"/>
              <w:jc w:val="center"/>
            </w:pPr>
          </w:p>
        </w:tc>
        <w:tc>
          <w:tcPr>
            <w:tcW w:w="902" w:type="dxa"/>
            <w:vAlign w:val="center"/>
          </w:tcPr>
          <w:p w14:paraId="606DB21D" w14:textId="77777777" w:rsidR="00520299" w:rsidRPr="00C1439D" w:rsidRDefault="00520299" w:rsidP="00520299">
            <w:pPr>
              <w:pStyle w:val="Normal1"/>
              <w:widowControl w:val="0"/>
              <w:spacing w:line="400" w:lineRule="atLeast"/>
              <w:jc w:val="center"/>
            </w:pPr>
            <w:r w:rsidRPr="00C1439D">
              <w:t>0</w:t>
            </w:r>
            <w:r>
              <w:t>5</w:t>
            </w:r>
          </w:p>
        </w:tc>
        <w:tc>
          <w:tcPr>
            <w:tcW w:w="1084" w:type="dxa"/>
            <w:vAlign w:val="center"/>
          </w:tcPr>
          <w:p w14:paraId="6B56DB53" w14:textId="77777777" w:rsidR="00520299" w:rsidRPr="00C1439D" w:rsidRDefault="00520299" w:rsidP="00520299">
            <w:pPr>
              <w:pStyle w:val="Normal1"/>
              <w:widowControl w:val="0"/>
              <w:spacing w:line="400" w:lineRule="atLeast"/>
              <w:jc w:val="center"/>
            </w:pPr>
          </w:p>
        </w:tc>
        <w:tc>
          <w:tcPr>
            <w:tcW w:w="1772" w:type="dxa"/>
            <w:vAlign w:val="center"/>
          </w:tcPr>
          <w:p w14:paraId="7E28E25B" w14:textId="3F0077E4" w:rsidR="00520299" w:rsidRPr="00C1439D" w:rsidRDefault="00520299" w:rsidP="00520299">
            <w:pPr>
              <w:pStyle w:val="Normal1"/>
              <w:widowControl w:val="0"/>
              <w:spacing w:line="400" w:lineRule="atLeast"/>
              <w:jc w:val="center"/>
            </w:pPr>
            <w:r>
              <w:t>02</w:t>
            </w:r>
            <w:r w:rsidRPr="00C1439D">
              <w:t xml:space="preserve"> HĐ</w:t>
            </w:r>
            <w:r w:rsidR="00AA3038">
              <w:t xml:space="preserve"> </w:t>
            </w:r>
            <w:r w:rsidR="005A6837" w:rsidRPr="005A6837">
              <w:rPr>
                <w:color w:val="FF0000"/>
                <w:sz w:val="24"/>
                <w:szCs w:val="24"/>
              </w:rPr>
              <w:t>(NĐ</w:t>
            </w:r>
            <w:r w:rsidR="00AA3038" w:rsidRPr="005A6837">
              <w:rPr>
                <w:color w:val="FF0000"/>
                <w:sz w:val="24"/>
                <w:szCs w:val="24"/>
              </w:rPr>
              <w:t>111</w:t>
            </w:r>
            <w:r w:rsidR="005A6837" w:rsidRPr="005A6837">
              <w:rPr>
                <w:color w:val="FF0000"/>
                <w:sz w:val="24"/>
                <w:szCs w:val="24"/>
              </w:rPr>
              <w:t>)</w:t>
            </w:r>
          </w:p>
        </w:tc>
      </w:tr>
      <w:tr w:rsidR="00520299" w:rsidRPr="00C1439D" w14:paraId="547494A5" w14:textId="77777777" w:rsidTr="00520299">
        <w:trPr>
          <w:trHeight w:val="533"/>
        </w:trPr>
        <w:tc>
          <w:tcPr>
            <w:tcW w:w="2185" w:type="dxa"/>
          </w:tcPr>
          <w:p w14:paraId="3FFE26B6" w14:textId="77777777" w:rsidR="00520299" w:rsidRPr="00C1439D" w:rsidRDefault="00520299" w:rsidP="00520299">
            <w:pPr>
              <w:pStyle w:val="Normal1"/>
              <w:widowControl w:val="0"/>
              <w:spacing w:line="400" w:lineRule="atLeast"/>
              <w:jc w:val="center"/>
            </w:pPr>
            <w:r w:rsidRPr="00C1439D">
              <w:rPr>
                <w:b/>
              </w:rPr>
              <w:t>Cộng</w:t>
            </w:r>
          </w:p>
        </w:tc>
        <w:tc>
          <w:tcPr>
            <w:tcW w:w="884" w:type="dxa"/>
            <w:vAlign w:val="center"/>
          </w:tcPr>
          <w:p w14:paraId="141FF1C8" w14:textId="7EF66452" w:rsidR="00520299" w:rsidRPr="00C1439D" w:rsidRDefault="00BF71D0" w:rsidP="00520299">
            <w:pPr>
              <w:pStyle w:val="Normal1"/>
              <w:widowControl w:val="0"/>
              <w:spacing w:line="400" w:lineRule="atLeast"/>
              <w:jc w:val="center"/>
              <w:rPr>
                <w:b/>
              </w:rPr>
            </w:pPr>
            <w:r>
              <w:rPr>
                <w:b/>
              </w:rPr>
              <w:t>69</w:t>
            </w:r>
          </w:p>
        </w:tc>
        <w:tc>
          <w:tcPr>
            <w:tcW w:w="723" w:type="dxa"/>
            <w:vAlign w:val="center"/>
          </w:tcPr>
          <w:p w14:paraId="288B468C" w14:textId="77777777" w:rsidR="00520299" w:rsidRPr="00C1439D" w:rsidRDefault="00520299" w:rsidP="00520299">
            <w:pPr>
              <w:pStyle w:val="Normal1"/>
              <w:widowControl w:val="0"/>
              <w:spacing w:line="400" w:lineRule="atLeast"/>
              <w:jc w:val="center"/>
              <w:rPr>
                <w:b/>
              </w:rPr>
            </w:pPr>
            <w:r>
              <w:rPr>
                <w:b/>
              </w:rPr>
              <w:t>60</w:t>
            </w:r>
          </w:p>
        </w:tc>
        <w:tc>
          <w:tcPr>
            <w:tcW w:w="723" w:type="dxa"/>
            <w:vAlign w:val="center"/>
          </w:tcPr>
          <w:p w14:paraId="021E27E1" w14:textId="77777777" w:rsidR="00520299" w:rsidRPr="00C1439D" w:rsidRDefault="00520299" w:rsidP="00520299">
            <w:pPr>
              <w:pStyle w:val="Normal1"/>
              <w:widowControl w:val="0"/>
              <w:spacing w:line="400" w:lineRule="atLeast"/>
              <w:jc w:val="center"/>
              <w:rPr>
                <w:b/>
              </w:rPr>
            </w:pPr>
            <w:r>
              <w:rPr>
                <w:b/>
              </w:rPr>
              <w:t>3</w:t>
            </w:r>
          </w:p>
        </w:tc>
        <w:tc>
          <w:tcPr>
            <w:tcW w:w="1083" w:type="dxa"/>
            <w:vAlign w:val="center"/>
          </w:tcPr>
          <w:p w14:paraId="59EC8CFF" w14:textId="77777777" w:rsidR="00520299" w:rsidRPr="00C1439D" w:rsidRDefault="00520299" w:rsidP="00520299">
            <w:pPr>
              <w:pStyle w:val="Normal1"/>
              <w:widowControl w:val="0"/>
              <w:spacing w:line="400" w:lineRule="atLeast"/>
              <w:jc w:val="center"/>
              <w:rPr>
                <w:b/>
              </w:rPr>
            </w:pPr>
          </w:p>
        </w:tc>
        <w:tc>
          <w:tcPr>
            <w:tcW w:w="902" w:type="dxa"/>
            <w:vAlign w:val="center"/>
          </w:tcPr>
          <w:p w14:paraId="62E9FD8F" w14:textId="7380F0DF" w:rsidR="00520299" w:rsidRPr="00C1439D" w:rsidRDefault="00BF71D0" w:rsidP="00520299">
            <w:pPr>
              <w:pStyle w:val="Normal1"/>
              <w:widowControl w:val="0"/>
              <w:spacing w:line="400" w:lineRule="atLeast"/>
              <w:jc w:val="center"/>
              <w:rPr>
                <w:b/>
              </w:rPr>
            </w:pPr>
            <w:r>
              <w:rPr>
                <w:b/>
              </w:rPr>
              <w:t>46</w:t>
            </w:r>
          </w:p>
        </w:tc>
        <w:tc>
          <w:tcPr>
            <w:tcW w:w="1084" w:type="dxa"/>
            <w:vAlign w:val="center"/>
          </w:tcPr>
          <w:p w14:paraId="45B14F82" w14:textId="77777777" w:rsidR="00520299" w:rsidRPr="00C1439D" w:rsidRDefault="00520299" w:rsidP="00520299">
            <w:pPr>
              <w:pStyle w:val="Normal1"/>
              <w:widowControl w:val="0"/>
              <w:spacing w:line="400" w:lineRule="atLeast"/>
              <w:jc w:val="center"/>
              <w:rPr>
                <w:b/>
              </w:rPr>
            </w:pPr>
            <w:r>
              <w:rPr>
                <w:b/>
              </w:rPr>
              <w:t>23</w:t>
            </w:r>
          </w:p>
        </w:tc>
        <w:tc>
          <w:tcPr>
            <w:tcW w:w="1772" w:type="dxa"/>
            <w:vAlign w:val="center"/>
          </w:tcPr>
          <w:p w14:paraId="3E441208" w14:textId="77777777" w:rsidR="00520299" w:rsidRPr="00C1439D" w:rsidRDefault="00520299" w:rsidP="00520299">
            <w:pPr>
              <w:pStyle w:val="Normal1"/>
              <w:widowControl w:val="0"/>
              <w:spacing w:line="400" w:lineRule="atLeast"/>
              <w:jc w:val="center"/>
            </w:pPr>
          </w:p>
        </w:tc>
      </w:tr>
    </w:tbl>
    <w:p w14:paraId="522A5E21" w14:textId="77777777" w:rsidR="00C77537" w:rsidRDefault="00D11BC9" w:rsidP="0070783E">
      <w:pPr>
        <w:pStyle w:val="Normal1"/>
        <w:widowControl w:val="0"/>
        <w:spacing w:before="120" w:after="120" w:line="360" w:lineRule="auto"/>
        <w:jc w:val="both"/>
      </w:pPr>
      <w:r w:rsidRPr="00C1439D">
        <w:rPr>
          <w:b/>
        </w:rPr>
        <w:tab/>
      </w:r>
      <w:r w:rsidR="00FC003E" w:rsidRPr="00C1439D">
        <w:t>b) Số liệu của 5 năm gần đây</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5"/>
        <w:gridCol w:w="1742"/>
        <w:gridCol w:w="1448"/>
        <w:gridCol w:w="1251"/>
        <w:gridCol w:w="1471"/>
        <w:gridCol w:w="1467"/>
        <w:gridCol w:w="1392"/>
      </w:tblGrid>
      <w:tr w:rsidR="00C77537" w:rsidRPr="000A45CC" w14:paraId="12B9A873" w14:textId="77777777" w:rsidTr="004A501A">
        <w:trPr>
          <w:trHeight w:val="418"/>
        </w:trPr>
        <w:tc>
          <w:tcPr>
            <w:tcW w:w="575" w:type="dxa"/>
            <w:vAlign w:val="center"/>
          </w:tcPr>
          <w:p w14:paraId="7BD11262" w14:textId="77777777" w:rsidR="00C77537" w:rsidRPr="004A719B" w:rsidRDefault="00C77537" w:rsidP="004A501A">
            <w:pPr>
              <w:pStyle w:val="Normal1"/>
              <w:spacing w:line="340" w:lineRule="atLeast"/>
              <w:jc w:val="center"/>
            </w:pPr>
            <w:r w:rsidRPr="004A719B">
              <w:rPr>
                <w:b/>
              </w:rPr>
              <w:t>TT</w:t>
            </w:r>
          </w:p>
        </w:tc>
        <w:tc>
          <w:tcPr>
            <w:tcW w:w="1742" w:type="dxa"/>
            <w:vAlign w:val="center"/>
          </w:tcPr>
          <w:p w14:paraId="1EBB27E6" w14:textId="77777777" w:rsidR="00C77537" w:rsidRPr="004A719B" w:rsidRDefault="00C77537" w:rsidP="004A501A">
            <w:pPr>
              <w:pStyle w:val="Normal1"/>
              <w:spacing w:line="340" w:lineRule="atLeast"/>
              <w:jc w:val="center"/>
              <w:rPr>
                <w:b/>
                <w:bCs/>
              </w:rPr>
            </w:pPr>
            <w:r w:rsidRPr="004A719B">
              <w:rPr>
                <w:b/>
                <w:bCs/>
              </w:rPr>
              <w:t>Số liệu</w:t>
            </w:r>
          </w:p>
        </w:tc>
        <w:tc>
          <w:tcPr>
            <w:tcW w:w="1448" w:type="dxa"/>
          </w:tcPr>
          <w:p w14:paraId="0CF6646C" w14:textId="77777777" w:rsidR="00C77537" w:rsidRPr="004A719B" w:rsidRDefault="00C77537" w:rsidP="004A501A">
            <w:pPr>
              <w:jc w:val="center"/>
              <w:rPr>
                <w:sz w:val="26"/>
                <w:szCs w:val="26"/>
              </w:rPr>
            </w:pPr>
            <w:r w:rsidRPr="00711B85">
              <w:rPr>
                <w:b/>
                <w:sz w:val="26"/>
                <w:szCs w:val="26"/>
              </w:rPr>
              <w:t>Năm học 2018-2019</w:t>
            </w:r>
          </w:p>
        </w:tc>
        <w:tc>
          <w:tcPr>
            <w:tcW w:w="1251" w:type="dxa"/>
          </w:tcPr>
          <w:p w14:paraId="637729BF" w14:textId="77777777" w:rsidR="00C77537" w:rsidRPr="004A719B" w:rsidRDefault="00C77537" w:rsidP="004A501A">
            <w:pPr>
              <w:jc w:val="center"/>
              <w:rPr>
                <w:sz w:val="26"/>
                <w:szCs w:val="26"/>
              </w:rPr>
            </w:pPr>
            <w:r w:rsidRPr="00711B85">
              <w:rPr>
                <w:b/>
                <w:sz w:val="26"/>
                <w:szCs w:val="26"/>
              </w:rPr>
              <w:t>Năm học 2019-2020</w:t>
            </w:r>
          </w:p>
        </w:tc>
        <w:tc>
          <w:tcPr>
            <w:tcW w:w="1471" w:type="dxa"/>
          </w:tcPr>
          <w:p w14:paraId="6D896C29" w14:textId="77777777" w:rsidR="00C77537" w:rsidRPr="004A719B" w:rsidRDefault="00C77537" w:rsidP="004A501A">
            <w:pPr>
              <w:jc w:val="center"/>
              <w:rPr>
                <w:sz w:val="26"/>
                <w:szCs w:val="26"/>
              </w:rPr>
            </w:pPr>
            <w:r w:rsidRPr="00711B85">
              <w:rPr>
                <w:b/>
                <w:sz w:val="26"/>
                <w:szCs w:val="26"/>
              </w:rPr>
              <w:t>Năm học 2020-2021</w:t>
            </w:r>
          </w:p>
        </w:tc>
        <w:tc>
          <w:tcPr>
            <w:tcW w:w="1467" w:type="dxa"/>
          </w:tcPr>
          <w:p w14:paraId="4C0750B0" w14:textId="77777777" w:rsidR="00C77537" w:rsidRPr="004A719B" w:rsidRDefault="00C77537" w:rsidP="004A501A">
            <w:pPr>
              <w:jc w:val="center"/>
              <w:rPr>
                <w:sz w:val="26"/>
                <w:szCs w:val="26"/>
              </w:rPr>
            </w:pPr>
            <w:r w:rsidRPr="00711B85">
              <w:rPr>
                <w:b/>
                <w:sz w:val="26"/>
                <w:szCs w:val="26"/>
              </w:rPr>
              <w:t>Năm học 2021-2022</w:t>
            </w:r>
          </w:p>
        </w:tc>
        <w:tc>
          <w:tcPr>
            <w:tcW w:w="1392" w:type="dxa"/>
          </w:tcPr>
          <w:p w14:paraId="4FAF4A13" w14:textId="77777777" w:rsidR="00C77537" w:rsidRPr="004A719B" w:rsidRDefault="00C77537" w:rsidP="004A501A">
            <w:pPr>
              <w:jc w:val="center"/>
              <w:rPr>
                <w:sz w:val="26"/>
                <w:szCs w:val="26"/>
              </w:rPr>
            </w:pPr>
            <w:r w:rsidRPr="00711B85">
              <w:rPr>
                <w:b/>
                <w:sz w:val="26"/>
                <w:szCs w:val="26"/>
              </w:rPr>
              <w:t>Năm học 2022-2023</w:t>
            </w:r>
          </w:p>
        </w:tc>
      </w:tr>
      <w:tr w:rsidR="00C77537" w:rsidRPr="000A45CC" w14:paraId="09BFB4C0" w14:textId="77777777" w:rsidTr="004A501A">
        <w:trPr>
          <w:trHeight w:val="476"/>
        </w:trPr>
        <w:tc>
          <w:tcPr>
            <w:tcW w:w="575" w:type="dxa"/>
          </w:tcPr>
          <w:p w14:paraId="77800CAE" w14:textId="77777777" w:rsidR="00C77537" w:rsidRPr="001F3E2D" w:rsidRDefault="00C77537" w:rsidP="004A501A">
            <w:pPr>
              <w:pStyle w:val="Normal1"/>
              <w:spacing w:line="340" w:lineRule="atLeast"/>
              <w:jc w:val="center"/>
            </w:pPr>
            <w:r w:rsidRPr="001F3E2D">
              <w:t>1</w:t>
            </w:r>
          </w:p>
        </w:tc>
        <w:tc>
          <w:tcPr>
            <w:tcW w:w="1742" w:type="dxa"/>
          </w:tcPr>
          <w:p w14:paraId="0673654D" w14:textId="77777777" w:rsidR="00C77537" w:rsidRPr="001F3E2D" w:rsidRDefault="00C77537" w:rsidP="004A501A">
            <w:pPr>
              <w:pStyle w:val="Normal1"/>
              <w:ind w:left="66" w:right="90"/>
              <w:rPr>
                <w:sz w:val="27"/>
                <w:szCs w:val="27"/>
              </w:rPr>
            </w:pPr>
            <w:r w:rsidRPr="001F3E2D">
              <w:rPr>
                <w:sz w:val="27"/>
                <w:szCs w:val="27"/>
              </w:rPr>
              <w:t>Tổng số giáo viên</w:t>
            </w:r>
          </w:p>
        </w:tc>
        <w:tc>
          <w:tcPr>
            <w:tcW w:w="1448" w:type="dxa"/>
            <w:vAlign w:val="center"/>
          </w:tcPr>
          <w:p w14:paraId="1401F8A4" w14:textId="77777777" w:rsidR="00C77537" w:rsidRPr="0069789F" w:rsidRDefault="00C77537" w:rsidP="004A501A">
            <w:pPr>
              <w:pStyle w:val="Normal1"/>
              <w:spacing w:line="340" w:lineRule="atLeast"/>
              <w:jc w:val="center"/>
            </w:pPr>
            <w:r>
              <w:t>66</w:t>
            </w:r>
          </w:p>
        </w:tc>
        <w:tc>
          <w:tcPr>
            <w:tcW w:w="1251" w:type="dxa"/>
            <w:vAlign w:val="center"/>
          </w:tcPr>
          <w:p w14:paraId="2AAC71DD" w14:textId="77777777" w:rsidR="00C77537" w:rsidRPr="0069789F" w:rsidRDefault="00C77537" w:rsidP="004A501A">
            <w:pPr>
              <w:pStyle w:val="Normal1"/>
              <w:spacing w:line="340" w:lineRule="atLeast"/>
              <w:jc w:val="center"/>
            </w:pPr>
            <w:r>
              <w:t>64</w:t>
            </w:r>
          </w:p>
        </w:tc>
        <w:tc>
          <w:tcPr>
            <w:tcW w:w="1471" w:type="dxa"/>
            <w:vAlign w:val="center"/>
          </w:tcPr>
          <w:p w14:paraId="3498ED4C" w14:textId="77777777" w:rsidR="00C77537" w:rsidRPr="0069789F" w:rsidRDefault="00C77537" w:rsidP="004A501A">
            <w:pPr>
              <w:pStyle w:val="Normal1"/>
              <w:spacing w:line="340" w:lineRule="atLeast"/>
              <w:jc w:val="center"/>
            </w:pPr>
            <w:r>
              <w:t>64</w:t>
            </w:r>
          </w:p>
        </w:tc>
        <w:tc>
          <w:tcPr>
            <w:tcW w:w="1467" w:type="dxa"/>
            <w:vAlign w:val="center"/>
          </w:tcPr>
          <w:p w14:paraId="69D4576C" w14:textId="77777777" w:rsidR="00C77537" w:rsidRPr="0069789F" w:rsidRDefault="00C77537" w:rsidP="004A501A">
            <w:pPr>
              <w:pStyle w:val="Normal1"/>
              <w:spacing w:line="340" w:lineRule="atLeast"/>
              <w:jc w:val="center"/>
            </w:pPr>
            <w:r>
              <w:t>64</w:t>
            </w:r>
          </w:p>
        </w:tc>
        <w:tc>
          <w:tcPr>
            <w:tcW w:w="1392" w:type="dxa"/>
            <w:vAlign w:val="center"/>
          </w:tcPr>
          <w:p w14:paraId="122AA9C5" w14:textId="77777777" w:rsidR="00C77537" w:rsidRPr="00C131B5" w:rsidRDefault="00C77537" w:rsidP="004A501A">
            <w:pPr>
              <w:pStyle w:val="Normal1"/>
              <w:spacing w:line="340" w:lineRule="atLeast"/>
              <w:jc w:val="center"/>
            </w:pPr>
            <w:r>
              <w:t>62</w:t>
            </w:r>
          </w:p>
        </w:tc>
      </w:tr>
      <w:tr w:rsidR="00C77537" w:rsidRPr="000A45CC" w14:paraId="59AD8516" w14:textId="77777777" w:rsidTr="004A501A">
        <w:trPr>
          <w:trHeight w:val="476"/>
        </w:trPr>
        <w:tc>
          <w:tcPr>
            <w:tcW w:w="575" w:type="dxa"/>
          </w:tcPr>
          <w:p w14:paraId="1A85D67C" w14:textId="77777777" w:rsidR="00C77537" w:rsidRPr="001F3E2D" w:rsidRDefault="00C77537" w:rsidP="004A501A">
            <w:pPr>
              <w:pStyle w:val="Normal1"/>
              <w:spacing w:line="340" w:lineRule="atLeast"/>
              <w:jc w:val="center"/>
            </w:pPr>
            <w:r w:rsidRPr="001F3E2D">
              <w:t>2</w:t>
            </w:r>
          </w:p>
        </w:tc>
        <w:tc>
          <w:tcPr>
            <w:tcW w:w="1742" w:type="dxa"/>
          </w:tcPr>
          <w:p w14:paraId="1B821762" w14:textId="77777777" w:rsidR="00C77537" w:rsidRPr="001F3E2D" w:rsidRDefault="00C77537" w:rsidP="004A501A">
            <w:pPr>
              <w:pStyle w:val="Normal1"/>
              <w:ind w:left="66" w:right="90"/>
              <w:rPr>
                <w:sz w:val="27"/>
                <w:szCs w:val="27"/>
              </w:rPr>
            </w:pPr>
            <w:r w:rsidRPr="001F3E2D">
              <w:rPr>
                <w:sz w:val="27"/>
                <w:szCs w:val="27"/>
              </w:rPr>
              <w:t>Tỷ lệ giáo viên/lớp</w:t>
            </w:r>
          </w:p>
        </w:tc>
        <w:tc>
          <w:tcPr>
            <w:tcW w:w="1448" w:type="dxa"/>
            <w:vAlign w:val="center"/>
          </w:tcPr>
          <w:p w14:paraId="68C7D740" w14:textId="77777777" w:rsidR="00C77537" w:rsidRPr="0069789F" w:rsidRDefault="00C77537" w:rsidP="004A501A">
            <w:pPr>
              <w:pStyle w:val="Normal1"/>
              <w:spacing w:line="340" w:lineRule="atLeast"/>
              <w:jc w:val="center"/>
            </w:pPr>
            <w:r>
              <w:t>2,2</w:t>
            </w:r>
          </w:p>
        </w:tc>
        <w:tc>
          <w:tcPr>
            <w:tcW w:w="1251" w:type="dxa"/>
            <w:vAlign w:val="center"/>
          </w:tcPr>
          <w:p w14:paraId="5599AB7C" w14:textId="77777777" w:rsidR="00C77537" w:rsidRPr="0069789F" w:rsidRDefault="00C77537" w:rsidP="004A501A">
            <w:pPr>
              <w:pStyle w:val="Normal1"/>
              <w:spacing w:line="340" w:lineRule="atLeast"/>
              <w:jc w:val="center"/>
            </w:pPr>
            <w:r>
              <w:t>2,13</w:t>
            </w:r>
          </w:p>
        </w:tc>
        <w:tc>
          <w:tcPr>
            <w:tcW w:w="1471" w:type="dxa"/>
            <w:vAlign w:val="center"/>
          </w:tcPr>
          <w:p w14:paraId="035489D8" w14:textId="77777777" w:rsidR="00C77537" w:rsidRPr="0069789F" w:rsidRDefault="00C77537" w:rsidP="004A501A">
            <w:pPr>
              <w:pStyle w:val="Normal1"/>
              <w:spacing w:line="340" w:lineRule="atLeast"/>
              <w:jc w:val="center"/>
            </w:pPr>
            <w:r>
              <w:t>2,13</w:t>
            </w:r>
          </w:p>
        </w:tc>
        <w:tc>
          <w:tcPr>
            <w:tcW w:w="1467" w:type="dxa"/>
            <w:vAlign w:val="center"/>
          </w:tcPr>
          <w:p w14:paraId="5D38D61E" w14:textId="77777777" w:rsidR="00C77537" w:rsidRPr="000A45CC" w:rsidRDefault="00C77537" w:rsidP="004A501A">
            <w:pPr>
              <w:pStyle w:val="Normal1"/>
              <w:spacing w:line="340" w:lineRule="atLeast"/>
              <w:jc w:val="center"/>
              <w:rPr>
                <w:color w:val="FF0000"/>
              </w:rPr>
            </w:pPr>
            <w:r w:rsidRPr="00140E23">
              <w:rPr>
                <w:color w:val="000000" w:themeColor="text1"/>
              </w:rPr>
              <w:t>2,13</w:t>
            </w:r>
          </w:p>
        </w:tc>
        <w:tc>
          <w:tcPr>
            <w:tcW w:w="1392" w:type="dxa"/>
            <w:vAlign w:val="center"/>
          </w:tcPr>
          <w:p w14:paraId="687B3502" w14:textId="77777777" w:rsidR="00C77537" w:rsidRPr="0069789F" w:rsidRDefault="00C77537" w:rsidP="004A501A">
            <w:pPr>
              <w:pStyle w:val="Normal1"/>
              <w:spacing w:line="340" w:lineRule="atLeast"/>
              <w:jc w:val="center"/>
            </w:pPr>
            <w:r>
              <w:t>2,07</w:t>
            </w:r>
          </w:p>
        </w:tc>
      </w:tr>
      <w:tr w:rsidR="00C77537" w:rsidRPr="000A45CC" w14:paraId="7B442DDD" w14:textId="77777777" w:rsidTr="004A501A">
        <w:trPr>
          <w:trHeight w:val="641"/>
        </w:trPr>
        <w:tc>
          <w:tcPr>
            <w:tcW w:w="575" w:type="dxa"/>
          </w:tcPr>
          <w:p w14:paraId="70D78464" w14:textId="77777777" w:rsidR="00C77537" w:rsidRPr="001F3E2D" w:rsidRDefault="00C77537" w:rsidP="004A501A">
            <w:pPr>
              <w:pStyle w:val="Normal1"/>
              <w:spacing w:line="340" w:lineRule="atLeast"/>
              <w:jc w:val="center"/>
            </w:pPr>
            <w:r w:rsidRPr="001F3E2D">
              <w:t>3</w:t>
            </w:r>
          </w:p>
        </w:tc>
        <w:tc>
          <w:tcPr>
            <w:tcW w:w="1742" w:type="dxa"/>
          </w:tcPr>
          <w:p w14:paraId="16FEE3A5" w14:textId="77777777" w:rsidR="00C77537" w:rsidRPr="001F3E2D" w:rsidRDefault="00C77537" w:rsidP="004A501A">
            <w:pPr>
              <w:pStyle w:val="Normal1"/>
              <w:ind w:left="66" w:right="90"/>
              <w:rPr>
                <w:sz w:val="27"/>
                <w:szCs w:val="27"/>
              </w:rPr>
            </w:pPr>
            <w:r w:rsidRPr="001F3E2D">
              <w:rPr>
                <w:sz w:val="27"/>
                <w:szCs w:val="27"/>
              </w:rPr>
              <w:t>Tỷ lệ giáo viên/học sinh</w:t>
            </w:r>
          </w:p>
        </w:tc>
        <w:tc>
          <w:tcPr>
            <w:tcW w:w="1448" w:type="dxa"/>
            <w:vAlign w:val="center"/>
          </w:tcPr>
          <w:p w14:paraId="4B6FF966" w14:textId="77777777" w:rsidR="00C77537" w:rsidRPr="00130FF0" w:rsidRDefault="00C77537" w:rsidP="004A501A">
            <w:pPr>
              <w:pStyle w:val="Normal1"/>
              <w:spacing w:line="340" w:lineRule="atLeast"/>
              <w:jc w:val="center"/>
            </w:pPr>
            <w:r>
              <w:t>0,059</w:t>
            </w:r>
          </w:p>
        </w:tc>
        <w:tc>
          <w:tcPr>
            <w:tcW w:w="1251" w:type="dxa"/>
            <w:vAlign w:val="center"/>
          </w:tcPr>
          <w:p w14:paraId="21BF8A55" w14:textId="77777777" w:rsidR="00C77537" w:rsidRPr="00130FF0" w:rsidRDefault="00C77537" w:rsidP="004A501A">
            <w:pPr>
              <w:pStyle w:val="Normal1"/>
              <w:spacing w:line="340" w:lineRule="atLeast"/>
              <w:jc w:val="center"/>
            </w:pPr>
            <w:r>
              <w:t>0,056</w:t>
            </w:r>
          </w:p>
        </w:tc>
        <w:tc>
          <w:tcPr>
            <w:tcW w:w="1471" w:type="dxa"/>
            <w:vAlign w:val="center"/>
          </w:tcPr>
          <w:p w14:paraId="4C2AB545" w14:textId="77777777" w:rsidR="00C77537" w:rsidRPr="00130FF0" w:rsidRDefault="00C77537" w:rsidP="004A501A">
            <w:pPr>
              <w:pStyle w:val="Normal1"/>
              <w:spacing w:line="340" w:lineRule="atLeast"/>
              <w:jc w:val="center"/>
            </w:pPr>
            <w:r>
              <w:t>0,053</w:t>
            </w:r>
          </w:p>
        </w:tc>
        <w:tc>
          <w:tcPr>
            <w:tcW w:w="1467" w:type="dxa"/>
            <w:vAlign w:val="center"/>
          </w:tcPr>
          <w:p w14:paraId="1D790278" w14:textId="77777777" w:rsidR="00C77537" w:rsidRPr="00130FF0" w:rsidRDefault="00C77537" w:rsidP="004A501A">
            <w:pPr>
              <w:pStyle w:val="Normal1"/>
              <w:spacing w:line="340" w:lineRule="atLeast"/>
              <w:jc w:val="center"/>
            </w:pPr>
            <w:r>
              <w:t>0,051</w:t>
            </w:r>
          </w:p>
        </w:tc>
        <w:tc>
          <w:tcPr>
            <w:tcW w:w="1392" w:type="dxa"/>
            <w:vAlign w:val="center"/>
          </w:tcPr>
          <w:p w14:paraId="4660665F" w14:textId="77777777" w:rsidR="00C77537" w:rsidRPr="00130FF0" w:rsidRDefault="00C77537" w:rsidP="004A501A">
            <w:pPr>
              <w:pStyle w:val="Normal1"/>
              <w:spacing w:line="340" w:lineRule="atLeast"/>
              <w:jc w:val="center"/>
            </w:pPr>
            <w:r>
              <w:t>0,048</w:t>
            </w:r>
          </w:p>
        </w:tc>
      </w:tr>
      <w:tr w:rsidR="00C77537" w:rsidRPr="000A45CC" w14:paraId="4030E577" w14:textId="77777777" w:rsidTr="00EB3283">
        <w:trPr>
          <w:trHeight w:val="567"/>
        </w:trPr>
        <w:tc>
          <w:tcPr>
            <w:tcW w:w="575" w:type="dxa"/>
          </w:tcPr>
          <w:p w14:paraId="034011BB" w14:textId="77777777" w:rsidR="00C77537" w:rsidRPr="00D52AF1" w:rsidRDefault="00C77537" w:rsidP="004A501A">
            <w:pPr>
              <w:pStyle w:val="Normal1"/>
              <w:spacing w:line="340" w:lineRule="atLeast"/>
              <w:jc w:val="center"/>
              <w:rPr>
                <w:color w:val="000000" w:themeColor="text1"/>
              </w:rPr>
            </w:pPr>
            <w:r w:rsidRPr="00D52AF1">
              <w:rPr>
                <w:color w:val="000000" w:themeColor="text1"/>
              </w:rPr>
              <w:t>4</w:t>
            </w:r>
          </w:p>
        </w:tc>
        <w:tc>
          <w:tcPr>
            <w:tcW w:w="1742" w:type="dxa"/>
          </w:tcPr>
          <w:p w14:paraId="4BF4EAFB" w14:textId="77777777" w:rsidR="00C77537" w:rsidRPr="00D52AF1" w:rsidRDefault="00C77537" w:rsidP="004A501A">
            <w:pPr>
              <w:pStyle w:val="Normal1"/>
              <w:ind w:left="68" w:right="91"/>
              <w:rPr>
                <w:color w:val="000000" w:themeColor="text1"/>
                <w:sz w:val="27"/>
                <w:szCs w:val="27"/>
              </w:rPr>
            </w:pPr>
            <w:r w:rsidRPr="008E5E3E">
              <w:rPr>
                <w:sz w:val="27"/>
                <w:szCs w:val="27"/>
              </w:rPr>
              <w:t xml:space="preserve">Tổng số GVG cấp trường </w:t>
            </w:r>
          </w:p>
        </w:tc>
        <w:tc>
          <w:tcPr>
            <w:tcW w:w="1448" w:type="dxa"/>
            <w:vAlign w:val="center"/>
          </w:tcPr>
          <w:p w14:paraId="0DE77F6E" w14:textId="63E5E482" w:rsidR="00C77537" w:rsidRPr="00140E23" w:rsidRDefault="0002072F" w:rsidP="004A501A">
            <w:pPr>
              <w:pStyle w:val="Normal1"/>
              <w:spacing w:line="340" w:lineRule="atLeast"/>
              <w:jc w:val="center"/>
              <w:rPr>
                <w:color w:val="000000" w:themeColor="text1"/>
              </w:rPr>
            </w:pPr>
            <w:r>
              <w:rPr>
                <w:color w:val="000000" w:themeColor="text1"/>
              </w:rPr>
              <w:t>56</w:t>
            </w:r>
          </w:p>
        </w:tc>
        <w:tc>
          <w:tcPr>
            <w:tcW w:w="1251" w:type="dxa"/>
            <w:vAlign w:val="center"/>
          </w:tcPr>
          <w:p w14:paraId="05105AD5" w14:textId="511C5046" w:rsidR="00C77537" w:rsidRPr="00140E23" w:rsidRDefault="0002072F" w:rsidP="004A501A">
            <w:pPr>
              <w:pStyle w:val="Normal1"/>
              <w:spacing w:line="340" w:lineRule="atLeast"/>
              <w:jc w:val="center"/>
              <w:rPr>
                <w:color w:val="000000" w:themeColor="text1"/>
              </w:rPr>
            </w:pPr>
            <w:r>
              <w:rPr>
                <w:color w:val="000000" w:themeColor="text1"/>
              </w:rPr>
              <w:t>58</w:t>
            </w:r>
          </w:p>
        </w:tc>
        <w:tc>
          <w:tcPr>
            <w:tcW w:w="1471" w:type="dxa"/>
            <w:vAlign w:val="center"/>
          </w:tcPr>
          <w:p w14:paraId="5F7955E0" w14:textId="7DC8D4C2" w:rsidR="00C77537" w:rsidRPr="00140E23" w:rsidRDefault="0002072F" w:rsidP="004A501A">
            <w:pPr>
              <w:pStyle w:val="Normal1"/>
              <w:spacing w:line="340" w:lineRule="atLeast"/>
              <w:jc w:val="center"/>
            </w:pPr>
            <w:r>
              <w:t>59</w:t>
            </w:r>
          </w:p>
        </w:tc>
        <w:tc>
          <w:tcPr>
            <w:tcW w:w="1467" w:type="dxa"/>
            <w:vAlign w:val="center"/>
          </w:tcPr>
          <w:p w14:paraId="4CE04A91" w14:textId="5B6821CD" w:rsidR="00C77537" w:rsidRPr="00140E23" w:rsidRDefault="0002072F" w:rsidP="004A501A">
            <w:pPr>
              <w:pStyle w:val="Normal1"/>
              <w:spacing w:line="340" w:lineRule="atLeast"/>
              <w:jc w:val="center"/>
            </w:pPr>
            <w:r>
              <w:t>60</w:t>
            </w:r>
          </w:p>
        </w:tc>
        <w:tc>
          <w:tcPr>
            <w:tcW w:w="1392" w:type="dxa"/>
            <w:vAlign w:val="center"/>
          </w:tcPr>
          <w:p w14:paraId="53996E7F" w14:textId="058B9B9D" w:rsidR="00C77537" w:rsidRPr="00140E23" w:rsidRDefault="008E5E3E" w:rsidP="0002072F">
            <w:pPr>
              <w:pStyle w:val="Normal1"/>
              <w:spacing w:line="340" w:lineRule="atLeast"/>
              <w:jc w:val="center"/>
            </w:pPr>
            <w:r>
              <w:t>6</w:t>
            </w:r>
            <w:r w:rsidR="0002072F">
              <w:t>0</w:t>
            </w:r>
          </w:p>
        </w:tc>
      </w:tr>
      <w:tr w:rsidR="00C77537" w:rsidRPr="000A45CC" w14:paraId="00391C44" w14:textId="77777777" w:rsidTr="00EB3283">
        <w:trPr>
          <w:trHeight w:val="553"/>
        </w:trPr>
        <w:tc>
          <w:tcPr>
            <w:tcW w:w="575" w:type="dxa"/>
          </w:tcPr>
          <w:p w14:paraId="2EDFCC37" w14:textId="77777777" w:rsidR="00C77537" w:rsidRPr="001F3E2D" w:rsidRDefault="00C77537" w:rsidP="004A501A">
            <w:pPr>
              <w:pStyle w:val="Normal1"/>
              <w:spacing w:line="340" w:lineRule="atLeast"/>
              <w:jc w:val="center"/>
            </w:pPr>
            <w:r w:rsidRPr="001F3E2D">
              <w:t>5</w:t>
            </w:r>
          </w:p>
        </w:tc>
        <w:tc>
          <w:tcPr>
            <w:tcW w:w="1742" w:type="dxa"/>
          </w:tcPr>
          <w:p w14:paraId="5AAA267B" w14:textId="77777777" w:rsidR="00C77537" w:rsidRPr="001F3E2D" w:rsidRDefault="00C77537" w:rsidP="004A501A">
            <w:pPr>
              <w:pStyle w:val="Normal1"/>
              <w:ind w:left="66" w:right="90"/>
              <w:rPr>
                <w:sz w:val="27"/>
                <w:szCs w:val="27"/>
              </w:rPr>
            </w:pPr>
            <w:r w:rsidRPr="001F3E2D">
              <w:rPr>
                <w:sz w:val="27"/>
                <w:szCs w:val="27"/>
              </w:rPr>
              <w:t xml:space="preserve">Tổng số GVG cấp tỉnh </w:t>
            </w:r>
          </w:p>
        </w:tc>
        <w:tc>
          <w:tcPr>
            <w:tcW w:w="1448" w:type="dxa"/>
            <w:vAlign w:val="center"/>
          </w:tcPr>
          <w:p w14:paraId="4C9327FB" w14:textId="77777777" w:rsidR="00C77537" w:rsidRPr="0026480E" w:rsidRDefault="00C77537" w:rsidP="004A501A">
            <w:pPr>
              <w:pStyle w:val="Normal1"/>
              <w:spacing w:line="340" w:lineRule="atLeast"/>
              <w:jc w:val="center"/>
            </w:pPr>
            <w:r>
              <w:t>15</w:t>
            </w:r>
          </w:p>
        </w:tc>
        <w:tc>
          <w:tcPr>
            <w:tcW w:w="1251" w:type="dxa"/>
            <w:vAlign w:val="center"/>
          </w:tcPr>
          <w:p w14:paraId="4471A638" w14:textId="77777777" w:rsidR="00C77537" w:rsidRPr="0026480E" w:rsidRDefault="00C77537" w:rsidP="004A501A">
            <w:pPr>
              <w:pStyle w:val="Normal1"/>
              <w:spacing w:line="340" w:lineRule="atLeast"/>
              <w:jc w:val="center"/>
            </w:pPr>
            <w:r>
              <w:t>15</w:t>
            </w:r>
          </w:p>
        </w:tc>
        <w:tc>
          <w:tcPr>
            <w:tcW w:w="1471" w:type="dxa"/>
            <w:vAlign w:val="center"/>
          </w:tcPr>
          <w:p w14:paraId="57028A9C" w14:textId="77777777" w:rsidR="00C77537" w:rsidRPr="0026480E" w:rsidRDefault="00C77537" w:rsidP="004A501A">
            <w:pPr>
              <w:pStyle w:val="Normal1"/>
              <w:spacing w:line="340" w:lineRule="atLeast"/>
              <w:jc w:val="center"/>
            </w:pPr>
            <w:r>
              <w:t>23</w:t>
            </w:r>
          </w:p>
        </w:tc>
        <w:tc>
          <w:tcPr>
            <w:tcW w:w="1467" w:type="dxa"/>
            <w:vAlign w:val="center"/>
          </w:tcPr>
          <w:p w14:paraId="178C5B77" w14:textId="77777777" w:rsidR="00C77537" w:rsidRPr="0026480E" w:rsidRDefault="00C77537" w:rsidP="004A501A">
            <w:pPr>
              <w:pStyle w:val="Normal1"/>
              <w:spacing w:line="340" w:lineRule="atLeast"/>
              <w:jc w:val="center"/>
            </w:pPr>
            <w:r>
              <w:t>23</w:t>
            </w:r>
          </w:p>
        </w:tc>
        <w:tc>
          <w:tcPr>
            <w:tcW w:w="1392" w:type="dxa"/>
            <w:vAlign w:val="center"/>
          </w:tcPr>
          <w:p w14:paraId="7E9DA112" w14:textId="77777777" w:rsidR="00C77537" w:rsidRPr="0026480E" w:rsidRDefault="00C77537" w:rsidP="004A501A">
            <w:pPr>
              <w:pStyle w:val="Normal1"/>
              <w:spacing w:line="340" w:lineRule="atLeast"/>
              <w:jc w:val="center"/>
            </w:pPr>
            <w:r>
              <w:t>23</w:t>
            </w:r>
          </w:p>
        </w:tc>
      </w:tr>
    </w:tbl>
    <w:p w14:paraId="0F6181E7" w14:textId="77777777" w:rsidR="004F379F" w:rsidRPr="00180D33" w:rsidRDefault="00D11BC9" w:rsidP="004F379F">
      <w:pPr>
        <w:pStyle w:val="Normal1"/>
        <w:widowControl w:val="0"/>
        <w:spacing w:before="120" w:line="360" w:lineRule="auto"/>
        <w:ind w:firstLine="720"/>
        <w:jc w:val="both"/>
        <w:rPr>
          <w:b/>
        </w:rPr>
      </w:pPr>
      <w:r w:rsidRPr="00180D33">
        <w:rPr>
          <w:b/>
        </w:rPr>
        <w:t>4. Học sinh</w:t>
      </w:r>
    </w:p>
    <w:p w14:paraId="2AC13DAE" w14:textId="1F5EF790" w:rsidR="004F379F" w:rsidRDefault="004F379F" w:rsidP="004F379F">
      <w:pPr>
        <w:pStyle w:val="Normal1"/>
        <w:widowControl w:val="0"/>
        <w:spacing w:line="360" w:lineRule="auto"/>
        <w:ind w:firstLine="720"/>
        <w:jc w:val="both"/>
      </w:pPr>
      <w:r w:rsidRPr="00180D33">
        <w:t>a) Số liệu</w:t>
      </w:r>
      <w:r w:rsidR="001F3E2D" w:rsidRPr="00180D33">
        <w:t xml:space="preserve"> chung </w:t>
      </w:r>
    </w:p>
    <w:tbl>
      <w:tblPr>
        <w:tblW w:w="94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57"/>
        <w:gridCol w:w="2552"/>
        <w:gridCol w:w="1275"/>
        <w:gridCol w:w="1276"/>
        <w:gridCol w:w="1276"/>
        <w:gridCol w:w="1276"/>
        <w:gridCol w:w="1275"/>
      </w:tblGrid>
      <w:tr w:rsidR="00C77537" w:rsidRPr="000A45CC" w14:paraId="0591BB4B" w14:textId="77777777" w:rsidTr="00EB3283">
        <w:trPr>
          <w:trHeight w:val="149"/>
        </w:trPr>
        <w:tc>
          <w:tcPr>
            <w:tcW w:w="557" w:type="dxa"/>
            <w:vAlign w:val="center"/>
          </w:tcPr>
          <w:p w14:paraId="57865844" w14:textId="77777777" w:rsidR="00C77537" w:rsidRPr="00180D33" w:rsidRDefault="00C77537" w:rsidP="004A501A">
            <w:pPr>
              <w:pStyle w:val="Normal1"/>
              <w:spacing w:line="340" w:lineRule="atLeast"/>
              <w:jc w:val="center"/>
              <w:rPr>
                <w:sz w:val="26"/>
                <w:szCs w:val="26"/>
              </w:rPr>
            </w:pPr>
            <w:r w:rsidRPr="00180D33">
              <w:rPr>
                <w:b/>
                <w:sz w:val="26"/>
                <w:szCs w:val="26"/>
              </w:rPr>
              <w:t>TT</w:t>
            </w:r>
          </w:p>
        </w:tc>
        <w:tc>
          <w:tcPr>
            <w:tcW w:w="2552" w:type="dxa"/>
            <w:vAlign w:val="center"/>
          </w:tcPr>
          <w:p w14:paraId="57F51F2A" w14:textId="77777777" w:rsidR="00C77537" w:rsidRPr="00180D33" w:rsidRDefault="00C77537" w:rsidP="004A501A">
            <w:pPr>
              <w:pStyle w:val="Normal1"/>
              <w:spacing w:line="340" w:lineRule="atLeast"/>
              <w:ind w:left="90" w:right="89"/>
              <w:jc w:val="center"/>
              <w:rPr>
                <w:sz w:val="26"/>
                <w:szCs w:val="26"/>
              </w:rPr>
            </w:pPr>
            <w:r w:rsidRPr="00180D33">
              <w:rPr>
                <w:b/>
                <w:sz w:val="26"/>
                <w:szCs w:val="26"/>
              </w:rPr>
              <w:t>Số liệu</w:t>
            </w:r>
          </w:p>
        </w:tc>
        <w:tc>
          <w:tcPr>
            <w:tcW w:w="1275" w:type="dxa"/>
          </w:tcPr>
          <w:p w14:paraId="71B96EC3" w14:textId="77777777" w:rsidR="00C77537" w:rsidRPr="004A719B" w:rsidRDefault="00C77537" w:rsidP="004A501A">
            <w:pPr>
              <w:jc w:val="center"/>
              <w:rPr>
                <w:sz w:val="26"/>
                <w:szCs w:val="26"/>
              </w:rPr>
            </w:pPr>
            <w:r w:rsidRPr="00711B85">
              <w:rPr>
                <w:b/>
                <w:sz w:val="26"/>
                <w:szCs w:val="26"/>
              </w:rPr>
              <w:t>Năm học 2018-2019</w:t>
            </w:r>
          </w:p>
        </w:tc>
        <w:tc>
          <w:tcPr>
            <w:tcW w:w="1276" w:type="dxa"/>
          </w:tcPr>
          <w:p w14:paraId="71DB2D3E" w14:textId="77777777" w:rsidR="00C77537" w:rsidRPr="004A719B" w:rsidRDefault="00C77537" w:rsidP="004A501A">
            <w:pPr>
              <w:jc w:val="center"/>
              <w:rPr>
                <w:sz w:val="26"/>
                <w:szCs w:val="26"/>
              </w:rPr>
            </w:pPr>
            <w:r w:rsidRPr="00711B85">
              <w:rPr>
                <w:b/>
                <w:sz w:val="26"/>
                <w:szCs w:val="26"/>
              </w:rPr>
              <w:t>Năm học 2019-2020</w:t>
            </w:r>
          </w:p>
        </w:tc>
        <w:tc>
          <w:tcPr>
            <w:tcW w:w="1276" w:type="dxa"/>
          </w:tcPr>
          <w:p w14:paraId="00638DDA" w14:textId="77777777" w:rsidR="00C77537" w:rsidRPr="004A719B" w:rsidRDefault="00C77537" w:rsidP="004A501A">
            <w:pPr>
              <w:jc w:val="center"/>
              <w:rPr>
                <w:sz w:val="26"/>
                <w:szCs w:val="26"/>
              </w:rPr>
            </w:pPr>
            <w:r w:rsidRPr="00711B85">
              <w:rPr>
                <w:b/>
                <w:sz w:val="26"/>
                <w:szCs w:val="26"/>
              </w:rPr>
              <w:t>Năm học 2020-2021</w:t>
            </w:r>
          </w:p>
        </w:tc>
        <w:tc>
          <w:tcPr>
            <w:tcW w:w="1276" w:type="dxa"/>
          </w:tcPr>
          <w:p w14:paraId="06458E16" w14:textId="77777777" w:rsidR="00C77537" w:rsidRPr="004A719B" w:rsidRDefault="00C77537" w:rsidP="004A501A">
            <w:pPr>
              <w:jc w:val="center"/>
              <w:rPr>
                <w:sz w:val="26"/>
                <w:szCs w:val="26"/>
              </w:rPr>
            </w:pPr>
            <w:r w:rsidRPr="00711B85">
              <w:rPr>
                <w:b/>
                <w:sz w:val="26"/>
                <w:szCs w:val="26"/>
              </w:rPr>
              <w:t>Năm học 2021-2022</w:t>
            </w:r>
          </w:p>
        </w:tc>
        <w:tc>
          <w:tcPr>
            <w:tcW w:w="1275" w:type="dxa"/>
          </w:tcPr>
          <w:p w14:paraId="356883B6" w14:textId="77777777" w:rsidR="00C77537" w:rsidRPr="004A719B" w:rsidRDefault="00C77537" w:rsidP="004A501A">
            <w:pPr>
              <w:jc w:val="center"/>
              <w:rPr>
                <w:sz w:val="26"/>
                <w:szCs w:val="26"/>
              </w:rPr>
            </w:pPr>
            <w:r w:rsidRPr="00711B85">
              <w:rPr>
                <w:b/>
                <w:sz w:val="26"/>
                <w:szCs w:val="26"/>
              </w:rPr>
              <w:t>Năm học 2022-2023</w:t>
            </w:r>
          </w:p>
        </w:tc>
      </w:tr>
      <w:tr w:rsidR="00C77537" w:rsidRPr="000A45CC" w14:paraId="404F26FC" w14:textId="77777777" w:rsidTr="00EB3283">
        <w:trPr>
          <w:trHeight w:val="392"/>
        </w:trPr>
        <w:tc>
          <w:tcPr>
            <w:tcW w:w="557" w:type="dxa"/>
            <w:vMerge w:val="restart"/>
            <w:vAlign w:val="center"/>
          </w:tcPr>
          <w:p w14:paraId="42CAD53B" w14:textId="77777777" w:rsidR="00C77537" w:rsidRPr="00D674AC" w:rsidRDefault="00C77537" w:rsidP="004A501A">
            <w:pPr>
              <w:pStyle w:val="Normal1"/>
              <w:spacing w:line="340" w:lineRule="atLeast"/>
              <w:jc w:val="center"/>
            </w:pPr>
            <w:r w:rsidRPr="00D674AC">
              <w:t>1</w:t>
            </w:r>
          </w:p>
        </w:tc>
        <w:tc>
          <w:tcPr>
            <w:tcW w:w="2552" w:type="dxa"/>
          </w:tcPr>
          <w:p w14:paraId="47CEE16F" w14:textId="0B3CBE3E" w:rsidR="00C77537" w:rsidRPr="005731C0" w:rsidRDefault="00C77537" w:rsidP="00EB3283">
            <w:pPr>
              <w:pStyle w:val="Normal1"/>
              <w:spacing w:line="340" w:lineRule="atLeast"/>
              <w:ind w:left="90" w:right="89"/>
              <w:jc w:val="both"/>
              <w:rPr>
                <w:sz w:val="26"/>
                <w:szCs w:val="26"/>
              </w:rPr>
            </w:pPr>
            <w:r w:rsidRPr="005731C0">
              <w:rPr>
                <w:sz w:val="26"/>
                <w:szCs w:val="26"/>
              </w:rPr>
              <w:t>Tổng số học sinh</w:t>
            </w:r>
          </w:p>
        </w:tc>
        <w:tc>
          <w:tcPr>
            <w:tcW w:w="1275" w:type="dxa"/>
            <w:vAlign w:val="center"/>
          </w:tcPr>
          <w:p w14:paraId="66AB45E6" w14:textId="77777777" w:rsidR="00C77537" w:rsidRPr="005731C0" w:rsidRDefault="00C77537" w:rsidP="004A501A">
            <w:pPr>
              <w:pStyle w:val="Normal1"/>
              <w:spacing w:line="340" w:lineRule="atLeast"/>
              <w:jc w:val="center"/>
            </w:pPr>
            <w:r>
              <w:t>1124</w:t>
            </w:r>
          </w:p>
        </w:tc>
        <w:tc>
          <w:tcPr>
            <w:tcW w:w="1276" w:type="dxa"/>
            <w:vAlign w:val="center"/>
          </w:tcPr>
          <w:p w14:paraId="53A57BF2" w14:textId="77777777" w:rsidR="00C77537" w:rsidRPr="005731C0" w:rsidRDefault="00C77537" w:rsidP="004A501A">
            <w:pPr>
              <w:pStyle w:val="Normal1"/>
              <w:spacing w:line="340" w:lineRule="atLeast"/>
              <w:jc w:val="center"/>
            </w:pPr>
            <w:r>
              <w:t>1152</w:t>
            </w:r>
          </w:p>
        </w:tc>
        <w:tc>
          <w:tcPr>
            <w:tcW w:w="1276" w:type="dxa"/>
            <w:vAlign w:val="center"/>
          </w:tcPr>
          <w:p w14:paraId="0E90C244" w14:textId="77777777" w:rsidR="00C77537" w:rsidRPr="005731C0" w:rsidRDefault="00C77537" w:rsidP="004A501A">
            <w:pPr>
              <w:pStyle w:val="Normal1"/>
              <w:spacing w:line="340" w:lineRule="atLeast"/>
              <w:jc w:val="center"/>
            </w:pPr>
            <w:r>
              <w:t>1214</w:t>
            </w:r>
          </w:p>
        </w:tc>
        <w:tc>
          <w:tcPr>
            <w:tcW w:w="1276" w:type="dxa"/>
            <w:vAlign w:val="center"/>
          </w:tcPr>
          <w:p w14:paraId="62796BE4" w14:textId="77777777" w:rsidR="00C77537" w:rsidRPr="005731C0" w:rsidRDefault="00C77537" w:rsidP="004A501A">
            <w:pPr>
              <w:pStyle w:val="Normal1"/>
              <w:spacing w:line="340" w:lineRule="atLeast"/>
              <w:jc w:val="center"/>
            </w:pPr>
            <w:r>
              <w:t>1247</w:t>
            </w:r>
          </w:p>
        </w:tc>
        <w:tc>
          <w:tcPr>
            <w:tcW w:w="1275" w:type="dxa"/>
            <w:vAlign w:val="center"/>
          </w:tcPr>
          <w:p w14:paraId="672CE4B7" w14:textId="77777777" w:rsidR="00C77537" w:rsidRPr="00560D47" w:rsidRDefault="00C77537" w:rsidP="004A501A">
            <w:pPr>
              <w:pStyle w:val="Normal1"/>
              <w:spacing w:line="340" w:lineRule="atLeast"/>
              <w:jc w:val="center"/>
              <w:rPr>
                <w:color w:val="000000"/>
              </w:rPr>
            </w:pPr>
            <w:r>
              <w:rPr>
                <w:color w:val="000000"/>
              </w:rPr>
              <w:t>1295</w:t>
            </w:r>
          </w:p>
        </w:tc>
      </w:tr>
      <w:tr w:rsidR="00C77537" w:rsidRPr="000A45CC" w14:paraId="361E7FAA" w14:textId="77777777" w:rsidTr="00EB3283">
        <w:trPr>
          <w:trHeight w:val="149"/>
        </w:trPr>
        <w:tc>
          <w:tcPr>
            <w:tcW w:w="557" w:type="dxa"/>
            <w:vMerge/>
            <w:vAlign w:val="center"/>
          </w:tcPr>
          <w:p w14:paraId="3797579B" w14:textId="77777777" w:rsidR="00C77537" w:rsidRPr="000A45CC" w:rsidRDefault="00C77537" w:rsidP="004A501A">
            <w:pPr>
              <w:pStyle w:val="Normal1"/>
              <w:widowControl w:val="0"/>
              <w:spacing w:line="340" w:lineRule="atLeast"/>
              <w:jc w:val="center"/>
              <w:rPr>
                <w:color w:val="FF0000"/>
              </w:rPr>
            </w:pPr>
          </w:p>
        </w:tc>
        <w:tc>
          <w:tcPr>
            <w:tcW w:w="2552" w:type="dxa"/>
          </w:tcPr>
          <w:p w14:paraId="4408A8C7" w14:textId="77777777" w:rsidR="00C77537" w:rsidRPr="005731C0" w:rsidRDefault="00C77537" w:rsidP="004A501A">
            <w:pPr>
              <w:pStyle w:val="Normal1"/>
              <w:spacing w:line="340" w:lineRule="atLeast"/>
              <w:ind w:left="90" w:right="89"/>
              <w:jc w:val="both"/>
              <w:rPr>
                <w:sz w:val="26"/>
                <w:szCs w:val="26"/>
              </w:rPr>
            </w:pPr>
            <w:r w:rsidRPr="005731C0">
              <w:rPr>
                <w:i/>
                <w:sz w:val="26"/>
                <w:szCs w:val="26"/>
              </w:rPr>
              <w:t>- Nữ</w:t>
            </w:r>
          </w:p>
        </w:tc>
        <w:tc>
          <w:tcPr>
            <w:tcW w:w="1275" w:type="dxa"/>
            <w:vAlign w:val="center"/>
          </w:tcPr>
          <w:p w14:paraId="1B3FC179" w14:textId="77777777" w:rsidR="00C77537" w:rsidRPr="00AB1DC9" w:rsidRDefault="00C77537" w:rsidP="004A501A">
            <w:pPr>
              <w:pStyle w:val="Normal1"/>
              <w:spacing w:line="340" w:lineRule="atLeast"/>
              <w:jc w:val="center"/>
              <w:rPr>
                <w:color w:val="000000"/>
              </w:rPr>
            </w:pPr>
            <w:r>
              <w:rPr>
                <w:color w:val="000000"/>
              </w:rPr>
              <w:t>642</w:t>
            </w:r>
          </w:p>
        </w:tc>
        <w:tc>
          <w:tcPr>
            <w:tcW w:w="1276" w:type="dxa"/>
            <w:vAlign w:val="center"/>
          </w:tcPr>
          <w:p w14:paraId="77EDF700" w14:textId="77777777" w:rsidR="00C77537" w:rsidRPr="00AB1DC9" w:rsidRDefault="00C77537" w:rsidP="004A501A">
            <w:pPr>
              <w:pStyle w:val="Normal1"/>
              <w:spacing w:line="340" w:lineRule="atLeast"/>
              <w:jc w:val="center"/>
              <w:rPr>
                <w:color w:val="000000"/>
              </w:rPr>
            </w:pPr>
            <w:r>
              <w:rPr>
                <w:color w:val="000000"/>
              </w:rPr>
              <w:t>661</w:t>
            </w:r>
          </w:p>
        </w:tc>
        <w:tc>
          <w:tcPr>
            <w:tcW w:w="1276" w:type="dxa"/>
            <w:vAlign w:val="center"/>
          </w:tcPr>
          <w:p w14:paraId="7F29B61B" w14:textId="77777777" w:rsidR="00C77537" w:rsidRPr="00AB1DC9" w:rsidRDefault="00C77537" w:rsidP="004A501A">
            <w:pPr>
              <w:pStyle w:val="Normal1"/>
              <w:spacing w:line="340" w:lineRule="atLeast"/>
              <w:jc w:val="center"/>
              <w:rPr>
                <w:color w:val="000000"/>
              </w:rPr>
            </w:pPr>
            <w:r>
              <w:rPr>
                <w:color w:val="000000"/>
              </w:rPr>
              <w:t>697</w:t>
            </w:r>
          </w:p>
        </w:tc>
        <w:tc>
          <w:tcPr>
            <w:tcW w:w="1276" w:type="dxa"/>
            <w:vAlign w:val="center"/>
          </w:tcPr>
          <w:p w14:paraId="7E3C146E" w14:textId="77777777" w:rsidR="00C77537" w:rsidRPr="00AB1DC9" w:rsidRDefault="00C77537" w:rsidP="004A501A">
            <w:pPr>
              <w:pStyle w:val="Normal1"/>
              <w:spacing w:line="340" w:lineRule="atLeast"/>
              <w:jc w:val="center"/>
              <w:rPr>
                <w:color w:val="000000"/>
              </w:rPr>
            </w:pPr>
            <w:r>
              <w:rPr>
                <w:color w:val="000000"/>
              </w:rPr>
              <w:t>697</w:t>
            </w:r>
          </w:p>
        </w:tc>
        <w:tc>
          <w:tcPr>
            <w:tcW w:w="1275" w:type="dxa"/>
            <w:vAlign w:val="center"/>
          </w:tcPr>
          <w:p w14:paraId="61E8AC15" w14:textId="77777777" w:rsidR="00C77537" w:rsidRPr="00AB1DC9" w:rsidRDefault="00C77537" w:rsidP="004A501A">
            <w:pPr>
              <w:pStyle w:val="Normal1"/>
              <w:spacing w:line="340" w:lineRule="atLeast"/>
              <w:jc w:val="center"/>
              <w:rPr>
                <w:color w:val="000000"/>
              </w:rPr>
            </w:pPr>
            <w:r>
              <w:rPr>
                <w:color w:val="000000"/>
              </w:rPr>
              <w:t>703</w:t>
            </w:r>
          </w:p>
        </w:tc>
      </w:tr>
      <w:tr w:rsidR="00C77537" w:rsidRPr="000A45CC" w14:paraId="54FAC380" w14:textId="77777777" w:rsidTr="00EB3283">
        <w:trPr>
          <w:trHeight w:val="149"/>
        </w:trPr>
        <w:tc>
          <w:tcPr>
            <w:tcW w:w="557" w:type="dxa"/>
            <w:vMerge/>
            <w:vAlign w:val="center"/>
          </w:tcPr>
          <w:p w14:paraId="4B147506" w14:textId="77777777" w:rsidR="00C77537" w:rsidRPr="000A45CC" w:rsidRDefault="00C77537" w:rsidP="004A501A">
            <w:pPr>
              <w:pStyle w:val="Normal1"/>
              <w:widowControl w:val="0"/>
              <w:spacing w:line="340" w:lineRule="atLeast"/>
              <w:jc w:val="center"/>
              <w:rPr>
                <w:color w:val="FF0000"/>
              </w:rPr>
            </w:pPr>
          </w:p>
        </w:tc>
        <w:tc>
          <w:tcPr>
            <w:tcW w:w="2552" w:type="dxa"/>
          </w:tcPr>
          <w:p w14:paraId="6ADA3FF8" w14:textId="77777777" w:rsidR="00C77537" w:rsidRPr="005731C0" w:rsidRDefault="00C77537" w:rsidP="004A501A">
            <w:pPr>
              <w:pStyle w:val="Normal1"/>
              <w:spacing w:line="340" w:lineRule="atLeast"/>
              <w:ind w:left="90" w:right="89"/>
              <w:jc w:val="both"/>
              <w:rPr>
                <w:sz w:val="26"/>
                <w:szCs w:val="26"/>
              </w:rPr>
            </w:pPr>
            <w:r w:rsidRPr="005731C0">
              <w:rPr>
                <w:i/>
                <w:sz w:val="26"/>
                <w:szCs w:val="26"/>
              </w:rPr>
              <w:t>- Dân tộc</w:t>
            </w:r>
          </w:p>
        </w:tc>
        <w:tc>
          <w:tcPr>
            <w:tcW w:w="1275" w:type="dxa"/>
            <w:vAlign w:val="center"/>
          </w:tcPr>
          <w:p w14:paraId="51D4F04C" w14:textId="77777777" w:rsidR="00C77537" w:rsidRPr="005731C0" w:rsidRDefault="00C77537" w:rsidP="004A501A">
            <w:pPr>
              <w:pStyle w:val="Normal1"/>
              <w:spacing w:line="340" w:lineRule="atLeast"/>
              <w:jc w:val="center"/>
            </w:pPr>
            <w:r>
              <w:t>1</w:t>
            </w:r>
          </w:p>
        </w:tc>
        <w:tc>
          <w:tcPr>
            <w:tcW w:w="1276" w:type="dxa"/>
            <w:vAlign w:val="center"/>
          </w:tcPr>
          <w:p w14:paraId="71138054" w14:textId="77777777" w:rsidR="00C77537" w:rsidRPr="005731C0" w:rsidRDefault="00C77537" w:rsidP="004A501A">
            <w:pPr>
              <w:pStyle w:val="Normal1"/>
              <w:spacing w:line="340" w:lineRule="atLeast"/>
              <w:jc w:val="center"/>
            </w:pPr>
            <w:r>
              <w:t>1</w:t>
            </w:r>
          </w:p>
        </w:tc>
        <w:tc>
          <w:tcPr>
            <w:tcW w:w="1276" w:type="dxa"/>
            <w:vAlign w:val="center"/>
          </w:tcPr>
          <w:p w14:paraId="142F05DD" w14:textId="77777777" w:rsidR="00C77537" w:rsidRPr="005731C0" w:rsidRDefault="00C77537" w:rsidP="004A501A">
            <w:pPr>
              <w:pStyle w:val="Normal1"/>
              <w:spacing w:line="340" w:lineRule="atLeast"/>
              <w:jc w:val="center"/>
            </w:pPr>
            <w:r>
              <w:t>0</w:t>
            </w:r>
          </w:p>
        </w:tc>
        <w:tc>
          <w:tcPr>
            <w:tcW w:w="1276" w:type="dxa"/>
            <w:vAlign w:val="center"/>
          </w:tcPr>
          <w:p w14:paraId="6B009FC3" w14:textId="77777777" w:rsidR="00C77537" w:rsidRPr="005731C0" w:rsidRDefault="00C77537" w:rsidP="004A501A">
            <w:pPr>
              <w:pStyle w:val="Normal1"/>
              <w:spacing w:line="340" w:lineRule="atLeast"/>
              <w:jc w:val="center"/>
            </w:pPr>
            <w:r>
              <w:t>1</w:t>
            </w:r>
          </w:p>
        </w:tc>
        <w:tc>
          <w:tcPr>
            <w:tcW w:w="1275" w:type="dxa"/>
            <w:vAlign w:val="center"/>
          </w:tcPr>
          <w:p w14:paraId="11FDE9B0" w14:textId="77777777" w:rsidR="00C77537" w:rsidRPr="005731C0" w:rsidRDefault="00C77537" w:rsidP="004A501A">
            <w:pPr>
              <w:pStyle w:val="Normal1"/>
              <w:spacing w:line="340" w:lineRule="atLeast"/>
              <w:jc w:val="center"/>
            </w:pPr>
            <w:r>
              <w:t>1</w:t>
            </w:r>
          </w:p>
        </w:tc>
      </w:tr>
      <w:tr w:rsidR="00C77537" w:rsidRPr="000A45CC" w14:paraId="73E1092A" w14:textId="77777777" w:rsidTr="00EB3283">
        <w:trPr>
          <w:trHeight w:val="149"/>
        </w:trPr>
        <w:tc>
          <w:tcPr>
            <w:tcW w:w="557" w:type="dxa"/>
            <w:vMerge/>
            <w:vAlign w:val="center"/>
          </w:tcPr>
          <w:p w14:paraId="332AF90A" w14:textId="77777777" w:rsidR="00C77537" w:rsidRPr="000A45CC" w:rsidRDefault="00C77537" w:rsidP="004A501A">
            <w:pPr>
              <w:pStyle w:val="Normal1"/>
              <w:widowControl w:val="0"/>
              <w:spacing w:line="340" w:lineRule="atLeast"/>
              <w:jc w:val="center"/>
              <w:rPr>
                <w:color w:val="FF0000"/>
              </w:rPr>
            </w:pPr>
          </w:p>
        </w:tc>
        <w:tc>
          <w:tcPr>
            <w:tcW w:w="2552" w:type="dxa"/>
          </w:tcPr>
          <w:p w14:paraId="12A0D1EC" w14:textId="77777777" w:rsidR="00C77537" w:rsidRPr="005731C0" w:rsidRDefault="00C77537" w:rsidP="004A501A">
            <w:pPr>
              <w:pStyle w:val="Normal1"/>
              <w:spacing w:line="340" w:lineRule="atLeast"/>
              <w:ind w:left="90" w:right="89"/>
              <w:jc w:val="both"/>
              <w:rPr>
                <w:sz w:val="26"/>
                <w:szCs w:val="26"/>
              </w:rPr>
            </w:pPr>
            <w:r w:rsidRPr="005731C0">
              <w:rPr>
                <w:i/>
                <w:sz w:val="26"/>
                <w:szCs w:val="26"/>
              </w:rPr>
              <w:t>- Khối lớp 10</w:t>
            </w:r>
          </w:p>
        </w:tc>
        <w:tc>
          <w:tcPr>
            <w:tcW w:w="1275" w:type="dxa"/>
            <w:vAlign w:val="center"/>
          </w:tcPr>
          <w:p w14:paraId="3EA203AE" w14:textId="77777777" w:rsidR="00C77537" w:rsidRPr="005731C0" w:rsidRDefault="00C77537" w:rsidP="004A501A">
            <w:pPr>
              <w:pStyle w:val="Normal1"/>
              <w:spacing w:line="340" w:lineRule="atLeast"/>
              <w:jc w:val="center"/>
            </w:pPr>
            <w:r>
              <w:t>400</w:t>
            </w:r>
          </w:p>
        </w:tc>
        <w:tc>
          <w:tcPr>
            <w:tcW w:w="1276" w:type="dxa"/>
            <w:vAlign w:val="center"/>
          </w:tcPr>
          <w:p w14:paraId="687405D9" w14:textId="77777777" w:rsidR="00C77537" w:rsidRPr="005731C0" w:rsidRDefault="00C77537" w:rsidP="004A501A">
            <w:pPr>
              <w:pStyle w:val="Normal1"/>
              <w:spacing w:line="340" w:lineRule="atLeast"/>
              <w:jc w:val="center"/>
            </w:pPr>
            <w:r>
              <w:t>392</w:t>
            </w:r>
          </w:p>
        </w:tc>
        <w:tc>
          <w:tcPr>
            <w:tcW w:w="1276" w:type="dxa"/>
            <w:vAlign w:val="center"/>
          </w:tcPr>
          <w:p w14:paraId="4611354A" w14:textId="77777777" w:rsidR="00C77537" w:rsidRPr="005731C0" w:rsidRDefault="00C77537" w:rsidP="004A501A">
            <w:pPr>
              <w:pStyle w:val="Normal1"/>
              <w:spacing w:line="340" w:lineRule="atLeast"/>
              <w:jc w:val="center"/>
            </w:pPr>
            <w:r>
              <w:t>425</w:t>
            </w:r>
          </w:p>
        </w:tc>
        <w:tc>
          <w:tcPr>
            <w:tcW w:w="1276" w:type="dxa"/>
            <w:vAlign w:val="center"/>
          </w:tcPr>
          <w:p w14:paraId="1D364176" w14:textId="77777777" w:rsidR="00C77537" w:rsidRPr="00C77537" w:rsidRDefault="00C77537" w:rsidP="004A501A">
            <w:pPr>
              <w:spacing w:line="360" w:lineRule="auto"/>
              <w:jc w:val="center"/>
              <w:rPr>
                <w:lang w:val="en-US"/>
              </w:rPr>
            </w:pPr>
            <w:r w:rsidRPr="00C77537">
              <w:rPr>
                <w:lang w:val="en-US"/>
              </w:rPr>
              <w:t>425</w:t>
            </w:r>
          </w:p>
        </w:tc>
        <w:tc>
          <w:tcPr>
            <w:tcW w:w="1275" w:type="dxa"/>
            <w:vAlign w:val="center"/>
          </w:tcPr>
          <w:p w14:paraId="4579FCB8" w14:textId="77777777" w:rsidR="00C77537" w:rsidRPr="00C77537" w:rsidRDefault="00C77537" w:rsidP="004A501A">
            <w:pPr>
              <w:spacing w:line="288" w:lineRule="auto"/>
              <w:jc w:val="center"/>
            </w:pPr>
            <w:r w:rsidRPr="00C77537">
              <w:t>430</w:t>
            </w:r>
          </w:p>
        </w:tc>
      </w:tr>
      <w:tr w:rsidR="00C77537" w:rsidRPr="000A45CC" w14:paraId="2C30CE51" w14:textId="77777777" w:rsidTr="00EB3283">
        <w:trPr>
          <w:trHeight w:val="149"/>
        </w:trPr>
        <w:tc>
          <w:tcPr>
            <w:tcW w:w="557" w:type="dxa"/>
            <w:vMerge/>
            <w:vAlign w:val="center"/>
          </w:tcPr>
          <w:p w14:paraId="1B2986CC" w14:textId="77777777" w:rsidR="00C77537" w:rsidRPr="000A45CC" w:rsidRDefault="00C77537" w:rsidP="004A501A">
            <w:pPr>
              <w:pStyle w:val="BodyText2"/>
              <w:widowControl w:val="0"/>
              <w:spacing w:line="340" w:lineRule="atLeast"/>
              <w:jc w:val="center"/>
              <w:rPr>
                <w:color w:val="FF0000"/>
                <w:lang w:val="en-US" w:eastAsia="en-US"/>
              </w:rPr>
            </w:pPr>
          </w:p>
        </w:tc>
        <w:tc>
          <w:tcPr>
            <w:tcW w:w="2552" w:type="dxa"/>
          </w:tcPr>
          <w:p w14:paraId="23250160" w14:textId="77777777" w:rsidR="00C77537" w:rsidRPr="005731C0" w:rsidRDefault="00C77537" w:rsidP="004A501A">
            <w:pPr>
              <w:pStyle w:val="Normal1"/>
              <w:spacing w:line="340" w:lineRule="atLeast"/>
              <w:ind w:left="90" w:right="89"/>
              <w:jc w:val="both"/>
              <w:rPr>
                <w:sz w:val="26"/>
                <w:szCs w:val="26"/>
              </w:rPr>
            </w:pPr>
            <w:r w:rsidRPr="005731C0">
              <w:rPr>
                <w:i/>
                <w:sz w:val="26"/>
                <w:szCs w:val="26"/>
              </w:rPr>
              <w:t>- Khối lớp 11</w:t>
            </w:r>
          </w:p>
        </w:tc>
        <w:tc>
          <w:tcPr>
            <w:tcW w:w="1275" w:type="dxa"/>
            <w:vAlign w:val="center"/>
          </w:tcPr>
          <w:p w14:paraId="5DB27B5E" w14:textId="77777777" w:rsidR="00C77537" w:rsidRPr="005731C0" w:rsidRDefault="00C77537" w:rsidP="004A501A">
            <w:pPr>
              <w:pStyle w:val="Normal1"/>
              <w:spacing w:line="340" w:lineRule="atLeast"/>
              <w:jc w:val="center"/>
            </w:pPr>
            <w:r>
              <w:t>362</w:t>
            </w:r>
          </w:p>
        </w:tc>
        <w:tc>
          <w:tcPr>
            <w:tcW w:w="1276" w:type="dxa"/>
            <w:vAlign w:val="center"/>
          </w:tcPr>
          <w:p w14:paraId="2333A788" w14:textId="77777777" w:rsidR="00C77537" w:rsidRPr="005731C0" w:rsidRDefault="00C77537" w:rsidP="004A501A">
            <w:pPr>
              <w:pStyle w:val="Normal1"/>
              <w:spacing w:line="340" w:lineRule="atLeast"/>
              <w:jc w:val="center"/>
            </w:pPr>
            <w:r>
              <w:t>401</w:t>
            </w:r>
          </w:p>
        </w:tc>
        <w:tc>
          <w:tcPr>
            <w:tcW w:w="1276" w:type="dxa"/>
            <w:vAlign w:val="center"/>
          </w:tcPr>
          <w:p w14:paraId="0FAED2D8" w14:textId="77777777" w:rsidR="00C77537" w:rsidRPr="005731C0" w:rsidRDefault="00C77537" w:rsidP="004A501A">
            <w:pPr>
              <w:pStyle w:val="Normal1"/>
              <w:spacing w:line="340" w:lineRule="atLeast"/>
              <w:jc w:val="center"/>
            </w:pPr>
            <w:r>
              <w:t>389</w:t>
            </w:r>
          </w:p>
        </w:tc>
        <w:tc>
          <w:tcPr>
            <w:tcW w:w="1276" w:type="dxa"/>
            <w:vAlign w:val="center"/>
          </w:tcPr>
          <w:p w14:paraId="40DB520E" w14:textId="77777777" w:rsidR="00C77537" w:rsidRPr="00C77537" w:rsidRDefault="00C77537" w:rsidP="004A501A">
            <w:pPr>
              <w:spacing w:line="360" w:lineRule="auto"/>
              <w:jc w:val="center"/>
              <w:rPr>
                <w:lang w:val="en-US"/>
              </w:rPr>
            </w:pPr>
            <w:r w:rsidRPr="00C77537">
              <w:rPr>
                <w:lang w:val="en-US"/>
              </w:rPr>
              <w:t>433</w:t>
            </w:r>
          </w:p>
        </w:tc>
        <w:tc>
          <w:tcPr>
            <w:tcW w:w="1275" w:type="dxa"/>
            <w:vAlign w:val="center"/>
          </w:tcPr>
          <w:p w14:paraId="38E7B5A8" w14:textId="77777777" w:rsidR="00C77537" w:rsidRPr="00C77537" w:rsidRDefault="00C77537" w:rsidP="004A501A">
            <w:pPr>
              <w:spacing w:line="288" w:lineRule="auto"/>
              <w:jc w:val="center"/>
            </w:pPr>
            <w:r w:rsidRPr="00C77537">
              <w:t>437</w:t>
            </w:r>
          </w:p>
        </w:tc>
      </w:tr>
      <w:tr w:rsidR="00C77537" w:rsidRPr="000A45CC" w14:paraId="0E18D24A" w14:textId="77777777" w:rsidTr="00EB3283">
        <w:trPr>
          <w:trHeight w:val="149"/>
        </w:trPr>
        <w:tc>
          <w:tcPr>
            <w:tcW w:w="557" w:type="dxa"/>
            <w:vMerge/>
            <w:tcBorders>
              <w:bottom w:val="single" w:sz="4" w:space="0" w:color="auto"/>
            </w:tcBorders>
            <w:vAlign w:val="center"/>
          </w:tcPr>
          <w:p w14:paraId="6767BC8F" w14:textId="77777777" w:rsidR="00C77537" w:rsidRPr="000A45CC" w:rsidRDefault="00C77537" w:rsidP="004A501A">
            <w:pPr>
              <w:pStyle w:val="Normal1"/>
              <w:widowControl w:val="0"/>
              <w:spacing w:line="340" w:lineRule="atLeast"/>
              <w:jc w:val="center"/>
              <w:rPr>
                <w:color w:val="FF0000"/>
              </w:rPr>
            </w:pPr>
          </w:p>
        </w:tc>
        <w:tc>
          <w:tcPr>
            <w:tcW w:w="2552" w:type="dxa"/>
            <w:tcBorders>
              <w:bottom w:val="single" w:sz="4" w:space="0" w:color="auto"/>
            </w:tcBorders>
          </w:tcPr>
          <w:p w14:paraId="11B9B090" w14:textId="77777777" w:rsidR="00C77537" w:rsidRPr="005731C0" w:rsidRDefault="00C77537" w:rsidP="004A501A">
            <w:pPr>
              <w:pStyle w:val="Normal1"/>
              <w:spacing w:line="340" w:lineRule="atLeast"/>
              <w:ind w:left="90" w:right="89"/>
              <w:jc w:val="both"/>
              <w:rPr>
                <w:sz w:val="26"/>
                <w:szCs w:val="26"/>
              </w:rPr>
            </w:pPr>
            <w:r w:rsidRPr="005731C0">
              <w:rPr>
                <w:i/>
                <w:sz w:val="26"/>
                <w:szCs w:val="26"/>
              </w:rPr>
              <w:t>- Khối lớp 12</w:t>
            </w:r>
          </w:p>
        </w:tc>
        <w:tc>
          <w:tcPr>
            <w:tcW w:w="1275" w:type="dxa"/>
            <w:vAlign w:val="center"/>
          </w:tcPr>
          <w:p w14:paraId="1BB74C65" w14:textId="77777777" w:rsidR="00C77537" w:rsidRPr="005731C0" w:rsidRDefault="00C77537" w:rsidP="004A501A">
            <w:pPr>
              <w:pStyle w:val="Normal1"/>
              <w:spacing w:line="340" w:lineRule="atLeast"/>
              <w:jc w:val="center"/>
            </w:pPr>
            <w:r>
              <w:t>362</w:t>
            </w:r>
          </w:p>
        </w:tc>
        <w:tc>
          <w:tcPr>
            <w:tcW w:w="1276" w:type="dxa"/>
            <w:vAlign w:val="center"/>
          </w:tcPr>
          <w:p w14:paraId="61FA8E7D" w14:textId="77777777" w:rsidR="00C77537" w:rsidRPr="005731C0" w:rsidRDefault="00C77537" w:rsidP="004A501A">
            <w:pPr>
              <w:pStyle w:val="Normal1"/>
              <w:spacing w:line="340" w:lineRule="atLeast"/>
              <w:jc w:val="center"/>
            </w:pPr>
            <w:r>
              <w:t>359</w:t>
            </w:r>
          </w:p>
        </w:tc>
        <w:tc>
          <w:tcPr>
            <w:tcW w:w="1276" w:type="dxa"/>
            <w:vAlign w:val="center"/>
          </w:tcPr>
          <w:p w14:paraId="64393C68" w14:textId="77777777" w:rsidR="00C77537" w:rsidRPr="005731C0" w:rsidRDefault="00C77537" w:rsidP="004A501A">
            <w:pPr>
              <w:pStyle w:val="Normal1"/>
              <w:spacing w:line="340" w:lineRule="atLeast"/>
              <w:jc w:val="center"/>
            </w:pPr>
            <w:r>
              <w:t>400</w:t>
            </w:r>
          </w:p>
        </w:tc>
        <w:tc>
          <w:tcPr>
            <w:tcW w:w="1276" w:type="dxa"/>
            <w:vAlign w:val="center"/>
          </w:tcPr>
          <w:p w14:paraId="02CF4A4F" w14:textId="77777777" w:rsidR="00C77537" w:rsidRPr="00C77537" w:rsidRDefault="00C77537" w:rsidP="004A501A">
            <w:pPr>
              <w:spacing w:line="360" w:lineRule="auto"/>
              <w:jc w:val="center"/>
              <w:rPr>
                <w:lang w:val="en-US"/>
              </w:rPr>
            </w:pPr>
            <w:r w:rsidRPr="00C77537">
              <w:rPr>
                <w:lang w:val="en-US"/>
              </w:rPr>
              <w:t>388</w:t>
            </w:r>
          </w:p>
        </w:tc>
        <w:tc>
          <w:tcPr>
            <w:tcW w:w="1275" w:type="dxa"/>
            <w:vAlign w:val="center"/>
          </w:tcPr>
          <w:p w14:paraId="65627B15" w14:textId="77777777" w:rsidR="00C77537" w:rsidRPr="00C77537" w:rsidRDefault="00C77537" w:rsidP="004A501A">
            <w:pPr>
              <w:spacing w:line="288" w:lineRule="auto"/>
              <w:jc w:val="center"/>
            </w:pPr>
            <w:r w:rsidRPr="00C77537">
              <w:t>428</w:t>
            </w:r>
          </w:p>
        </w:tc>
      </w:tr>
      <w:tr w:rsidR="00C77537" w:rsidRPr="000A45CC" w14:paraId="4FBF30A6" w14:textId="77777777" w:rsidTr="00EB3283">
        <w:trPr>
          <w:trHeight w:val="260"/>
        </w:trPr>
        <w:tc>
          <w:tcPr>
            <w:tcW w:w="557" w:type="dxa"/>
            <w:vAlign w:val="center"/>
          </w:tcPr>
          <w:p w14:paraId="69481C73" w14:textId="77777777" w:rsidR="00C77537" w:rsidRPr="00B25F89" w:rsidRDefault="00C77537" w:rsidP="004A501A">
            <w:pPr>
              <w:pStyle w:val="Normal1"/>
              <w:widowControl w:val="0"/>
              <w:jc w:val="center"/>
            </w:pPr>
            <w:r w:rsidRPr="00B25F89">
              <w:t>2</w:t>
            </w:r>
          </w:p>
        </w:tc>
        <w:tc>
          <w:tcPr>
            <w:tcW w:w="2552" w:type="dxa"/>
          </w:tcPr>
          <w:p w14:paraId="0E785121" w14:textId="77777777" w:rsidR="00C77537" w:rsidRPr="00B25F89" w:rsidRDefault="00C77537" w:rsidP="004A501A">
            <w:pPr>
              <w:pStyle w:val="Normal1"/>
              <w:widowControl w:val="0"/>
              <w:ind w:left="90" w:right="89"/>
              <w:rPr>
                <w:sz w:val="26"/>
                <w:szCs w:val="26"/>
              </w:rPr>
            </w:pPr>
            <w:r w:rsidRPr="00B25F89">
              <w:rPr>
                <w:sz w:val="26"/>
                <w:szCs w:val="26"/>
              </w:rPr>
              <w:t>Tổng số tuyển mới</w:t>
            </w:r>
          </w:p>
        </w:tc>
        <w:tc>
          <w:tcPr>
            <w:tcW w:w="1275" w:type="dxa"/>
            <w:vAlign w:val="center"/>
          </w:tcPr>
          <w:p w14:paraId="38CD214D" w14:textId="77777777" w:rsidR="00C77537" w:rsidRPr="005731C0" w:rsidRDefault="00C77537" w:rsidP="004A501A">
            <w:pPr>
              <w:pStyle w:val="Normal1"/>
              <w:jc w:val="center"/>
            </w:pPr>
            <w:r>
              <w:t>398</w:t>
            </w:r>
          </w:p>
        </w:tc>
        <w:tc>
          <w:tcPr>
            <w:tcW w:w="1276" w:type="dxa"/>
            <w:vAlign w:val="center"/>
          </w:tcPr>
          <w:p w14:paraId="3083574C" w14:textId="77777777" w:rsidR="00C77537" w:rsidRPr="005731C0" w:rsidRDefault="00C77537" w:rsidP="004A501A">
            <w:pPr>
              <w:pStyle w:val="Normal1"/>
              <w:spacing w:line="340" w:lineRule="atLeast"/>
              <w:jc w:val="center"/>
            </w:pPr>
            <w:r>
              <w:t>397</w:t>
            </w:r>
          </w:p>
        </w:tc>
        <w:tc>
          <w:tcPr>
            <w:tcW w:w="1276" w:type="dxa"/>
            <w:vAlign w:val="center"/>
          </w:tcPr>
          <w:p w14:paraId="39B8CDA9" w14:textId="77777777" w:rsidR="00C77537" w:rsidRPr="005731C0" w:rsidRDefault="00C77537" w:rsidP="004A501A">
            <w:pPr>
              <w:pStyle w:val="Normal1"/>
              <w:spacing w:line="340" w:lineRule="atLeast"/>
              <w:jc w:val="center"/>
            </w:pPr>
            <w:r>
              <w:t>421</w:t>
            </w:r>
          </w:p>
        </w:tc>
        <w:tc>
          <w:tcPr>
            <w:tcW w:w="1276" w:type="dxa"/>
            <w:vAlign w:val="center"/>
          </w:tcPr>
          <w:p w14:paraId="01B69814" w14:textId="77777777" w:rsidR="00C77537" w:rsidRPr="00C77537" w:rsidRDefault="00C77537" w:rsidP="00C77537">
            <w:pPr>
              <w:jc w:val="center"/>
              <w:rPr>
                <w:lang w:val="en-US"/>
              </w:rPr>
            </w:pPr>
            <w:r w:rsidRPr="00C77537">
              <w:rPr>
                <w:lang w:val="en-US"/>
              </w:rPr>
              <w:t>424</w:t>
            </w:r>
          </w:p>
        </w:tc>
        <w:tc>
          <w:tcPr>
            <w:tcW w:w="1275" w:type="dxa"/>
            <w:vAlign w:val="center"/>
          </w:tcPr>
          <w:p w14:paraId="54F4D5E9" w14:textId="77777777" w:rsidR="00C77537" w:rsidRPr="00C77537" w:rsidRDefault="00C77537" w:rsidP="004A501A">
            <w:pPr>
              <w:spacing w:line="288" w:lineRule="auto"/>
              <w:jc w:val="center"/>
            </w:pPr>
            <w:r w:rsidRPr="00C77537">
              <w:t>430</w:t>
            </w:r>
          </w:p>
        </w:tc>
      </w:tr>
      <w:tr w:rsidR="00C77537" w:rsidRPr="000A45CC" w14:paraId="64FB95BB" w14:textId="77777777" w:rsidTr="00EB3283">
        <w:trPr>
          <w:trHeight w:val="149"/>
        </w:trPr>
        <w:tc>
          <w:tcPr>
            <w:tcW w:w="557" w:type="dxa"/>
            <w:vAlign w:val="center"/>
          </w:tcPr>
          <w:p w14:paraId="74BA3B73" w14:textId="77777777" w:rsidR="00C77537" w:rsidRPr="00B25F89" w:rsidRDefault="00C77537" w:rsidP="004A501A">
            <w:pPr>
              <w:pStyle w:val="Normal1"/>
              <w:widowControl w:val="0"/>
              <w:spacing w:line="340" w:lineRule="atLeast"/>
              <w:jc w:val="center"/>
            </w:pPr>
            <w:r w:rsidRPr="00B25F89">
              <w:lastRenderedPageBreak/>
              <w:t>3</w:t>
            </w:r>
          </w:p>
        </w:tc>
        <w:tc>
          <w:tcPr>
            <w:tcW w:w="2552" w:type="dxa"/>
          </w:tcPr>
          <w:p w14:paraId="2787A13E" w14:textId="77777777" w:rsidR="00C77537" w:rsidRPr="00B25F89" w:rsidRDefault="00C77537" w:rsidP="004A501A">
            <w:pPr>
              <w:pStyle w:val="Normal1"/>
              <w:widowControl w:val="0"/>
              <w:spacing w:line="340" w:lineRule="atLeast"/>
              <w:ind w:left="90" w:right="89"/>
              <w:rPr>
                <w:sz w:val="26"/>
                <w:szCs w:val="26"/>
              </w:rPr>
            </w:pPr>
            <w:r w:rsidRPr="00B25F89">
              <w:rPr>
                <w:sz w:val="26"/>
                <w:szCs w:val="26"/>
              </w:rPr>
              <w:t>Học 2 buổi/ngày</w:t>
            </w:r>
          </w:p>
        </w:tc>
        <w:tc>
          <w:tcPr>
            <w:tcW w:w="1275" w:type="dxa"/>
            <w:vAlign w:val="center"/>
          </w:tcPr>
          <w:p w14:paraId="194181BF" w14:textId="77777777" w:rsidR="00C77537" w:rsidRPr="00B25F89" w:rsidRDefault="00C77537" w:rsidP="004A501A">
            <w:pPr>
              <w:pStyle w:val="Normal1"/>
              <w:spacing w:line="340" w:lineRule="atLeast"/>
              <w:jc w:val="center"/>
            </w:pPr>
            <w:r>
              <w:t>0</w:t>
            </w:r>
          </w:p>
        </w:tc>
        <w:tc>
          <w:tcPr>
            <w:tcW w:w="1276" w:type="dxa"/>
            <w:vAlign w:val="center"/>
          </w:tcPr>
          <w:p w14:paraId="011B3509" w14:textId="77777777" w:rsidR="00C77537" w:rsidRPr="00B25F89" w:rsidRDefault="00C77537" w:rsidP="004A501A">
            <w:pPr>
              <w:pStyle w:val="Normal1"/>
              <w:spacing w:line="340" w:lineRule="atLeast"/>
              <w:jc w:val="center"/>
            </w:pPr>
            <w:r>
              <w:t>0</w:t>
            </w:r>
          </w:p>
        </w:tc>
        <w:tc>
          <w:tcPr>
            <w:tcW w:w="1276" w:type="dxa"/>
            <w:vAlign w:val="center"/>
          </w:tcPr>
          <w:p w14:paraId="0BCE5A09" w14:textId="77777777" w:rsidR="00C77537" w:rsidRPr="00B25F89" w:rsidRDefault="00C77537" w:rsidP="004A501A">
            <w:pPr>
              <w:pStyle w:val="Normal1"/>
              <w:spacing w:line="340" w:lineRule="atLeast"/>
              <w:jc w:val="center"/>
            </w:pPr>
            <w:r>
              <w:t>0</w:t>
            </w:r>
          </w:p>
        </w:tc>
        <w:tc>
          <w:tcPr>
            <w:tcW w:w="1276" w:type="dxa"/>
            <w:vAlign w:val="center"/>
          </w:tcPr>
          <w:p w14:paraId="0660D4DB" w14:textId="77777777" w:rsidR="00C77537" w:rsidRPr="00B25F89" w:rsidRDefault="00C77537" w:rsidP="004A501A">
            <w:pPr>
              <w:pStyle w:val="Normal1"/>
              <w:spacing w:line="340" w:lineRule="atLeast"/>
              <w:jc w:val="center"/>
            </w:pPr>
            <w:r>
              <w:t>0</w:t>
            </w:r>
          </w:p>
        </w:tc>
        <w:tc>
          <w:tcPr>
            <w:tcW w:w="1275" w:type="dxa"/>
            <w:vAlign w:val="center"/>
          </w:tcPr>
          <w:p w14:paraId="4BD27C69" w14:textId="77777777" w:rsidR="00C77537" w:rsidRPr="00B25F89" w:rsidRDefault="00C77537" w:rsidP="004A501A">
            <w:pPr>
              <w:pStyle w:val="Normal1"/>
              <w:spacing w:line="340" w:lineRule="atLeast"/>
              <w:jc w:val="center"/>
            </w:pPr>
            <w:r>
              <w:t>0</w:t>
            </w:r>
          </w:p>
        </w:tc>
      </w:tr>
      <w:tr w:rsidR="00C77537" w:rsidRPr="000A45CC" w14:paraId="20BA8960" w14:textId="77777777" w:rsidTr="00EB3283">
        <w:trPr>
          <w:trHeight w:val="149"/>
        </w:trPr>
        <w:tc>
          <w:tcPr>
            <w:tcW w:w="557" w:type="dxa"/>
            <w:vAlign w:val="center"/>
          </w:tcPr>
          <w:p w14:paraId="22AC1754" w14:textId="77777777" w:rsidR="00C77537" w:rsidRPr="00B25F89" w:rsidRDefault="00C77537" w:rsidP="004A501A">
            <w:pPr>
              <w:pStyle w:val="Normal1"/>
              <w:widowControl w:val="0"/>
              <w:spacing w:line="340" w:lineRule="atLeast"/>
              <w:jc w:val="center"/>
            </w:pPr>
            <w:r w:rsidRPr="00B25F89">
              <w:t>4</w:t>
            </w:r>
          </w:p>
        </w:tc>
        <w:tc>
          <w:tcPr>
            <w:tcW w:w="2552" w:type="dxa"/>
          </w:tcPr>
          <w:p w14:paraId="3F07B6AD" w14:textId="77777777" w:rsidR="00C77537" w:rsidRPr="00B25F89" w:rsidRDefault="00C77537" w:rsidP="004A501A">
            <w:pPr>
              <w:pStyle w:val="Normal1"/>
              <w:widowControl w:val="0"/>
              <w:spacing w:line="340" w:lineRule="atLeast"/>
              <w:ind w:left="90" w:right="89"/>
              <w:rPr>
                <w:sz w:val="26"/>
                <w:szCs w:val="26"/>
              </w:rPr>
            </w:pPr>
            <w:r w:rsidRPr="00B25F89">
              <w:rPr>
                <w:sz w:val="26"/>
                <w:szCs w:val="26"/>
              </w:rPr>
              <w:t>Bán trú</w:t>
            </w:r>
          </w:p>
        </w:tc>
        <w:tc>
          <w:tcPr>
            <w:tcW w:w="1275" w:type="dxa"/>
            <w:vAlign w:val="center"/>
          </w:tcPr>
          <w:p w14:paraId="25F7D76D" w14:textId="77777777" w:rsidR="00C77537" w:rsidRPr="00B25F89" w:rsidRDefault="00C77537" w:rsidP="004A501A">
            <w:pPr>
              <w:pStyle w:val="Normal1"/>
              <w:spacing w:line="340" w:lineRule="atLeast"/>
              <w:jc w:val="center"/>
            </w:pPr>
            <w:r>
              <w:t>0</w:t>
            </w:r>
          </w:p>
        </w:tc>
        <w:tc>
          <w:tcPr>
            <w:tcW w:w="1276" w:type="dxa"/>
            <w:vAlign w:val="center"/>
          </w:tcPr>
          <w:p w14:paraId="30103C80" w14:textId="77777777" w:rsidR="00C77537" w:rsidRPr="00B25F89" w:rsidRDefault="00C77537" w:rsidP="004A501A">
            <w:pPr>
              <w:pStyle w:val="Normal1"/>
              <w:spacing w:line="340" w:lineRule="atLeast"/>
              <w:jc w:val="center"/>
            </w:pPr>
            <w:r>
              <w:t>0</w:t>
            </w:r>
          </w:p>
        </w:tc>
        <w:tc>
          <w:tcPr>
            <w:tcW w:w="1276" w:type="dxa"/>
            <w:vAlign w:val="center"/>
          </w:tcPr>
          <w:p w14:paraId="79EDD469" w14:textId="77777777" w:rsidR="00C77537" w:rsidRPr="00B25F89" w:rsidRDefault="00C77537" w:rsidP="004A501A">
            <w:pPr>
              <w:pStyle w:val="Normal1"/>
              <w:spacing w:line="340" w:lineRule="atLeast"/>
              <w:jc w:val="center"/>
            </w:pPr>
            <w:r>
              <w:t>0</w:t>
            </w:r>
          </w:p>
        </w:tc>
        <w:tc>
          <w:tcPr>
            <w:tcW w:w="1276" w:type="dxa"/>
            <w:vAlign w:val="center"/>
          </w:tcPr>
          <w:p w14:paraId="33FABF26" w14:textId="77777777" w:rsidR="00C77537" w:rsidRPr="00B25F89" w:rsidRDefault="00C77537" w:rsidP="004A501A">
            <w:pPr>
              <w:pStyle w:val="Normal1"/>
              <w:spacing w:line="340" w:lineRule="atLeast"/>
              <w:jc w:val="center"/>
            </w:pPr>
            <w:r>
              <w:t>0</w:t>
            </w:r>
          </w:p>
        </w:tc>
        <w:tc>
          <w:tcPr>
            <w:tcW w:w="1275" w:type="dxa"/>
            <w:vAlign w:val="center"/>
          </w:tcPr>
          <w:p w14:paraId="3583EA26" w14:textId="77777777" w:rsidR="00C77537" w:rsidRPr="00B25F89" w:rsidRDefault="00C77537" w:rsidP="004A501A">
            <w:pPr>
              <w:pStyle w:val="Normal1"/>
              <w:spacing w:line="340" w:lineRule="atLeast"/>
              <w:jc w:val="center"/>
            </w:pPr>
            <w:r>
              <w:t>0</w:t>
            </w:r>
          </w:p>
        </w:tc>
      </w:tr>
      <w:tr w:rsidR="00C77537" w:rsidRPr="000A45CC" w14:paraId="2C6DF104" w14:textId="77777777" w:rsidTr="00EB3283">
        <w:trPr>
          <w:trHeight w:val="149"/>
        </w:trPr>
        <w:tc>
          <w:tcPr>
            <w:tcW w:w="557" w:type="dxa"/>
            <w:vAlign w:val="center"/>
          </w:tcPr>
          <w:p w14:paraId="2F34EBFC" w14:textId="77777777" w:rsidR="00C77537" w:rsidRPr="00B25F89" w:rsidRDefault="00C77537" w:rsidP="004A501A">
            <w:pPr>
              <w:pStyle w:val="Normal1"/>
              <w:widowControl w:val="0"/>
              <w:spacing w:line="340" w:lineRule="atLeast"/>
              <w:jc w:val="center"/>
            </w:pPr>
            <w:r w:rsidRPr="00B25F89">
              <w:t>5</w:t>
            </w:r>
          </w:p>
        </w:tc>
        <w:tc>
          <w:tcPr>
            <w:tcW w:w="2552" w:type="dxa"/>
          </w:tcPr>
          <w:p w14:paraId="1C4E00A9" w14:textId="77777777" w:rsidR="00C77537" w:rsidRPr="00B25F89" w:rsidRDefault="00C77537" w:rsidP="004A501A">
            <w:pPr>
              <w:pStyle w:val="Normal1"/>
              <w:widowControl w:val="0"/>
              <w:spacing w:line="340" w:lineRule="atLeast"/>
              <w:ind w:left="90" w:right="89"/>
              <w:jc w:val="both"/>
              <w:rPr>
                <w:sz w:val="26"/>
                <w:szCs w:val="26"/>
              </w:rPr>
            </w:pPr>
            <w:r w:rsidRPr="00B25F89">
              <w:rPr>
                <w:sz w:val="26"/>
                <w:szCs w:val="26"/>
              </w:rPr>
              <w:t>Nội trú</w:t>
            </w:r>
          </w:p>
        </w:tc>
        <w:tc>
          <w:tcPr>
            <w:tcW w:w="1275" w:type="dxa"/>
            <w:vAlign w:val="center"/>
          </w:tcPr>
          <w:p w14:paraId="777C0C43" w14:textId="77777777" w:rsidR="00C77537" w:rsidRPr="00B25F89" w:rsidRDefault="00C77537" w:rsidP="004A501A">
            <w:pPr>
              <w:pStyle w:val="Normal1"/>
              <w:spacing w:line="340" w:lineRule="atLeast"/>
              <w:jc w:val="center"/>
            </w:pPr>
            <w:r>
              <w:t>0</w:t>
            </w:r>
          </w:p>
        </w:tc>
        <w:tc>
          <w:tcPr>
            <w:tcW w:w="1276" w:type="dxa"/>
            <w:vAlign w:val="center"/>
          </w:tcPr>
          <w:p w14:paraId="6CEF615F" w14:textId="77777777" w:rsidR="00C77537" w:rsidRPr="00B25F89" w:rsidRDefault="00C77537" w:rsidP="004A501A">
            <w:pPr>
              <w:pStyle w:val="Normal1"/>
              <w:spacing w:line="340" w:lineRule="atLeast"/>
              <w:jc w:val="center"/>
            </w:pPr>
            <w:r>
              <w:t>0</w:t>
            </w:r>
          </w:p>
        </w:tc>
        <w:tc>
          <w:tcPr>
            <w:tcW w:w="1276" w:type="dxa"/>
            <w:vAlign w:val="center"/>
          </w:tcPr>
          <w:p w14:paraId="36775D3E" w14:textId="77777777" w:rsidR="00C77537" w:rsidRPr="00B25F89" w:rsidRDefault="00C77537" w:rsidP="004A501A">
            <w:pPr>
              <w:pStyle w:val="Normal1"/>
              <w:spacing w:line="340" w:lineRule="atLeast"/>
              <w:jc w:val="center"/>
            </w:pPr>
            <w:r>
              <w:t>0</w:t>
            </w:r>
          </w:p>
        </w:tc>
        <w:tc>
          <w:tcPr>
            <w:tcW w:w="1276" w:type="dxa"/>
            <w:vAlign w:val="center"/>
          </w:tcPr>
          <w:p w14:paraId="1C40E460" w14:textId="77777777" w:rsidR="00C77537" w:rsidRPr="00B25F89" w:rsidRDefault="00C77537" w:rsidP="004A501A">
            <w:pPr>
              <w:pStyle w:val="Normal1"/>
              <w:spacing w:line="340" w:lineRule="atLeast"/>
              <w:jc w:val="center"/>
            </w:pPr>
            <w:r>
              <w:t>0</w:t>
            </w:r>
          </w:p>
        </w:tc>
        <w:tc>
          <w:tcPr>
            <w:tcW w:w="1275" w:type="dxa"/>
            <w:vAlign w:val="center"/>
          </w:tcPr>
          <w:p w14:paraId="0085E9FB" w14:textId="77777777" w:rsidR="00C77537" w:rsidRPr="00B25F89" w:rsidRDefault="00C77537" w:rsidP="004A501A">
            <w:pPr>
              <w:pStyle w:val="Normal1"/>
              <w:spacing w:line="340" w:lineRule="atLeast"/>
              <w:jc w:val="center"/>
            </w:pPr>
            <w:r>
              <w:t>0</w:t>
            </w:r>
          </w:p>
        </w:tc>
      </w:tr>
      <w:tr w:rsidR="00C77537" w:rsidRPr="000A45CC" w14:paraId="685B0044" w14:textId="77777777" w:rsidTr="00EB3283">
        <w:trPr>
          <w:trHeight w:val="149"/>
        </w:trPr>
        <w:tc>
          <w:tcPr>
            <w:tcW w:w="557" w:type="dxa"/>
            <w:vAlign w:val="center"/>
          </w:tcPr>
          <w:p w14:paraId="10C3EE17" w14:textId="77777777" w:rsidR="00C77537" w:rsidRPr="00B25F89" w:rsidRDefault="00C77537" w:rsidP="004A501A">
            <w:pPr>
              <w:pStyle w:val="Normal1"/>
              <w:spacing w:line="340" w:lineRule="atLeast"/>
              <w:jc w:val="center"/>
            </w:pPr>
            <w:r w:rsidRPr="00B25F89">
              <w:t>6</w:t>
            </w:r>
          </w:p>
        </w:tc>
        <w:tc>
          <w:tcPr>
            <w:tcW w:w="2552" w:type="dxa"/>
          </w:tcPr>
          <w:p w14:paraId="479199D8" w14:textId="77777777" w:rsidR="00C77537" w:rsidRPr="00B25F89" w:rsidRDefault="00C77537" w:rsidP="004A501A">
            <w:pPr>
              <w:pStyle w:val="Normal1"/>
              <w:spacing w:line="340" w:lineRule="atLeast"/>
              <w:ind w:left="90" w:right="89"/>
              <w:rPr>
                <w:sz w:val="26"/>
                <w:szCs w:val="26"/>
              </w:rPr>
            </w:pPr>
            <w:r w:rsidRPr="00B25F89">
              <w:rPr>
                <w:sz w:val="26"/>
                <w:szCs w:val="26"/>
              </w:rPr>
              <w:t>Bình quân số học sinh/lớp học</w:t>
            </w:r>
          </w:p>
        </w:tc>
        <w:tc>
          <w:tcPr>
            <w:tcW w:w="1275" w:type="dxa"/>
            <w:vAlign w:val="center"/>
          </w:tcPr>
          <w:p w14:paraId="37C7DF7B" w14:textId="77777777" w:rsidR="00C77537" w:rsidRPr="00B25F89" w:rsidRDefault="00C77537" w:rsidP="004A501A">
            <w:pPr>
              <w:pStyle w:val="Normal1"/>
              <w:spacing w:line="340" w:lineRule="atLeast"/>
              <w:jc w:val="center"/>
            </w:pPr>
            <w:r>
              <w:t>37,47</w:t>
            </w:r>
          </w:p>
        </w:tc>
        <w:tc>
          <w:tcPr>
            <w:tcW w:w="1276" w:type="dxa"/>
            <w:vAlign w:val="center"/>
          </w:tcPr>
          <w:p w14:paraId="09D531FA" w14:textId="77777777" w:rsidR="00C77537" w:rsidRPr="00B25F89" w:rsidRDefault="00C77537" w:rsidP="004A501A">
            <w:pPr>
              <w:pStyle w:val="Normal1"/>
              <w:spacing w:line="340" w:lineRule="atLeast"/>
              <w:jc w:val="center"/>
            </w:pPr>
            <w:r>
              <w:t>38,4</w:t>
            </w:r>
          </w:p>
        </w:tc>
        <w:tc>
          <w:tcPr>
            <w:tcW w:w="1276" w:type="dxa"/>
            <w:vAlign w:val="center"/>
          </w:tcPr>
          <w:p w14:paraId="52EAF173" w14:textId="77777777" w:rsidR="00C77537" w:rsidRPr="00B25F89" w:rsidRDefault="00C77537" w:rsidP="004A501A">
            <w:pPr>
              <w:pStyle w:val="Normal1"/>
              <w:spacing w:line="340" w:lineRule="atLeast"/>
              <w:jc w:val="center"/>
            </w:pPr>
            <w:r>
              <w:t>40,47</w:t>
            </w:r>
          </w:p>
        </w:tc>
        <w:tc>
          <w:tcPr>
            <w:tcW w:w="1276" w:type="dxa"/>
            <w:vAlign w:val="center"/>
          </w:tcPr>
          <w:p w14:paraId="1A3DBA5F" w14:textId="77777777" w:rsidR="00C77537" w:rsidRPr="00B25F89" w:rsidRDefault="00C77537" w:rsidP="004A501A">
            <w:pPr>
              <w:pStyle w:val="Normal1"/>
              <w:spacing w:line="340" w:lineRule="atLeast"/>
              <w:jc w:val="center"/>
            </w:pPr>
            <w:r>
              <w:t>41,53</w:t>
            </w:r>
          </w:p>
        </w:tc>
        <w:tc>
          <w:tcPr>
            <w:tcW w:w="1275" w:type="dxa"/>
            <w:vAlign w:val="center"/>
          </w:tcPr>
          <w:p w14:paraId="4D239013" w14:textId="77777777" w:rsidR="00C77537" w:rsidRPr="00B25F89" w:rsidRDefault="00C77537" w:rsidP="004A501A">
            <w:pPr>
              <w:pStyle w:val="Normal1"/>
              <w:spacing w:line="340" w:lineRule="atLeast"/>
              <w:jc w:val="center"/>
            </w:pPr>
            <w:r>
              <w:t>43,17</w:t>
            </w:r>
          </w:p>
        </w:tc>
      </w:tr>
      <w:tr w:rsidR="00C77537" w:rsidRPr="000A45CC" w14:paraId="2F85AA5C" w14:textId="77777777" w:rsidTr="00EB3283">
        <w:trPr>
          <w:trHeight w:val="149"/>
        </w:trPr>
        <w:tc>
          <w:tcPr>
            <w:tcW w:w="557" w:type="dxa"/>
            <w:vMerge w:val="restart"/>
            <w:vAlign w:val="center"/>
          </w:tcPr>
          <w:p w14:paraId="062628F8" w14:textId="77777777" w:rsidR="00C77537" w:rsidRPr="00B25F89" w:rsidRDefault="00C77537" w:rsidP="004A501A">
            <w:pPr>
              <w:pStyle w:val="Normal1"/>
              <w:spacing w:line="340" w:lineRule="atLeast"/>
              <w:jc w:val="center"/>
            </w:pPr>
            <w:r w:rsidRPr="00B25F89">
              <w:t>7</w:t>
            </w:r>
          </w:p>
        </w:tc>
        <w:tc>
          <w:tcPr>
            <w:tcW w:w="2552" w:type="dxa"/>
          </w:tcPr>
          <w:p w14:paraId="00FE53AA" w14:textId="77777777" w:rsidR="00C77537" w:rsidRPr="00B25F89" w:rsidRDefault="00C77537" w:rsidP="004A501A">
            <w:pPr>
              <w:pStyle w:val="Normal1"/>
              <w:spacing w:line="340" w:lineRule="atLeast"/>
              <w:ind w:left="90" w:right="89"/>
              <w:rPr>
                <w:sz w:val="26"/>
                <w:szCs w:val="26"/>
              </w:rPr>
            </w:pPr>
            <w:r w:rsidRPr="00B25F89">
              <w:rPr>
                <w:sz w:val="26"/>
                <w:szCs w:val="26"/>
              </w:rPr>
              <w:t>Số lượng và tỷ  lệ % đi học đúng độ tuổi</w:t>
            </w:r>
          </w:p>
        </w:tc>
        <w:tc>
          <w:tcPr>
            <w:tcW w:w="1275" w:type="dxa"/>
            <w:vAlign w:val="center"/>
          </w:tcPr>
          <w:p w14:paraId="37DC629F" w14:textId="77777777" w:rsidR="00C77537" w:rsidRDefault="00C77537" w:rsidP="004A501A">
            <w:pPr>
              <w:pStyle w:val="Normal1"/>
              <w:spacing w:line="340" w:lineRule="atLeast"/>
              <w:jc w:val="center"/>
            </w:pPr>
            <w:r>
              <w:t xml:space="preserve">1085 – </w:t>
            </w:r>
          </w:p>
          <w:p w14:paraId="1CC03AA4" w14:textId="77777777" w:rsidR="00C77537" w:rsidRPr="00B25F89" w:rsidRDefault="00C77537" w:rsidP="004A501A">
            <w:pPr>
              <w:pStyle w:val="Normal1"/>
              <w:spacing w:line="340" w:lineRule="atLeast"/>
              <w:jc w:val="center"/>
            </w:pPr>
            <w:r>
              <w:t>96,53%</w:t>
            </w:r>
          </w:p>
        </w:tc>
        <w:tc>
          <w:tcPr>
            <w:tcW w:w="1276" w:type="dxa"/>
            <w:shd w:val="clear" w:color="auto" w:fill="auto"/>
            <w:vAlign w:val="center"/>
          </w:tcPr>
          <w:p w14:paraId="15967275" w14:textId="77777777" w:rsidR="00C77537" w:rsidRDefault="00C77537" w:rsidP="004A501A">
            <w:pPr>
              <w:pStyle w:val="Normal1"/>
              <w:spacing w:line="340" w:lineRule="atLeast"/>
              <w:jc w:val="center"/>
            </w:pPr>
            <w:r>
              <w:t xml:space="preserve">1132 – </w:t>
            </w:r>
          </w:p>
          <w:p w14:paraId="47B1B3EB" w14:textId="77777777" w:rsidR="00C77537" w:rsidRPr="00B25F89" w:rsidRDefault="00C77537" w:rsidP="004A501A">
            <w:pPr>
              <w:pStyle w:val="Normal1"/>
              <w:spacing w:line="340" w:lineRule="atLeast"/>
              <w:jc w:val="center"/>
            </w:pPr>
            <w:r>
              <w:t>98,26%</w:t>
            </w:r>
          </w:p>
        </w:tc>
        <w:tc>
          <w:tcPr>
            <w:tcW w:w="1276" w:type="dxa"/>
            <w:shd w:val="clear" w:color="auto" w:fill="auto"/>
            <w:vAlign w:val="center"/>
          </w:tcPr>
          <w:p w14:paraId="075007CE" w14:textId="77777777" w:rsidR="00C77537" w:rsidRDefault="00C77537" w:rsidP="004A501A">
            <w:pPr>
              <w:pStyle w:val="Normal1"/>
              <w:spacing w:line="340" w:lineRule="atLeast"/>
              <w:jc w:val="center"/>
            </w:pPr>
            <w:r>
              <w:t xml:space="preserve">1194 – </w:t>
            </w:r>
          </w:p>
          <w:p w14:paraId="24481D9D" w14:textId="77777777" w:rsidR="00C77537" w:rsidRPr="00B25F89" w:rsidRDefault="00C77537" w:rsidP="004A501A">
            <w:pPr>
              <w:pStyle w:val="Normal1"/>
              <w:spacing w:line="340" w:lineRule="atLeast"/>
              <w:jc w:val="center"/>
            </w:pPr>
            <w:r>
              <w:t>98,35</w:t>
            </w:r>
          </w:p>
        </w:tc>
        <w:tc>
          <w:tcPr>
            <w:tcW w:w="1276" w:type="dxa"/>
            <w:shd w:val="clear" w:color="auto" w:fill="auto"/>
            <w:vAlign w:val="center"/>
          </w:tcPr>
          <w:p w14:paraId="7DA4D737" w14:textId="77777777" w:rsidR="00C77537" w:rsidRDefault="00C77537" w:rsidP="004A501A">
            <w:pPr>
              <w:pStyle w:val="Normal1"/>
              <w:spacing w:line="340" w:lineRule="atLeast"/>
              <w:jc w:val="center"/>
            </w:pPr>
            <w:r>
              <w:t xml:space="preserve">1234 – </w:t>
            </w:r>
          </w:p>
          <w:p w14:paraId="37E14840" w14:textId="77777777" w:rsidR="00C77537" w:rsidRPr="00B25F89" w:rsidRDefault="00C77537" w:rsidP="004A501A">
            <w:pPr>
              <w:pStyle w:val="Normal1"/>
              <w:spacing w:line="340" w:lineRule="atLeast"/>
              <w:jc w:val="center"/>
            </w:pPr>
            <w:r>
              <w:t>99,04</w:t>
            </w:r>
          </w:p>
        </w:tc>
        <w:tc>
          <w:tcPr>
            <w:tcW w:w="1275" w:type="dxa"/>
            <w:shd w:val="clear" w:color="auto" w:fill="auto"/>
            <w:vAlign w:val="center"/>
          </w:tcPr>
          <w:p w14:paraId="589D8F0C" w14:textId="77777777" w:rsidR="00C77537" w:rsidRPr="00B25F89" w:rsidRDefault="00C77537" w:rsidP="004A501A">
            <w:pPr>
              <w:pStyle w:val="Normal1"/>
              <w:spacing w:line="340" w:lineRule="atLeast"/>
              <w:jc w:val="center"/>
            </w:pPr>
            <w:r>
              <w:t>1286 – 99,3%</w:t>
            </w:r>
          </w:p>
        </w:tc>
      </w:tr>
      <w:tr w:rsidR="00C77537" w:rsidRPr="000A45CC" w14:paraId="4527B534" w14:textId="77777777" w:rsidTr="00EB3283">
        <w:trPr>
          <w:trHeight w:val="149"/>
        </w:trPr>
        <w:tc>
          <w:tcPr>
            <w:tcW w:w="557" w:type="dxa"/>
            <w:vMerge/>
            <w:vAlign w:val="center"/>
          </w:tcPr>
          <w:p w14:paraId="35E54D96" w14:textId="77777777" w:rsidR="00C77537" w:rsidRPr="000A45CC" w:rsidRDefault="00C77537" w:rsidP="004A501A">
            <w:pPr>
              <w:pStyle w:val="Normal1"/>
              <w:widowControl w:val="0"/>
              <w:spacing w:line="340" w:lineRule="atLeast"/>
              <w:jc w:val="center"/>
              <w:rPr>
                <w:color w:val="FF0000"/>
              </w:rPr>
            </w:pPr>
          </w:p>
        </w:tc>
        <w:tc>
          <w:tcPr>
            <w:tcW w:w="2552" w:type="dxa"/>
          </w:tcPr>
          <w:p w14:paraId="38DE35E1" w14:textId="77777777" w:rsidR="00C77537" w:rsidRPr="00560D47" w:rsidRDefault="00C77537" w:rsidP="004A501A">
            <w:pPr>
              <w:pStyle w:val="Normal1"/>
              <w:spacing w:line="340" w:lineRule="atLeast"/>
              <w:ind w:left="90" w:right="89"/>
              <w:rPr>
                <w:color w:val="000000"/>
                <w:sz w:val="26"/>
                <w:szCs w:val="26"/>
              </w:rPr>
            </w:pPr>
            <w:r w:rsidRPr="00560D47">
              <w:rPr>
                <w:i/>
                <w:color w:val="000000"/>
                <w:sz w:val="26"/>
                <w:szCs w:val="26"/>
              </w:rPr>
              <w:t xml:space="preserve"> -Nữ</w:t>
            </w:r>
          </w:p>
        </w:tc>
        <w:tc>
          <w:tcPr>
            <w:tcW w:w="1275" w:type="dxa"/>
            <w:vAlign w:val="center"/>
          </w:tcPr>
          <w:p w14:paraId="3FC5D008" w14:textId="77777777" w:rsidR="00C77537" w:rsidRPr="00560D47" w:rsidRDefault="00C77537" w:rsidP="004A501A">
            <w:pPr>
              <w:pStyle w:val="Normal1"/>
              <w:spacing w:line="340" w:lineRule="atLeast"/>
              <w:jc w:val="center"/>
              <w:rPr>
                <w:color w:val="000000"/>
              </w:rPr>
            </w:pPr>
            <w:r>
              <w:rPr>
                <w:color w:val="000000"/>
              </w:rPr>
              <w:t>632</w:t>
            </w:r>
          </w:p>
        </w:tc>
        <w:tc>
          <w:tcPr>
            <w:tcW w:w="1276" w:type="dxa"/>
            <w:shd w:val="clear" w:color="auto" w:fill="auto"/>
            <w:vAlign w:val="center"/>
          </w:tcPr>
          <w:p w14:paraId="22CA8DD6" w14:textId="77777777" w:rsidR="00C77537" w:rsidRPr="00560D47" w:rsidRDefault="00C77537" w:rsidP="004A501A">
            <w:pPr>
              <w:pStyle w:val="Normal1"/>
              <w:spacing w:line="340" w:lineRule="atLeast"/>
              <w:jc w:val="center"/>
              <w:rPr>
                <w:color w:val="000000"/>
              </w:rPr>
            </w:pPr>
            <w:r>
              <w:rPr>
                <w:color w:val="000000"/>
              </w:rPr>
              <w:t>659</w:t>
            </w:r>
          </w:p>
        </w:tc>
        <w:tc>
          <w:tcPr>
            <w:tcW w:w="1276" w:type="dxa"/>
            <w:shd w:val="clear" w:color="auto" w:fill="auto"/>
            <w:vAlign w:val="center"/>
          </w:tcPr>
          <w:p w14:paraId="4FB016CB" w14:textId="77777777" w:rsidR="00C77537" w:rsidRPr="00560D47" w:rsidRDefault="00C77537" w:rsidP="004A501A">
            <w:pPr>
              <w:pStyle w:val="Normal1"/>
              <w:spacing w:line="340" w:lineRule="atLeast"/>
              <w:jc w:val="center"/>
              <w:rPr>
                <w:color w:val="000000"/>
              </w:rPr>
            </w:pPr>
            <w:r>
              <w:rPr>
                <w:color w:val="000000"/>
              </w:rPr>
              <w:t>693</w:t>
            </w:r>
          </w:p>
        </w:tc>
        <w:tc>
          <w:tcPr>
            <w:tcW w:w="1276" w:type="dxa"/>
            <w:shd w:val="clear" w:color="auto" w:fill="auto"/>
            <w:vAlign w:val="center"/>
          </w:tcPr>
          <w:p w14:paraId="31675199" w14:textId="77777777" w:rsidR="00C77537" w:rsidRPr="00560D47" w:rsidRDefault="00C77537" w:rsidP="004A501A">
            <w:pPr>
              <w:pStyle w:val="Normal1"/>
              <w:spacing w:line="340" w:lineRule="atLeast"/>
              <w:jc w:val="center"/>
              <w:rPr>
                <w:color w:val="000000"/>
              </w:rPr>
            </w:pPr>
            <w:r>
              <w:rPr>
                <w:color w:val="000000"/>
              </w:rPr>
              <w:t>695</w:t>
            </w:r>
          </w:p>
        </w:tc>
        <w:tc>
          <w:tcPr>
            <w:tcW w:w="1275" w:type="dxa"/>
            <w:shd w:val="clear" w:color="auto" w:fill="auto"/>
            <w:vAlign w:val="center"/>
          </w:tcPr>
          <w:p w14:paraId="63B22AFA" w14:textId="77777777" w:rsidR="00C77537" w:rsidRPr="00560D47" w:rsidRDefault="00C77537" w:rsidP="004A501A">
            <w:pPr>
              <w:pStyle w:val="Normal1"/>
              <w:spacing w:line="340" w:lineRule="atLeast"/>
              <w:jc w:val="center"/>
              <w:rPr>
                <w:color w:val="000000"/>
              </w:rPr>
            </w:pPr>
            <w:r>
              <w:rPr>
                <w:color w:val="000000"/>
              </w:rPr>
              <w:t>685</w:t>
            </w:r>
          </w:p>
        </w:tc>
      </w:tr>
      <w:tr w:rsidR="00C77537" w:rsidRPr="000A45CC" w14:paraId="10FDD367" w14:textId="77777777" w:rsidTr="00EB3283">
        <w:trPr>
          <w:trHeight w:val="149"/>
        </w:trPr>
        <w:tc>
          <w:tcPr>
            <w:tcW w:w="557" w:type="dxa"/>
            <w:vMerge/>
            <w:vAlign w:val="center"/>
          </w:tcPr>
          <w:p w14:paraId="1F5F5373" w14:textId="77777777" w:rsidR="00C77537" w:rsidRPr="000A45CC" w:rsidRDefault="00C77537" w:rsidP="004A501A">
            <w:pPr>
              <w:pStyle w:val="Normal1"/>
              <w:widowControl w:val="0"/>
              <w:spacing w:line="340" w:lineRule="atLeast"/>
              <w:jc w:val="center"/>
              <w:rPr>
                <w:color w:val="FF0000"/>
              </w:rPr>
            </w:pPr>
          </w:p>
        </w:tc>
        <w:tc>
          <w:tcPr>
            <w:tcW w:w="2552" w:type="dxa"/>
          </w:tcPr>
          <w:p w14:paraId="2711282A" w14:textId="77777777" w:rsidR="00C77537" w:rsidRPr="00B25F89" w:rsidRDefault="00C77537" w:rsidP="004A501A">
            <w:pPr>
              <w:pStyle w:val="Normal1"/>
              <w:spacing w:line="340" w:lineRule="atLeast"/>
              <w:ind w:left="90" w:right="89"/>
              <w:rPr>
                <w:sz w:val="26"/>
                <w:szCs w:val="26"/>
              </w:rPr>
            </w:pPr>
            <w:r w:rsidRPr="00B25F89">
              <w:rPr>
                <w:i/>
                <w:sz w:val="26"/>
                <w:szCs w:val="26"/>
              </w:rPr>
              <w:t xml:space="preserve"> - Dân tộc thiểu số</w:t>
            </w:r>
          </w:p>
        </w:tc>
        <w:tc>
          <w:tcPr>
            <w:tcW w:w="1275" w:type="dxa"/>
            <w:vAlign w:val="center"/>
          </w:tcPr>
          <w:p w14:paraId="583E8E60" w14:textId="77777777" w:rsidR="00C77537" w:rsidRPr="00B25F89" w:rsidRDefault="00C77537" w:rsidP="004A501A">
            <w:pPr>
              <w:pStyle w:val="Normal1"/>
              <w:spacing w:line="340" w:lineRule="atLeast"/>
              <w:jc w:val="center"/>
            </w:pPr>
            <w:r>
              <w:t>1</w:t>
            </w:r>
          </w:p>
        </w:tc>
        <w:tc>
          <w:tcPr>
            <w:tcW w:w="1276" w:type="dxa"/>
            <w:vAlign w:val="center"/>
          </w:tcPr>
          <w:p w14:paraId="72E8DEC6" w14:textId="77777777" w:rsidR="00C77537" w:rsidRPr="00B25F89" w:rsidRDefault="00C77537" w:rsidP="004A501A">
            <w:pPr>
              <w:pStyle w:val="Normal1"/>
              <w:spacing w:line="340" w:lineRule="atLeast"/>
              <w:jc w:val="center"/>
            </w:pPr>
            <w:r>
              <w:t>1</w:t>
            </w:r>
          </w:p>
        </w:tc>
        <w:tc>
          <w:tcPr>
            <w:tcW w:w="1276" w:type="dxa"/>
            <w:vAlign w:val="center"/>
          </w:tcPr>
          <w:p w14:paraId="6AB75354" w14:textId="77777777" w:rsidR="00C77537" w:rsidRPr="00B25F89" w:rsidRDefault="00C77537" w:rsidP="004A501A">
            <w:pPr>
              <w:pStyle w:val="Normal1"/>
              <w:spacing w:line="340" w:lineRule="atLeast"/>
              <w:jc w:val="center"/>
            </w:pPr>
            <w:r>
              <w:t>0</w:t>
            </w:r>
          </w:p>
        </w:tc>
        <w:tc>
          <w:tcPr>
            <w:tcW w:w="1276" w:type="dxa"/>
            <w:vAlign w:val="center"/>
          </w:tcPr>
          <w:p w14:paraId="1604B208" w14:textId="77777777" w:rsidR="00C77537" w:rsidRPr="00B25F89" w:rsidRDefault="00C77537" w:rsidP="004A501A">
            <w:pPr>
              <w:pStyle w:val="Normal1"/>
              <w:spacing w:line="340" w:lineRule="atLeast"/>
              <w:jc w:val="center"/>
            </w:pPr>
            <w:r>
              <w:t>1</w:t>
            </w:r>
          </w:p>
        </w:tc>
        <w:tc>
          <w:tcPr>
            <w:tcW w:w="1275" w:type="dxa"/>
            <w:vAlign w:val="center"/>
          </w:tcPr>
          <w:p w14:paraId="4D2EA1B1" w14:textId="77777777" w:rsidR="00C77537" w:rsidRPr="00B25F89" w:rsidRDefault="00C77537" w:rsidP="004A501A">
            <w:pPr>
              <w:pStyle w:val="Normal1"/>
              <w:spacing w:line="340" w:lineRule="atLeast"/>
              <w:jc w:val="center"/>
            </w:pPr>
            <w:r>
              <w:t>1</w:t>
            </w:r>
          </w:p>
        </w:tc>
      </w:tr>
      <w:tr w:rsidR="00C77537" w:rsidRPr="007C56D9" w14:paraId="7706C940" w14:textId="77777777" w:rsidTr="00EB3283">
        <w:trPr>
          <w:trHeight w:val="637"/>
        </w:trPr>
        <w:tc>
          <w:tcPr>
            <w:tcW w:w="557" w:type="dxa"/>
            <w:vAlign w:val="center"/>
          </w:tcPr>
          <w:p w14:paraId="74A3D08F" w14:textId="77777777" w:rsidR="00C77537" w:rsidRPr="007C56D9" w:rsidRDefault="00C77537" w:rsidP="004A501A">
            <w:pPr>
              <w:pStyle w:val="Normal1"/>
              <w:spacing w:line="340" w:lineRule="atLeast"/>
              <w:jc w:val="center"/>
              <w:rPr>
                <w:color w:val="000000"/>
              </w:rPr>
            </w:pPr>
            <w:r w:rsidRPr="007C56D9">
              <w:rPr>
                <w:color w:val="000000"/>
              </w:rPr>
              <w:t>8</w:t>
            </w:r>
          </w:p>
        </w:tc>
        <w:tc>
          <w:tcPr>
            <w:tcW w:w="2552" w:type="dxa"/>
          </w:tcPr>
          <w:p w14:paraId="4B84FC5A" w14:textId="77777777" w:rsidR="00C77537" w:rsidRPr="007C56D9" w:rsidRDefault="00C77537" w:rsidP="004A501A">
            <w:pPr>
              <w:pStyle w:val="Normal1"/>
              <w:spacing w:line="340" w:lineRule="atLeast"/>
              <w:ind w:left="90" w:right="89"/>
              <w:rPr>
                <w:color w:val="000000"/>
                <w:sz w:val="26"/>
                <w:szCs w:val="26"/>
              </w:rPr>
            </w:pPr>
            <w:r w:rsidRPr="007C56D9">
              <w:rPr>
                <w:color w:val="000000"/>
                <w:sz w:val="26"/>
                <w:szCs w:val="26"/>
              </w:rPr>
              <w:t>Tổng số học sinh giỏi cấp tỉnh (nếu có)</w:t>
            </w:r>
          </w:p>
        </w:tc>
        <w:tc>
          <w:tcPr>
            <w:tcW w:w="1275" w:type="dxa"/>
            <w:vAlign w:val="center"/>
          </w:tcPr>
          <w:p w14:paraId="47D1F305" w14:textId="77777777" w:rsidR="00C77537" w:rsidRPr="00C77537" w:rsidRDefault="00C77537" w:rsidP="004A501A">
            <w:pPr>
              <w:pStyle w:val="Normal1"/>
              <w:spacing w:line="340" w:lineRule="atLeast"/>
              <w:jc w:val="center"/>
              <w:rPr>
                <w:color w:val="000000"/>
              </w:rPr>
            </w:pPr>
            <w:r w:rsidRPr="00C77537">
              <w:rPr>
                <w:color w:val="000000"/>
              </w:rPr>
              <w:t>24</w:t>
            </w:r>
          </w:p>
        </w:tc>
        <w:tc>
          <w:tcPr>
            <w:tcW w:w="1276" w:type="dxa"/>
            <w:vAlign w:val="center"/>
          </w:tcPr>
          <w:p w14:paraId="5C64D6FD" w14:textId="77777777" w:rsidR="00C77537" w:rsidRPr="00C77537" w:rsidRDefault="00C77537" w:rsidP="004A501A">
            <w:pPr>
              <w:pStyle w:val="Normal1"/>
              <w:spacing w:line="340" w:lineRule="atLeast"/>
              <w:jc w:val="center"/>
              <w:rPr>
                <w:color w:val="000000"/>
              </w:rPr>
            </w:pPr>
            <w:r w:rsidRPr="00C77537">
              <w:rPr>
                <w:color w:val="000000"/>
              </w:rPr>
              <w:t>24</w:t>
            </w:r>
          </w:p>
        </w:tc>
        <w:tc>
          <w:tcPr>
            <w:tcW w:w="1276" w:type="dxa"/>
            <w:vAlign w:val="center"/>
          </w:tcPr>
          <w:p w14:paraId="23988F63" w14:textId="77777777" w:rsidR="00C77537" w:rsidRPr="00C77537" w:rsidRDefault="00C77537" w:rsidP="004A501A">
            <w:pPr>
              <w:pStyle w:val="Normal1"/>
              <w:spacing w:line="340" w:lineRule="atLeast"/>
              <w:jc w:val="center"/>
              <w:rPr>
                <w:color w:val="000000"/>
              </w:rPr>
            </w:pPr>
            <w:r w:rsidRPr="00C77537">
              <w:rPr>
                <w:color w:val="000000"/>
              </w:rPr>
              <w:t>26</w:t>
            </w:r>
          </w:p>
        </w:tc>
        <w:tc>
          <w:tcPr>
            <w:tcW w:w="1276" w:type="dxa"/>
            <w:vAlign w:val="center"/>
          </w:tcPr>
          <w:p w14:paraId="2EC19CE3" w14:textId="77777777" w:rsidR="00C77537" w:rsidRPr="00C77537" w:rsidRDefault="00C77537" w:rsidP="004A501A">
            <w:pPr>
              <w:pStyle w:val="Normal1"/>
              <w:spacing w:line="340" w:lineRule="atLeast"/>
              <w:jc w:val="center"/>
              <w:rPr>
                <w:color w:val="000000"/>
              </w:rPr>
            </w:pPr>
            <w:r w:rsidRPr="00C77537">
              <w:rPr>
                <w:color w:val="000000"/>
              </w:rPr>
              <w:t>27</w:t>
            </w:r>
          </w:p>
        </w:tc>
        <w:tc>
          <w:tcPr>
            <w:tcW w:w="1275" w:type="dxa"/>
            <w:vAlign w:val="center"/>
          </w:tcPr>
          <w:p w14:paraId="54AC74B9" w14:textId="77777777" w:rsidR="00C77537" w:rsidRPr="00C77537" w:rsidRDefault="00C77537" w:rsidP="004A501A">
            <w:pPr>
              <w:pStyle w:val="Normal1"/>
              <w:spacing w:line="340" w:lineRule="atLeast"/>
              <w:jc w:val="center"/>
              <w:rPr>
                <w:color w:val="000000"/>
              </w:rPr>
            </w:pPr>
            <w:r w:rsidRPr="00C77537">
              <w:rPr>
                <w:color w:val="000000"/>
              </w:rPr>
              <w:t>29</w:t>
            </w:r>
          </w:p>
        </w:tc>
      </w:tr>
      <w:tr w:rsidR="00C77537" w:rsidRPr="000A45CC" w14:paraId="29713434" w14:textId="77777777" w:rsidTr="00EB3283">
        <w:trPr>
          <w:trHeight w:val="149"/>
        </w:trPr>
        <w:tc>
          <w:tcPr>
            <w:tcW w:w="557" w:type="dxa"/>
            <w:vAlign w:val="center"/>
          </w:tcPr>
          <w:p w14:paraId="5A63999B" w14:textId="77777777" w:rsidR="00C77537" w:rsidRPr="007C56D9" w:rsidRDefault="00C77537" w:rsidP="004A501A">
            <w:pPr>
              <w:pStyle w:val="Normal1"/>
              <w:spacing w:line="340" w:lineRule="atLeast"/>
              <w:jc w:val="center"/>
              <w:rPr>
                <w:color w:val="000000"/>
              </w:rPr>
            </w:pPr>
            <w:r w:rsidRPr="007C56D9">
              <w:rPr>
                <w:color w:val="000000"/>
              </w:rPr>
              <w:t>9</w:t>
            </w:r>
          </w:p>
        </w:tc>
        <w:tc>
          <w:tcPr>
            <w:tcW w:w="2552" w:type="dxa"/>
          </w:tcPr>
          <w:p w14:paraId="3A08A4CD" w14:textId="77777777" w:rsidR="00C77537" w:rsidRPr="007C56D9" w:rsidRDefault="00C77537" w:rsidP="004A501A">
            <w:pPr>
              <w:pStyle w:val="Normal1"/>
              <w:spacing w:line="340" w:lineRule="atLeast"/>
              <w:ind w:left="90" w:right="89"/>
              <w:rPr>
                <w:color w:val="000000"/>
                <w:sz w:val="26"/>
                <w:szCs w:val="26"/>
              </w:rPr>
            </w:pPr>
            <w:r w:rsidRPr="007C56D9">
              <w:rPr>
                <w:color w:val="000000"/>
                <w:sz w:val="26"/>
                <w:szCs w:val="26"/>
              </w:rPr>
              <w:t>Tổng số học sinh giỏi quốc gia (nếu có)</w:t>
            </w:r>
          </w:p>
        </w:tc>
        <w:tc>
          <w:tcPr>
            <w:tcW w:w="1275" w:type="dxa"/>
            <w:vAlign w:val="center"/>
          </w:tcPr>
          <w:p w14:paraId="78A72FF9" w14:textId="77777777" w:rsidR="00C77537" w:rsidRPr="00C77537" w:rsidRDefault="00C77537" w:rsidP="004A501A">
            <w:pPr>
              <w:pStyle w:val="Normal1"/>
              <w:spacing w:line="340" w:lineRule="atLeast"/>
              <w:jc w:val="center"/>
              <w:rPr>
                <w:color w:val="000000"/>
              </w:rPr>
            </w:pPr>
            <w:r w:rsidRPr="00C77537">
              <w:rPr>
                <w:color w:val="000000"/>
              </w:rPr>
              <w:t>0</w:t>
            </w:r>
          </w:p>
        </w:tc>
        <w:tc>
          <w:tcPr>
            <w:tcW w:w="1276" w:type="dxa"/>
            <w:vAlign w:val="center"/>
          </w:tcPr>
          <w:p w14:paraId="40E86C0D" w14:textId="77777777" w:rsidR="00C77537" w:rsidRPr="00C77537" w:rsidRDefault="00C77537" w:rsidP="004A501A">
            <w:pPr>
              <w:pStyle w:val="Normal1"/>
              <w:spacing w:line="340" w:lineRule="atLeast"/>
              <w:jc w:val="center"/>
              <w:rPr>
                <w:color w:val="000000"/>
              </w:rPr>
            </w:pPr>
            <w:r w:rsidRPr="00C77537">
              <w:rPr>
                <w:color w:val="000000"/>
              </w:rPr>
              <w:t>0</w:t>
            </w:r>
          </w:p>
        </w:tc>
        <w:tc>
          <w:tcPr>
            <w:tcW w:w="1276" w:type="dxa"/>
            <w:vAlign w:val="center"/>
          </w:tcPr>
          <w:p w14:paraId="2F860DA8" w14:textId="77777777" w:rsidR="00C77537" w:rsidRPr="00C77537" w:rsidRDefault="00C77537" w:rsidP="004A501A">
            <w:pPr>
              <w:pStyle w:val="Normal1"/>
              <w:spacing w:line="340" w:lineRule="atLeast"/>
              <w:jc w:val="center"/>
              <w:rPr>
                <w:color w:val="000000"/>
              </w:rPr>
            </w:pPr>
            <w:r w:rsidRPr="00C77537">
              <w:rPr>
                <w:color w:val="000000"/>
              </w:rPr>
              <w:t>1</w:t>
            </w:r>
          </w:p>
        </w:tc>
        <w:tc>
          <w:tcPr>
            <w:tcW w:w="1276" w:type="dxa"/>
            <w:vAlign w:val="center"/>
          </w:tcPr>
          <w:p w14:paraId="44C6C531" w14:textId="77777777" w:rsidR="00C77537" w:rsidRPr="00C77537" w:rsidRDefault="00C77537" w:rsidP="004A501A">
            <w:pPr>
              <w:pStyle w:val="Normal1"/>
              <w:spacing w:line="340" w:lineRule="atLeast"/>
              <w:jc w:val="center"/>
              <w:rPr>
                <w:color w:val="000000"/>
              </w:rPr>
            </w:pPr>
            <w:r w:rsidRPr="00C77537">
              <w:rPr>
                <w:color w:val="000000"/>
              </w:rPr>
              <w:t>0</w:t>
            </w:r>
          </w:p>
        </w:tc>
        <w:tc>
          <w:tcPr>
            <w:tcW w:w="1275" w:type="dxa"/>
            <w:vAlign w:val="center"/>
          </w:tcPr>
          <w:p w14:paraId="1887B681" w14:textId="77777777" w:rsidR="00C77537" w:rsidRPr="00C77537" w:rsidRDefault="00C77537" w:rsidP="004A501A">
            <w:pPr>
              <w:pStyle w:val="Normal1"/>
              <w:spacing w:line="340" w:lineRule="atLeast"/>
              <w:jc w:val="center"/>
              <w:rPr>
                <w:color w:val="000000"/>
              </w:rPr>
            </w:pPr>
            <w:r w:rsidRPr="00C77537">
              <w:rPr>
                <w:color w:val="000000"/>
              </w:rPr>
              <w:t>0</w:t>
            </w:r>
          </w:p>
        </w:tc>
      </w:tr>
      <w:tr w:rsidR="00C77537" w:rsidRPr="000A45CC" w14:paraId="7FBADF8C" w14:textId="77777777" w:rsidTr="00EB3283">
        <w:trPr>
          <w:trHeight w:val="416"/>
        </w:trPr>
        <w:tc>
          <w:tcPr>
            <w:tcW w:w="557" w:type="dxa"/>
            <w:vMerge w:val="restart"/>
            <w:vAlign w:val="center"/>
          </w:tcPr>
          <w:p w14:paraId="76EC7159" w14:textId="77777777" w:rsidR="00C77537" w:rsidRPr="008A75FA" w:rsidRDefault="00C77537" w:rsidP="004A501A">
            <w:pPr>
              <w:pStyle w:val="Normal1"/>
              <w:spacing w:line="340" w:lineRule="atLeast"/>
              <w:jc w:val="center"/>
              <w:rPr>
                <w:color w:val="000000" w:themeColor="text1"/>
              </w:rPr>
            </w:pPr>
            <w:r w:rsidRPr="008A75FA">
              <w:rPr>
                <w:color w:val="000000" w:themeColor="text1"/>
              </w:rPr>
              <w:t>10</w:t>
            </w:r>
          </w:p>
        </w:tc>
        <w:tc>
          <w:tcPr>
            <w:tcW w:w="2552" w:type="dxa"/>
          </w:tcPr>
          <w:p w14:paraId="67C567F4" w14:textId="77777777" w:rsidR="00C77537" w:rsidRPr="008A75FA" w:rsidRDefault="00C77537" w:rsidP="004A501A">
            <w:pPr>
              <w:pStyle w:val="Normal1"/>
              <w:spacing w:line="340" w:lineRule="atLeast"/>
              <w:ind w:left="91" w:right="91"/>
              <w:rPr>
                <w:color w:val="000000" w:themeColor="text1"/>
                <w:sz w:val="26"/>
                <w:szCs w:val="26"/>
              </w:rPr>
            </w:pPr>
            <w:r w:rsidRPr="008A75FA">
              <w:rPr>
                <w:color w:val="000000" w:themeColor="text1"/>
                <w:sz w:val="26"/>
                <w:szCs w:val="26"/>
              </w:rPr>
              <w:t>Tổng số học sinh thuộc đối tượng chính sách</w:t>
            </w:r>
          </w:p>
        </w:tc>
        <w:tc>
          <w:tcPr>
            <w:tcW w:w="1275" w:type="dxa"/>
            <w:vAlign w:val="center"/>
          </w:tcPr>
          <w:p w14:paraId="1B31E8F7" w14:textId="77777777" w:rsidR="00C77537" w:rsidRPr="00C77537" w:rsidRDefault="00C77537" w:rsidP="004A501A">
            <w:pPr>
              <w:pStyle w:val="Normal1"/>
              <w:spacing w:line="340" w:lineRule="atLeast"/>
              <w:jc w:val="center"/>
              <w:rPr>
                <w:color w:val="000000" w:themeColor="text1"/>
              </w:rPr>
            </w:pPr>
            <w:r w:rsidRPr="00C77537">
              <w:rPr>
                <w:color w:val="000000" w:themeColor="text1"/>
              </w:rPr>
              <w:t>3</w:t>
            </w:r>
          </w:p>
        </w:tc>
        <w:tc>
          <w:tcPr>
            <w:tcW w:w="1276" w:type="dxa"/>
            <w:vAlign w:val="center"/>
          </w:tcPr>
          <w:p w14:paraId="64C2FFBB" w14:textId="77777777" w:rsidR="00C77537" w:rsidRPr="00C77537" w:rsidRDefault="00C77537" w:rsidP="004A501A">
            <w:pPr>
              <w:pStyle w:val="Normal1"/>
              <w:spacing w:line="340" w:lineRule="atLeast"/>
              <w:jc w:val="center"/>
            </w:pPr>
            <w:r w:rsidRPr="00C77537">
              <w:t>4</w:t>
            </w:r>
          </w:p>
        </w:tc>
        <w:tc>
          <w:tcPr>
            <w:tcW w:w="1276" w:type="dxa"/>
            <w:vAlign w:val="center"/>
          </w:tcPr>
          <w:p w14:paraId="27D98506" w14:textId="77777777" w:rsidR="00C77537" w:rsidRPr="00C77537" w:rsidRDefault="00C77537" w:rsidP="004A501A">
            <w:pPr>
              <w:pStyle w:val="Normal1"/>
              <w:spacing w:line="340" w:lineRule="atLeast"/>
              <w:jc w:val="center"/>
            </w:pPr>
            <w:r w:rsidRPr="00C77537">
              <w:t>4</w:t>
            </w:r>
          </w:p>
        </w:tc>
        <w:tc>
          <w:tcPr>
            <w:tcW w:w="1276" w:type="dxa"/>
            <w:vAlign w:val="center"/>
          </w:tcPr>
          <w:p w14:paraId="5ED0F3B8" w14:textId="77777777" w:rsidR="00C77537" w:rsidRPr="00C77537" w:rsidRDefault="00C77537" w:rsidP="004A501A">
            <w:pPr>
              <w:pStyle w:val="Normal1"/>
              <w:spacing w:line="340" w:lineRule="atLeast"/>
              <w:jc w:val="center"/>
            </w:pPr>
            <w:r w:rsidRPr="00C77537">
              <w:t>3</w:t>
            </w:r>
          </w:p>
        </w:tc>
        <w:tc>
          <w:tcPr>
            <w:tcW w:w="1275" w:type="dxa"/>
            <w:vAlign w:val="center"/>
          </w:tcPr>
          <w:p w14:paraId="1122D10F" w14:textId="77777777" w:rsidR="00C77537" w:rsidRPr="00C77537" w:rsidRDefault="00C77537" w:rsidP="004A501A">
            <w:pPr>
              <w:pStyle w:val="Normal1"/>
              <w:spacing w:line="340" w:lineRule="atLeast"/>
              <w:jc w:val="center"/>
            </w:pPr>
            <w:r w:rsidRPr="00C77537">
              <w:t>2</w:t>
            </w:r>
          </w:p>
        </w:tc>
      </w:tr>
      <w:tr w:rsidR="00C77537" w:rsidRPr="000A45CC" w14:paraId="007723D9" w14:textId="77777777" w:rsidTr="00EB3283">
        <w:trPr>
          <w:trHeight w:val="149"/>
        </w:trPr>
        <w:tc>
          <w:tcPr>
            <w:tcW w:w="557" w:type="dxa"/>
            <w:vMerge/>
            <w:vAlign w:val="center"/>
          </w:tcPr>
          <w:p w14:paraId="3F1EF96B" w14:textId="77777777" w:rsidR="00C77537" w:rsidRPr="008A75FA" w:rsidRDefault="00C77537" w:rsidP="004A501A">
            <w:pPr>
              <w:pStyle w:val="Normal1"/>
              <w:widowControl w:val="0"/>
              <w:spacing w:line="340" w:lineRule="atLeast"/>
              <w:jc w:val="center"/>
              <w:rPr>
                <w:color w:val="000000" w:themeColor="text1"/>
              </w:rPr>
            </w:pPr>
          </w:p>
        </w:tc>
        <w:tc>
          <w:tcPr>
            <w:tcW w:w="2552" w:type="dxa"/>
          </w:tcPr>
          <w:p w14:paraId="22534594" w14:textId="77777777" w:rsidR="00C77537" w:rsidRPr="008A75FA" w:rsidRDefault="00C77537" w:rsidP="004A501A">
            <w:pPr>
              <w:pStyle w:val="Normal1"/>
              <w:spacing w:line="340" w:lineRule="atLeast"/>
              <w:ind w:left="91" w:right="91"/>
              <w:jc w:val="both"/>
              <w:rPr>
                <w:color w:val="000000" w:themeColor="text1"/>
                <w:sz w:val="26"/>
                <w:szCs w:val="26"/>
              </w:rPr>
            </w:pPr>
            <w:r w:rsidRPr="008A75FA">
              <w:rPr>
                <w:i/>
                <w:color w:val="000000" w:themeColor="text1"/>
                <w:sz w:val="26"/>
                <w:szCs w:val="26"/>
              </w:rPr>
              <w:t>- Nữ</w:t>
            </w:r>
          </w:p>
        </w:tc>
        <w:tc>
          <w:tcPr>
            <w:tcW w:w="1275" w:type="dxa"/>
            <w:vAlign w:val="center"/>
          </w:tcPr>
          <w:p w14:paraId="6FA11215" w14:textId="77777777" w:rsidR="00C77537" w:rsidRPr="00C77537" w:rsidRDefault="00C77537" w:rsidP="004A501A">
            <w:pPr>
              <w:pStyle w:val="Normal1"/>
              <w:spacing w:line="340" w:lineRule="atLeast"/>
              <w:jc w:val="center"/>
              <w:rPr>
                <w:color w:val="000000" w:themeColor="text1"/>
              </w:rPr>
            </w:pPr>
            <w:r w:rsidRPr="00C77537">
              <w:rPr>
                <w:color w:val="000000" w:themeColor="text1"/>
              </w:rPr>
              <w:t>2</w:t>
            </w:r>
          </w:p>
        </w:tc>
        <w:tc>
          <w:tcPr>
            <w:tcW w:w="1276" w:type="dxa"/>
            <w:vAlign w:val="center"/>
          </w:tcPr>
          <w:p w14:paraId="113FAF3C" w14:textId="77777777" w:rsidR="00C77537" w:rsidRPr="00C77537" w:rsidRDefault="00C77537" w:rsidP="004A501A">
            <w:pPr>
              <w:pStyle w:val="Normal1"/>
              <w:spacing w:line="340" w:lineRule="atLeast"/>
              <w:jc w:val="center"/>
            </w:pPr>
            <w:r w:rsidRPr="00C77537">
              <w:t>3</w:t>
            </w:r>
          </w:p>
        </w:tc>
        <w:tc>
          <w:tcPr>
            <w:tcW w:w="1276" w:type="dxa"/>
            <w:vAlign w:val="center"/>
          </w:tcPr>
          <w:p w14:paraId="53325129" w14:textId="77777777" w:rsidR="00C77537" w:rsidRPr="00C77537" w:rsidRDefault="00C77537" w:rsidP="004A501A">
            <w:pPr>
              <w:pStyle w:val="Normal1"/>
              <w:spacing w:line="340" w:lineRule="atLeast"/>
              <w:jc w:val="center"/>
            </w:pPr>
            <w:r w:rsidRPr="00C77537">
              <w:t>3</w:t>
            </w:r>
          </w:p>
        </w:tc>
        <w:tc>
          <w:tcPr>
            <w:tcW w:w="1276" w:type="dxa"/>
            <w:vAlign w:val="center"/>
          </w:tcPr>
          <w:p w14:paraId="4C606CDB" w14:textId="77777777" w:rsidR="00C77537" w:rsidRPr="00C77537" w:rsidRDefault="00C77537" w:rsidP="004A501A">
            <w:pPr>
              <w:pStyle w:val="Normal1"/>
              <w:spacing w:line="340" w:lineRule="atLeast"/>
              <w:jc w:val="center"/>
            </w:pPr>
            <w:r w:rsidRPr="00C77537">
              <w:t>2</w:t>
            </w:r>
          </w:p>
        </w:tc>
        <w:tc>
          <w:tcPr>
            <w:tcW w:w="1275" w:type="dxa"/>
            <w:vAlign w:val="center"/>
          </w:tcPr>
          <w:p w14:paraId="2A3CFB08" w14:textId="77777777" w:rsidR="00C77537" w:rsidRPr="00C77537" w:rsidRDefault="00C77537" w:rsidP="004A501A">
            <w:pPr>
              <w:pStyle w:val="Normal1"/>
              <w:spacing w:line="340" w:lineRule="atLeast"/>
              <w:jc w:val="center"/>
            </w:pPr>
            <w:r w:rsidRPr="00C77537">
              <w:t>1</w:t>
            </w:r>
          </w:p>
        </w:tc>
      </w:tr>
      <w:tr w:rsidR="00C77537" w:rsidRPr="000A45CC" w14:paraId="59DFCF85" w14:textId="77777777" w:rsidTr="00EB3283">
        <w:trPr>
          <w:trHeight w:val="149"/>
        </w:trPr>
        <w:tc>
          <w:tcPr>
            <w:tcW w:w="557" w:type="dxa"/>
            <w:vMerge/>
            <w:vAlign w:val="center"/>
          </w:tcPr>
          <w:p w14:paraId="75A6E950" w14:textId="77777777" w:rsidR="00C77537" w:rsidRPr="000A45CC" w:rsidRDefault="00C77537" w:rsidP="004A501A">
            <w:pPr>
              <w:pStyle w:val="Normal1"/>
              <w:widowControl w:val="0"/>
              <w:spacing w:line="340" w:lineRule="atLeast"/>
              <w:jc w:val="center"/>
              <w:rPr>
                <w:color w:val="FF0000"/>
              </w:rPr>
            </w:pPr>
          </w:p>
        </w:tc>
        <w:tc>
          <w:tcPr>
            <w:tcW w:w="2552" w:type="dxa"/>
          </w:tcPr>
          <w:p w14:paraId="1F5185B8" w14:textId="77777777" w:rsidR="00C77537" w:rsidRPr="000A29DD" w:rsidRDefault="00C77537" w:rsidP="004A501A">
            <w:pPr>
              <w:pStyle w:val="Normal1"/>
              <w:spacing w:line="340" w:lineRule="atLeast"/>
              <w:ind w:left="91" w:right="91"/>
              <w:rPr>
                <w:sz w:val="26"/>
                <w:szCs w:val="26"/>
              </w:rPr>
            </w:pPr>
            <w:r w:rsidRPr="000A29DD">
              <w:rPr>
                <w:i/>
                <w:sz w:val="26"/>
                <w:szCs w:val="26"/>
              </w:rPr>
              <w:t>-Dân tộc thiểu số</w:t>
            </w:r>
          </w:p>
        </w:tc>
        <w:tc>
          <w:tcPr>
            <w:tcW w:w="1275" w:type="dxa"/>
            <w:vAlign w:val="center"/>
          </w:tcPr>
          <w:p w14:paraId="1583B931" w14:textId="77777777" w:rsidR="00C77537" w:rsidRPr="00C77537" w:rsidRDefault="00C77537" w:rsidP="004A501A">
            <w:pPr>
              <w:pStyle w:val="Normal1"/>
              <w:spacing w:line="340" w:lineRule="atLeast"/>
              <w:jc w:val="center"/>
            </w:pPr>
            <w:r w:rsidRPr="00C77537">
              <w:t>0</w:t>
            </w:r>
          </w:p>
        </w:tc>
        <w:tc>
          <w:tcPr>
            <w:tcW w:w="1276" w:type="dxa"/>
            <w:vAlign w:val="center"/>
          </w:tcPr>
          <w:p w14:paraId="79643C01" w14:textId="77777777" w:rsidR="00C77537" w:rsidRPr="00C77537" w:rsidRDefault="00C77537" w:rsidP="004A501A">
            <w:pPr>
              <w:pStyle w:val="Normal1"/>
              <w:spacing w:line="340" w:lineRule="atLeast"/>
              <w:jc w:val="center"/>
            </w:pPr>
            <w:r w:rsidRPr="00C77537">
              <w:t>0</w:t>
            </w:r>
          </w:p>
        </w:tc>
        <w:tc>
          <w:tcPr>
            <w:tcW w:w="1276" w:type="dxa"/>
            <w:vAlign w:val="center"/>
          </w:tcPr>
          <w:p w14:paraId="155EDCD7" w14:textId="77777777" w:rsidR="00C77537" w:rsidRPr="00C77537" w:rsidRDefault="00C77537" w:rsidP="004A501A">
            <w:pPr>
              <w:pStyle w:val="Normal1"/>
              <w:spacing w:line="340" w:lineRule="atLeast"/>
              <w:jc w:val="center"/>
            </w:pPr>
            <w:r w:rsidRPr="00C77537">
              <w:t>0</w:t>
            </w:r>
          </w:p>
        </w:tc>
        <w:tc>
          <w:tcPr>
            <w:tcW w:w="1276" w:type="dxa"/>
            <w:vAlign w:val="center"/>
          </w:tcPr>
          <w:p w14:paraId="734ADBED" w14:textId="77777777" w:rsidR="00C77537" w:rsidRPr="00C77537" w:rsidRDefault="00C77537" w:rsidP="004A501A">
            <w:pPr>
              <w:pStyle w:val="Normal1"/>
              <w:spacing w:line="340" w:lineRule="atLeast"/>
              <w:jc w:val="center"/>
            </w:pPr>
            <w:r w:rsidRPr="00C77537">
              <w:t>0</w:t>
            </w:r>
          </w:p>
        </w:tc>
        <w:tc>
          <w:tcPr>
            <w:tcW w:w="1275" w:type="dxa"/>
            <w:vAlign w:val="center"/>
          </w:tcPr>
          <w:p w14:paraId="19E3F94D" w14:textId="77777777" w:rsidR="00C77537" w:rsidRPr="00C77537" w:rsidRDefault="00C77537" w:rsidP="004A501A">
            <w:pPr>
              <w:pStyle w:val="Normal1"/>
              <w:spacing w:line="340" w:lineRule="atLeast"/>
              <w:jc w:val="center"/>
            </w:pPr>
            <w:r w:rsidRPr="00C77537">
              <w:t>0</w:t>
            </w:r>
          </w:p>
        </w:tc>
      </w:tr>
      <w:tr w:rsidR="00C77537" w:rsidRPr="000A45CC" w14:paraId="5E7E52F4" w14:textId="77777777" w:rsidTr="00EB3283">
        <w:trPr>
          <w:trHeight w:val="1052"/>
        </w:trPr>
        <w:tc>
          <w:tcPr>
            <w:tcW w:w="557" w:type="dxa"/>
            <w:vAlign w:val="center"/>
          </w:tcPr>
          <w:p w14:paraId="7A290544" w14:textId="77777777" w:rsidR="00C77537" w:rsidRPr="007C56D9" w:rsidRDefault="00C77537" w:rsidP="004A501A">
            <w:pPr>
              <w:pStyle w:val="Normal1"/>
              <w:spacing w:line="340" w:lineRule="atLeast"/>
              <w:jc w:val="center"/>
              <w:rPr>
                <w:color w:val="000000"/>
              </w:rPr>
            </w:pPr>
            <w:r w:rsidRPr="007C56D9">
              <w:rPr>
                <w:color w:val="000000"/>
              </w:rPr>
              <w:t>11</w:t>
            </w:r>
          </w:p>
        </w:tc>
        <w:tc>
          <w:tcPr>
            <w:tcW w:w="2552" w:type="dxa"/>
          </w:tcPr>
          <w:p w14:paraId="12BC0DBF" w14:textId="77777777" w:rsidR="00C77537" w:rsidRPr="007C56D9" w:rsidRDefault="00C77537" w:rsidP="004A501A">
            <w:pPr>
              <w:pStyle w:val="Normal1"/>
              <w:spacing w:line="340" w:lineRule="atLeast"/>
              <w:ind w:left="91" w:right="91"/>
              <w:rPr>
                <w:color w:val="000000"/>
                <w:sz w:val="26"/>
                <w:szCs w:val="26"/>
              </w:rPr>
            </w:pPr>
            <w:r w:rsidRPr="007C56D9">
              <w:rPr>
                <w:color w:val="000000"/>
                <w:sz w:val="26"/>
                <w:szCs w:val="26"/>
              </w:rPr>
              <w:t>Tổng số học sinh (trẻ em) có hoàn cảnh đặc biệt</w:t>
            </w:r>
          </w:p>
        </w:tc>
        <w:tc>
          <w:tcPr>
            <w:tcW w:w="1275" w:type="dxa"/>
            <w:vAlign w:val="center"/>
          </w:tcPr>
          <w:p w14:paraId="53681E98" w14:textId="77777777" w:rsidR="00C77537" w:rsidRPr="00C77537" w:rsidRDefault="00C77537" w:rsidP="004A501A">
            <w:pPr>
              <w:pStyle w:val="Normal1"/>
              <w:spacing w:line="340" w:lineRule="atLeast"/>
              <w:jc w:val="center"/>
            </w:pPr>
            <w:r w:rsidRPr="00C77537">
              <w:t>2</w:t>
            </w:r>
          </w:p>
        </w:tc>
        <w:tc>
          <w:tcPr>
            <w:tcW w:w="1276" w:type="dxa"/>
            <w:vAlign w:val="center"/>
          </w:tcPr>
          <w:p w14:paraId="5C6A8EA0" w14:textId="77777777" w:rsidR="00C77537" w:rsidRPr="00C77537" w:rsidRDefault="00C77537" w:rsidP="004A501A">
            <w:pPr>
              <w:pStyle w:val="Normal1"/>
              <w:spacing w:line="340" w:lineRule="atLeast"/>
              <w:jc w:val="center"/>
            </w:pPr>
            <w:r w:rsidRPr="00C77537">
              <w:t>2</w:t>
            </w:r>
          </w:p>
        </w:tc>
        <w:tc>
          <w:tcPr>
            <w:tcW w:w="1276" w:type="dxa"/>
            <w:vAlign w:val="center"/>
          </w:tcPr>
          <w:p w14:paraId="7EEE6F0E" w14:textId="77777777" w:rsidR="00C77537" w:rsidRPr="00C77537" w:rsidRDefault="00C77537" w:rsidP="004A501A">
            <w:pPr>
              <w:pStyle w:val="Normal1"/>
              <w:spacing w:line="340" w:lineRule="atLeast"/>
              <w:jc w:val="center"/>
            </w:pPr>
            <w:r w:rsidRPr="00C77537">
              <w:t>1</w:t>
            </w:r>
          </w:p>
        </w:tc>
        <w:tc>
          <w:tcPr>
            <w:tcW w:w="1276" w:type="dxa"/>
            <w:vAlign w:val="center"/>
          </w:tcPr>
          <w:p w14:paraId="1C27719C" w14:textId="77777777" w:rsidR="00C77537" w:rsidRPr="00C77537" w:rsidRDefault="00C77537" w:rsidP="004A501A">
            <w:pPr>
              <w:pStyle w:val="Normal1"/>
              <w:spacing w:line="340" w:lineRule="atLeast"/>
              <w:jc w:val="center"/>
            </w:pPr>
            <w:r w:rsidRPr="00C77537">
              <w:t>2</w:t>
            </w:r>
          </w:p>
        </w:tc>
        <w:tc>
          <w:tcPr>
            <w:tcW w:w="1275" w:type="dxa"/>
            <w:vAlign w:val="center"/>
          </w:tcPr>
          <w:p w14:paraId="303E3B86" w14:textId="77777777" w:rsidR="00C77537" w:rsidRPr="00C77537" w:rsidRDefault="00C77537" w:rsidP="004A501A">
            <w:pPr>
              <w:pStyle w:val="Normal1"/>
              <w:spacing w:line="340" w:lineRule="atLeast"/>
              <w:jc w:val="center"/>
            </w:pPr>
            <w:r w:rsidRPr="00C77537">
              <w:t>2</w:t>
            </w:r>
          </w:p>
        </w:tc>
      </w:tr>
    </w:tbl>
    <w:p w14:paraId="186B7811" w14:textId="77777777" w:rsidR="00B50784" w:rsidRPr="00E34520" w:rsidRDefault="004F379F" w:rsidP="00B50784">
      <w:pPr>
        <w:pStyle w:val="Normal1"/>
        <w:widowControl w:val="0"/>
        <w:spacing w:before="120" w:after="120" w:line="276" w:lineRule="auto"/>
        <w:ind w:firstLine="567"/>
        <w:jc w:val="both"/>
      </w:pPr>
      <w:r w:rsidRPr="00E34520">
        <w:t>b) Kết quả giáo dục trong 5 năm gần đây</w:t>
      </w:r>
    </w:p>
    <w:tbl>
      <w:tblPr>
        <w:tblW w:w="92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0"/>
        <w:gridCol w:w="810"/>
        <w:gridCol w:w="944"/>
        <w:gridCol w:w="810"/>
        <w:gridCol w:w="675"/>
        <w:gridCol w:w="678"/>
        <w:gridCol w:w="675"/>
        <w:gridCol w:w="810"/>
        <w:gridCol w:w="810"/>
        <w:gridCol w:w="813"/>
        <w:gridCol w:w="771"/>
      </w:tblGrid>
      <w:tr w:rsidR="00C77537" w:rsidRPr="000A45CC" w14:paraId="68DD0C4B" w14:textId="77777777" w:rsidTr="004A501A">
        <w:trPr>
          <w:trHeight w:val="294"/>
        </w:trPr>
        <w:tc>
          <w:tcPr>
            <w:tcW w:w="1480" w:type="dxa"/>
            <w:vMerge w:val="restart"/>
            <w:tcMar>
              <w:top w:w="100" w:type="dxa"/>
              <w:left w:w="100" w:type="dxa"/>
              <w:bottom w:w="100" w:type="dxa"/>
              <w:right w:w="100" w:type="dxa"/>
            </w:tcMar>
          </w:tcPr>
          <w:p w14:paraId="0DD3E9EE" w14:textId="77777777" w:rsidR="00C77537" w:rsidRDefault="00C77537" w:rsidP="004A501A">
            <w:pPr>
              <w:spacing w:line="360" w:lineRule="auto"/>
              <w:ind w:left="100"/>
              <w:jc w:val="center"/>
              <w:rPr>
                <w:b/>
                <w:sz w:val="27"/>
                <w:szCs w:val="27"/>
              </w:rPr>
            </w:pPr>
          </w:p>
          <w:p w14:paraId="15C20D6E" w14:textId="77777777" w:rsidR="00C77537" w:rsidRPr="00D11F5C" w:rsidRDefault="00C77537" w:rsidP="004A501A">
            <w:pPr>
              <w:spacing w:line="360" w:lineRule="auto"/>
              <w:ind w:left="100"/>
              <w:jc w:val="center"/>
              <w:rPr>
                <w:b/>
                <w:sz w:val="27"/>
                <w:szCs w:val="27"/>
              </w:rPr>
            </w:pPr>
            <w:r w:rsidRPr="00D11F5C">
              <w:rPr>
                <w:b/>
                <w:sz w:val="27"/>
                <w:szCs w:val="27"/>
              </w:rPr>
              <w:t>Năm học</w:t>
            </w:r>
          </w:p>
        </w:tc>
        <w:tc>
          <w:tcPr>
            <w:tcW w:w="810" w:type="dxa"/>
            <w:vMerge w:val="restart"/>
            <w:tcMar>
              <w:top w:w="100" w:type="dxa"/>
              <w:left w:w="100" w:type="dxa"/>
              <w:bottom w:w="100" w:type="dxa"/>
              <w:right w:w="100" w:type="dxa"/>
            </w:tcMar>
          </w:tcPr>
          <w:p w14:paraId="5089F0C1" w14:textId="77777777" w:rsidR="00C77537" w:rsidRPr="00D11F5C" w:rsidRDefault="00C77537" w:rsidP="004A501A">
            <w:pPr>
              <w:spacing w:line="360" w:lineRule="auto"/>
              <w:jc w:val="center"/>
              <w:rPr>
                <w:b/>
                <w:sz w:val="27"/>
                <w:szCs w:val="27"/>
              </w:rPr>
            </w:pPr>
            <w:r w:rsidRPr="00D11F5C">
              <w:rPr>
                <w:b/>
                <w:sz w:val="27"/>
                <w:szCs w:val="27"/>
              </w:rPr>
              <w:t>Số HS</w:t>
            </w:r>
          </w:p>
        </w:tc>
        <w:tc>
          <w:tcPr>
            <w:tcW w:w="3107" w:type="dxa"/>
            <w:gridSpan w:val="4"/>
            <w:tcMar>
              <w:top w:w="100" w:type="dxa"/>
              <w:left w:w="100" w:type="dxa"/>
              <w:bottom w:w="100" w:type="dxa"/>
              <w:right w:w="100" w:type="dxa"/>
            </w:tcMar>
          </w:tcPr>
          <w:p w14:paraId="56E5F401" w14:textId="77777777" w:rsidR="00C77537" w:rsidRPr="00E34520" w:rsidRDefault="00C77537" w:rsidP="004A501A">
            <w:pPr>
              <w:spacing w:line="360" w:lineRule="auto"/>
              <w:ind w:left="100"/>
              <w:jc w:val="center"/>
              <w:rPr>
                <w:b/>
                <w:sz w:val="27"/>
                <w:szCs w:val="27"/>
              </w:rPr>
            </w:pPr>
            <w:r w:rsidRPr="00E34520">
              <w:rPr>
                <w:b/>
              </w:rPr>
              <w:t>Xếp loại hạnh kiểm</w:t>
            </w:r>
          </w:p>
        </w:tc>
        <w:tc>
          <w:tcPr>
            <w:tcW w:w="3879" w:type="dxa"/>
            <w:gridSpan w:val="5"/>
          </w:tcPr>
          <w:p w14:paraId="4ECEA6AD" w14:textId="77777777" w:rsidR="00C77537" w:rsidRPr="00E34520" w:rsidRDefault="00C77537" w:rsidP="004A501A">
            <w:pPr>
              <w:spacing w:line="360" w:lineRule="auto"/>
              <w:ind w:left="100"/>
              <w:jc w:val="center"/>
              <w:rPr>
                <w:b/>
              </w:rPr>
            </w:pPr>
            <w:r w:rsidRPr="00E34520">
              <w:rPr>
                <w:b/>
              </w:rPr>
              <w:t>Xếp loại học lực</w:t>
            </w:r>
          </w:p>
        </w:tc>
      </w:tr>
      <w:tr w:rsidR="00C77537" w:rsidRPr="000A45CC" w14:paraId="4EF21E02" w14:textId="77777777" w:rsidTr="00EB3283">
        <w:trPr>
          <w:trHeight w:val="411"/>
        </w:trPr>
        <w:tc>
          <w:tcPr>
            <w:tcW w:w="1480" w:type="dxa"/>
            <w:vMerge/>
          </w:tcPr>
          <w:p w14:paraId="032D8419" w14:textId="77777777" w:rsidR="00C77537" w:rsidRPr="00D11F5C" w:rsidRDefault="00C77537" w:rsidP="004A501A">
            <w:pPr>
              <w:spacing w:line="360" w:lineRule="auto"/>
              <w:ind w:left="100"/>
              <w:jc w:val="center"/>
              <w:rPr>
                <w:bCs/>
                <w:sz w:val="27"/>
                <w:szCs w:val="27"/>
              </w:rPr>
            </w:pPr>
          </w:p>
        </w:tc>
        <w:tc>
          <w:tcPr>
            <w:tcW w:w="810" w:type="dxa"/>
            <w:vMerge/>
          </w:tcPr>
          <w:p w14:paraId="04316750" w14:textId="77777777" w:rsidR="00C77537" w:rsidRPr="00D11F5C" w:rsidRDefault="00C77537" w:rsidP="004A501A">
            <w:pPr>
              <w:spacing w:line="360" w:lineRule="auto"/>
              <w:jc w:val="center"/>
              <w:rPr>
                <w:bCs/>
                <w:sz w:val="27"/>
                <w:szCs w:val="27"/>
              </w:rPr>
            </w:pPr>
          </w:p>
        </w:tc>
        <w:tc>
          <w:tcPr>
            <w:tcW w:w="944" w:type="dxa"/>
          </w:tcPr>
          <w:p w14:paraId="76550C54" w14:textId="77777777" w:rsidR="00C77537" w:rsidRPr="00E34520" w:rsidRDefault="00C77537" w:rsidP="004A501A">
            <w:pPr>
              <w:ind w:left="100"/>
              <w:jc w:val="center"/>
              <w:rPr>
                <w:bCs/>
                <w:sz w:val="25"/>
                <w:szCs w:val="25"/>
              </w:rPr>
            </w:pPr>
            <w:r w:rsidRPr="00E34520">
              <w:rPr>
                <w:bCs/>
                <w:sz w:val="25"/>
                <w:szCs w:val="25"/>
              </w:rPr>
              <w:t>Tốt</w:t>
            </w:r>
          </w:p>
          <w:p w14:paraId="37C6E00D" w14:textId="77777777" w:rsidR="00C77537" w:rsidRPr="00E34520" w:rsidRDefault="00C77537" w:rsidP="004A501A">
            <w:pPr>
              <w:ind w:left="100"/>
              <w:jc w:val="center"/>
              <w:rPr>
                <w:bCs/>
                <w:sz w:val="25"/>
                <w:szCs w:val="25"/>
              </w:rPr>
            </w:pPr>
            <w:r w:rsidRPr="00E34520">
              <w:rPr>
                <w:bCs/>
                <w:sz w:val="25"/>
                <w:szCs w:val="25"/>
              </w:rPr>
              <w:t>%</w:t>
            </w:r>
          </w:p>
        </w:tc>
        <w:tc>
          <w:tcPr>
            <w:tcW w:w="810" w:type="dxa"/>
          </w:tcPr>
          <w:p w14:paraId="638E32DB" w14:textId="77777777" w:rsidR="00C77537" w:rsidRPr="00E34520" w:rsidRDefault="00C77537" w:rsidP="004A501A">
            <w:pPr>
              <w:ind w:left="100"/>
              <w:jc w:val="center"/>
              <w:rPr>
                <w:bCs/>
                <w:sz w:val="25"/>
                <w:szCs w:val="25"/>
              </w:rPr>
            </w:pPr>
            <w:r w:rsidRPr="00E34520">
              <w:rPr>
                <w:bCs/>
                <w:sz w:val="25"/>
                <w:szCs w:val="25"/>
              </w:rPr>
              <w:t>Khá</w:t>
            </w:r>
          </w:p>
          <w:p w14:paraId="6141D71F" w14:textId="77777777" w:rsidR="00C77537" w:rsidRPr="00E34520" w:rsidRDefault="00C77537" w:rsidP="004A501A">
            <w:pPr>
              <w:ind w:left="100"/>
              <w:jc w:val="center"/>
              <w:rPr>
                <w:bCs/>
                <w:sz w:val="25"/>
                <w:szCs w:val="25"/>
              </w:rPr>
            </w:pPr>
            <w:r w:rsidRPr="00E34520">
              <w:rPr>
                <w:bCs/>
                <w:sz w:val="25"/>
                <w:szCs w:val="25"/>
              </w:rPr>
              <w:t>%</w:t>
            </w:r>
          </w:p>
        </w:tc>
        <w:tc>
          <w:tcPr>
            <w:tcW w:w="675" w:type="dxa"/>
          </w:tcPr>
          <w:p w14:paraId="35E698C1" w14:textId="77777777" w:rsidR="00C77537" w:rsidRPr="00E34520" w:rsidRDefault="00C77537" w:rsidP="004A501A">
            <w:pPr>
              <w:ind w:left="100"/>
              <w:jc w:val="center"/>
              <w:rPr>
                <w:bCs/>
                <w:sz w:val="25"/>
                <w:szCs w:val="25"/>
              </w:rPr>
            </w:pPr>
            <w:r w:rsidRPr="00E34520">
              <w:rPr>
                <w:bCs/>
                <w:sz w:val="25"/>
                <w:szCs w:val="25"/>
              </w:rPr>
              <w:t>TB</w:t>
            </w:r>
          </w:p>
          <w:p w14:paraId="6A7EEB71" w14:textId="77777777" w:rsidR="00C77537" w:rsidRPr="00E34520" w:rsidRDefault="00C77537" w:rsidP="004A501A">
            <w:pPr>
              <w:ind w:left="100"/>
              <w:jc w:val="center"/>
              <w:rPr>
                <w:bCs/>
                <w:sz w:val="25"/>
                <w:szCs w:val="25"/>
              </w:rPr>
            </w:pPr>
            <w:r w:rsidRPr="00E34520">
              <w:rPr>
                <w:bCs/>
                <w:sz w:val="25"/>
                <w:szCs w:val="25"/>
              </w:rPr>
              <w:t>%</w:t>
            </w:r>
          </w:p>
        </w:tc>
        <w:tc>
          <w:tcPr>
            <w:tcW w:w="678" w:type="dxa"/>
          </w:tcPr>
          <w:p w14:paraId="221B4B42" w14:textId="77777777" w:rsidR="00C77537" w:rsidRPr="00E34520" w:rsidRDefault="00C77537" w:rsidP="004A501A">
            <w:pPr>
              <w:jc w:val="center"/>
              <w:rPr>
                <w:bCs/>
                <w:sz w:val="25"/>
                <w:szCs w:val="25"/>
              </w:rPr>
            </w:pPr>
            <w:r w:rsidRPr="00E34520">
              <w:rPr>
                <w:bCs/>
                <w:sz w:val="25"/>
                <w:szCs w:val="25"/>
              </w:rPr>
              <w:t>Yếu</w:t>
            </w:r>
          </w:p>
          <w:p w14:paraId="0C22EA76" w14:textId="77777777" w:rsidR="00C77537" w:rsidRPr="00E34520" w:rsidRDefault="00C77537" w:rsidP="004A501A">
            <w:pPr>
              <w:jc w:val="center"/>
              <w:rPr>
                <w:bCs/>
                <w:sz w:val="25"/>
                <w:szCs w:val="25"/>
              </w:rPr>
            </w:pPr>
            <w:r w:rsidRPr="00E34520">
              <w:rPr>
                <w:bCs/>
                <w:sz w:val="25"/>
                <w:szCs w:val="25"/>
              </w:rPr>
              <w:t>%</w:t>
            </w:r>
          </w:p>
        </w:tc>
        <w:tc>
          <w:tcPr>
            <w:tcW w:w="675" w:type="dxa"/>
          </w:tcPr>
          <w:p w14:paraId="32896F49" w14:textId="77777777" w:rsidR="00C77537" w:rsidRPr="00E34520" w:rsidRDefault="00C77537" w:rsidP="004A501A">
            <w:pPr>
              <w:ind w:left="100"/>
              <w:jc w:val="center"/>
              <w:rPr>
                <w:bCs/>
                <w:sz w:val="25"/>
                <w:szCs w:val="25"/>
              </w:rPr>
            </w:pPr>
            <w:r w:rsidRPr="00E34520">
              <w:rPr>
                <w:bCs/>
                <w:sz w:val="25"/>
                <w:szCs w:val="25"/>
              </w:rPr>
              <w:t>Giỏi</w:t>
            </w:r>
          </w:p>
          <w:p w14:paraId="5D7F02C2" w14:textId="77777777" w:rsidR="00C77537" w:rsidRPr="00E34520" w:rsidRDefault="00C77537" w:rsidP="004A501A">
            <w:pPr>
              <w:ind w:left="100"/>
              <w:jc w:val="center"/>
              <w:rPr>
                <w:bCs/>
                <w:sz w:val="25"/>
                <w:szCs w:val="25"/>
              </w:rPr>
            </w:pPr>
            <w:r w:rsidRPr="00E34520">
              <w:rPr>
                <w:bCs/>
                <w:sz w:val="25"/>
                <w:szCs w:val="25"/>
              </w:rPr>
              <w:t>%</w:t>
            </w:r>
          </w:p>
        </w:tc>
        <w:tc>
          <w:tcPr>
            <w:tcW w:w="810" w:type="dxa"/>
            <w:tcMar>
              <w:top w:w="100" w:type="dxa"/>
              <w:left w:w="100" w:type="dxa"/>
              <w:bottom w:w="100" w:type="dxa"/>
              <w:right w:w="100" w:type="dxa"/>
            </w:tcMar>
          </w:tcPr>
          <w:p w14:paraId="6C99B201" w14:textId="77777777" w:rsidR="00C77537" w:rsidRPr="00E34520" w:rsidRDefault="00C77537" w:rsidP="004A501A">
            <w:pPr>
              <w:ind w:left="100"/>
              <w:jc w:val="center"/>
              <w:rPr>
                <w:bCs/>
                <w:sz w:val="25"/>
                <w:szCs w:val="25"/>
              </w:rPr>
            </w:pPr>
            <w:r w:rsidRPr="00E34520">
              <w:rPr>
                <w:bCs/>
                <w:sz w:val="25"/>
                <w:szCs w:val="25"/>
              </w:rPr>
              <w:t>Khá</w:t>
            </w:r>
          </w:p>
          <w:p w14:paraId="5F4EAEEC" w14:textId="77777777" w:rsidR="00C77537" w:rsidRPr="00E34520" w:rsidRDefault="00C77537" w:rsidP="004A501A">
            <w:pPr>
              <w:ind w:left="100"/>
              <w:jc w:val="center"/>
              <w:rPr>
                <w:bCs/>
                <w:sz w:val="25"/>
                <w:szCs w:val="25"/>
              </w:rPr>
            </w:pPr>
            <w:r w:rsidRPr="00E34520">
              <w:rPr>
                <w:bCs/>
                <w:sz w:val="25"/>
                <w:szCs w:val="25"/>
              </w:rPr>
              <w:t>%</w:t>
            </w:r>
          </w:p>
        </w:tc>
        <w:tc>
          <w:tcPr>
            <w:tcW w:w="810" w:type="dxa"/>
            <w:tcMar>
              <w:top w:w="100" w:type="dxa"/>
              <w:left w:w="100" w:type="dxa"/>
              <w:bottom w:w="100" w:type="dxa"/>
              <w:right w:w="100" w:type="dxa"/>
            </w:tcMar>
          </w:tcPr>
          <w:p w14:paraId="68997690" w14:textId="77777777" w:rsidR="00C77537" w:rsidRPr="00E34520" w:rsidRDefault="00C77537" w:rsidP="004A501A">
            <w:pPr>
              <w:ind w:left="100"/>
              <w:jc w:val="center"/>
              <w:rPr>
                <w:bCs/>
                <w:sz w:val="25"/>
                <w:szCs w:val="25"/>
              </w:rPr>
            </w:pPr>
            <w:r w:rsidRPr="00E34520">
              <w:rPr>
                <w:bCs/>
                <w:sz w:val="25"/>
                <w:szCs w:val="25"/>
              </w:rPr>
              <w:t>TB</w:t>
            </w:r>
          </w:p>
          <w:p w14:paraId="6266628E" w14:textId="77777777" w:rsidR="00C77537" w:rsidRPr="00E34520" w:rsidRDefault="00C77537" w:rsidP="004A501A">
            <w:pPr>
              <w:ind w:left="100"/>
              <w:jc w:val="center"/>
              <w:rPr>
                <w:bCs/>
                <w:sz w:val="25"/>
                <w:szCs w:val="25"/>
              </w:rPr>
            </w:pPr>
            <w:r w:rsidRPr="00E34520">
              <w:rPr>
                <w:bCs/>
                <w:sz w:val="25"/>
                <w:szCs w:val="25"/>
              </w:rPr>
              <w:t>%</w:t>
            </w:r>
          </w:p>
        </w:tc>
        <w:tc>
          <w:tcPr>
            <w:tcW w:w="813" w:type="dxa"/>
            <w:tcMar>
              <w:top w:w="100" w:type="dxa"/>
              <w:left w:w="100" w:type="dxa"/>
              <w:bottom w:w="100" w:type="dxa"/>
              <w:right w:w="100" w:type="dxa"/>
            </w:tcMar>
          </w:tcPr>
          <w:p w14:paraId="0CDFBF2D" w14:textId="77777777" w:rsidR="00C77537" w:rsidRPr="00E34520" w:rsidRDefault="00C77537" w:rsidP="004A501A">
            <w:pPr>
              <w:ind w:left="100"/>
              <w:jc w:val="center"/>
              <w:rPr>
                <w:bCs/>
                <w:sz w:val="25"/>
                <w:szCs w:val="25"/>
              </w:rPr>
            </w:pPr>
            <w:r w:rsidRPr="00E34520">
              <w:rPr>
                <w:bCs/>
                <w:sz w:val="25"/>
                <w:szCs w:val="25"/>
              </w:rPr>
              <w:t>Yếu</w:t>
            </w:r>
          </w:p>
          <w:p w14:paraId="7EB5CFCD" w14:textId="77777777" w:rsidR="00C77537" w:rsidRPr="00E34520" w:rsidRDefault="00C77537" w:rsidP="004A501A">
            <w:pPr>
              <w:ind w:left="100"/>
              <w:jc w:val="center"/>
              <w:rPr>
                <w:bCs/>
                <w:sz w:val="25"/>
                <w:szCs w:val="25"/>
              </w:rPr>
            </w:pPr>
            <w:r w:rsidRPr="00E34520">
              <w:rPr>
                <w:bCs/>
                <w:sz w:val="25"/>
                <w:szCs w:val="25"/>
              </w:rPr>
              <w:t>%</w:t>
            </w:r>
          </w:p>
        </w:tc>
        <w:tc>
          <w:tcPr>
            <w:tcW w:w="771" w:type="dxa"/>
          </w:tcPr>
          <w:p w14:paraId="1FF1DCFE" w14:textId="77777777" w:rsidR="00C77537" w:rsidRPr="0028439D" w:rsidRDefault="00C77537" w:rsidP="004A501A">
            <w:pPr>
              <w:ind w:left="100"/>
              <w:jc w:val="center"/>
              <w:rPr>
                <w:color w:val="000000"/>
                <w:sz w:val="25"/>
                <w:szCs w:val="25"/>
              </w:rPr>
            </w:pPr>
            <w:r w:rsidRPr="0028439D">
              <w:rPr>
                <w:color w:val="000000"/>
                <w:sz w:val="25"/>
                <w:szCs w:val="25"/>
              </w:rPr>
              <w:t>Kém</w:t>
            </w:r>
          </w:p>
          <w:p w14:paraId="1CB7B6F2" w14:textId="77777777" w:rsidR="00C77537" w:rsidRPr="00E34520" w:rsidRDefault="00C77537" w:rsidP="004A501A">
            <w:pPr>
              <w:ind w:left="100"/>
              <w:jc w:val="center"/>
              <w:rPr>
                <w:bCs/>
                <w:sz w:val="25"/>
                <w:szCs w:val="25"/>
              </w:rPr>
            </w:pPr>
            <w:r w:rsidRPr="0028439D">
              <w:rPr>
                <w:color w:val="000000"/>
                <w:sz w:val="25"/>
                <w:szCs w:val="25"/>
              </w:rPr>
              <w:t>%</w:t>
            </w:r>
          </w:p>
        </w:tc>
      </w:tr>
      <w:tr w:rsidR="00C77537" w:rsidRPr="000A45CC" w14:paraId="167F52A5" w14:textId="77777777" w:rsidTr="004A501A">
        <w:trPr>
          <w:trHeight w:val="386"/>
        </w:trPr>
        <w:tc>
          <w:tcPr>
            <w:tcW w:w="1480" w:type="dxa"/>
          </w:tcPr>
          <w:p w14:paraId="39760021" w14:textId="77777777" w:rsidR="00C77537" w:rsidRPr="00664B42" w:rsidRDefault="00C77537" w:rsidP="004A501A">
            <w:pPr>
              <w:spacing w:line="360" w:lineRule="auto"/>
              <w:ind w:left="100"/>
              <w:jc w:val="center"/>
              <w:rPr>
                <w:color w:val="000000"/>
                <w:sz w:val="27"/>
                <w:szCs w:val="27"/>
              </w:rPr>
            </w:pPr>
            <w:r>
              <w:rPr>
                <w:color w:val="000000"/>
                <w:sz w:val="27"/>
                <w:szCs w:val="27"/>
              </w:rPr>
              <w:t>2018-2019</w:t>
            </w:r>
          </w:p>
        </w:tc>
        <w:tc>
          <w:tcPr>
            <w:tcW w:w="810" w:type="dxa"/>
          </w:tcPr>
          <w:p w14:paraId="7EEFBDD0" w14:textId="77777777" w:rsidR="00C77537" w:rsidRPr="00664B42" w:rsidRDefault="00C77537" w:rsidP="004A501A">
            <w:pPr>
              <w:spacing w:line="360" w:lineRule="auto"/>
              <w:jc w:val="center"/>
              <w:rPr>
                <w:color w:val="000000"/>
                <w:sz w:val="27"/>
                <w:szCs w:val="27"/>
              </w:rPr>
            </w:pPr>
            <w:r>
              <w:rPr>
                <w:color w:val="000000"/>
                <w:sz w:val="27"/>
                <w:szCs w:val="27"/>
              </w:rPr>
              <w:t>1124</w:t>
            </w:r>
          </w:p>
        </w:tc>
        <w:tc>
          <w:tcPr>
            <w:tcW w:w="944" w:type="dxa"/>
            <w:vAlign w:val="center"/>
          </w:tcPr>
          <w:p w14:paraId="4E51CDDF" w14:textId="77777777" w:rsidR="00C77537" w:rsidRDefault="00C77537" w:rsidP="004A501A">
            <w:pPr>
              <w:jc w:val="center"/>
              <w:rPr>
                <w:bCs/>
                <w:color w:val="000000"/>
                <w:sz w:val="27"/>
                <w:szCs w:val="27"/>
              </w:rPr>
            </w:pPr>
            <w:r>
              <w:rPr>
                <w:bCs/>
                <w:color w:val="000000"/>
                <w:sz w:val="27"/>
                <w:szCs w:val="27"/>
              </w:rPr>
              <w:t>86,9</w:t>
            </w:r>
          </w:p>
        </w:tc>
        <w:tc>
          <w:tcPr>
            <w:tcW w:w="810" w:type="dxa"/>
            <w:vAlign w:val="center"/>
          </w:tcPr>
          <w:p w14:paraId="3353C0D9" w14:textId="77777777" w:rsidR="00C77537" w:rsidRDefault="00C77537" w:rsidP="004A501A">
            <w:pPr>
              <w:jc w:val="center"/>
              <w:rPr>
                <w:bCs/>
                <w:color w:val="000000"/>
                <w:sz w:val="27"/>
                <w:szCs w:val="27"/>
              </w:rPr>
            </w:pPr>
            <w:r>
              <w:rPr>
                <w:bCs/>
                <w:color w:val="000000"/>
                <w:sz w:val="27"/>
                <w:szCs w:val="27"/>
              </w:rPr>
              <w:t>11,8</w:t>
            </w:r>
          </w:p>
        </w:tc>
        <w:tc>
          <w:tcPr>
            <w:tcW w:w="675" w:type="dxa"/>
            <w:vAlign w:val="center"/>
          </w:tcPr>
          <w:p w14:paraId="2F1A20B2" w14:textId="77777777" w:rsidR="00C77537" w:rsidRDefault="00C77537" w:rsidP="004A501A">
            <w:pPr>
              <w:jc w:val="center"/>
              <w:rPr>
                <w:bCs/>
                <w:color w:val="000000"/>
                <w:sz w:val="27"/>
                <w:szCs w:val="27"/>
              </w:rPr>
            </w:pPr>
            <w:r>
              <w:rPr>
                <w:bCs/>
                <w:color w:val="000000"/>
                <w:sz w:val="27"/>
                <w:szCs w:val="27"/>
              </w:rPr>
              <w:t>1,3</w:t>
            </w:r>
          </w:p>
        </w:tc>
        <w:tc>
          <w:tcPr>
            <w:tcW w:w="678" w:type="dxa"/>
            <w:vAlign w:val="center"/>
          </w:tcPr>
          <w:p w14:paraId="18651AAB" w14:textId="77777777" w:rsidR="00C77537" w:rsidRDefault="00C77537" w:rsidP="004A501A">
            <w:pPr>
              <w:jc w:val="center"/>
              <w:rPr>
                <w:bCs/>
                <w:color w:val="000000"/>
                <w:sz w:val="27"/>
                <w:szCs w:val="27"/>
              </w:rPr>
            </w:pPr>
            <w:r>
              <w:rPr>
                <w:bCs/>
                <w:color w:val="000000"/>
                <w:sz w:val="27"/>
                <w:szCs w:val="27"/>
              </w:rPr>
              <w:t>0</w:t>
            </w:r>
          </w:p>
        </w:tc>
        <w:tc>
          <w:tcPr>
            <w:tcW w:w="675" w:type="dxa"/>
            <w:vAlign w:val="center"/>
          </w:tcPr>
          <w:p w14:paraId="79BCC8F7" w14:textId="77777777" w:rsidR="00C77537" w:rsidRDefault="00C77537" w:rsidP="004A501A">
            <w:pPr>
              <w:jc w:val="center"/>
              <w:rPr>
                <w:bCs/>
                <w:color w:val="000000"/>
                <w:sz w:val="27"/>
                <w:szCs w:val="27"/>
              </w:rPr>
            </w:pPr>
            <w:r>
              <w:rPr>
                <w:bCs/>
                <w:color w:val="000000"/>
                <w:sz w:val="27"/>
                <w:szCs w:val="27"/>
              </w:rPr>
              <w:t>8</w:t>
            </w:r>
          </w:p>
        </w:tc>
        <w:tc>
          <w:tcPr>
            <w:tcW w:w="810" w:type="dxa"/>
            <w:tcMar>
              <w:top w:w="100" w:type="dxa"/>
              <w:left w:w="100" w:type="dxa"/>
              <w:bottom w:w="100" w:type="dxa"/>
              <w:right w:w="100" w:type="dxa"/>
            </w:tcMar>
            <w:vAlign w:val="center"/>
          </w:tcPr>
          <w:p w14:paraId="5A76AA6F" w14:textId="77777777" w:rsidR="00C77537" w:rsidRDefault="00C77537" w:rsidP="004A501A">
            <w:pPr>
              <w:jc w:val="center"/>
              <w:rPr>
                <w:bCs/>
                <w:color w:val="000000"/>
                <w:sz w:val="27"/>
                <w:szCs w:val="27"/>
              </w:rPr>
            </w:pPr>
            <w:r>
              <w:rPr>
                <w:bCs/>
                <w:color w:val="000000"/>
                <w:sz w:val="27"/>
                <w:szCs w:val="27"/>
              </w:rPr>
              <w:t>64,2</w:t>
            </w:r>
          </w:p>
        </w:tc>
        <w:tc>
          <w:tcPr>
            <w:tcW w:w="810" w:type="dxa"/>
            <w:tcMar>
              <w:top w:w="100" w:type="dxa"/>
              <w:left w:w="100" w:type="dxa"/>
              <w:bottom w:w="100" w:type="dxa"/>
              <w:right w:w="100" w:type="dxa"/>
            </w:tcMar>
            <w:vAlign w:val="center"/>
          </w:tcPr>
          <w:p w14:paraId="15754429" w14:textId="77777777" w:rsidR="00C77537" w:rsidRDefault="00C77537" w:rsidP="004A501A">
            <w:pPr>
              <w:jc w:val="center"/>
              <w:rPr>
                <w:bCs/>
                <w:color w:val="000000"/>
                <w:sz w:val="27"/>
                <w:szCs w:val="27"/>
              </w:rPr>
            </w:pPr>
            <w:r>
              <w:rPr>
                <w:bCs/>
                <w:color w:val="000000"/>
                <w:sz w:val="27"/>
                <w:szCs w:val="27"/>
              </w:rPr>
              <w:t>26,1</w:t>
            </w:r>
          </w:p>
        </w:tc>
        <w:tc>
          <w:tcPr>
            <w:tcW w:w="813" w:type="dxa"/>
            <w:tcMar>
              <w:top w:w="100" w:type="dxa"/>
              <w:left w:w="100" w:type="dxa"/>
              <w:bottom w:w="100" w:type="dxa"/>
              <w:right w:w="100" w:type="dxa"/>
            </w:tcMar>
            <w:vAlign w:val="center"/>
          </w:tcPr>
          <w:p w14:paraId="4EC49895" w14:textId="77777777" w:rsidR="00C77537" w:rsidRDefault="00C77537" w:rsidP="004A501A">
            <w:pPr>
              <w:jc w:val="center"/>
              <w:rPr>
                <w:color w:val="000000"/>
                <w:sz w:val="27"/>
                <w:szCs w:val="27"/>
              </w:rPr>
            </w:pPr>
            <w:r>
              <w:rPr>
                <w:color w:val="000000"/>
                <w:sz w:val="27"/>
                <w:szCs w:val="27"/>
              </w:rPr>
              <w:t>1,7</w:t>
            </w:r>
          </w:p>
        </w:tc>
        <w:tc>
          <w:tcPr>
            <w:tcW w:w="771" w:type="dxa"/>
            <w:vAlign w:val="center"/>
          </w:tcPr>
          <w:p w14:paraId="671E751A" w14:textId="77777777" w:rsidR="00C77537" w:rsidRDefault="00C77537" w:rsidP="004A501A">
            <w:pPr>
              <w:jc w:val="center"/>
              <w:rPr>
                <w:color w:val="000000"/>
                <w:sz w:val="27"/>
                <w:szCs w:val="27"/>
              </w:rPr>
            </w:pPr>
            <w:r>
              <w:rPr>
                <w:color w:val="000000"/>
                <w:sz w:val="27"/>
                <w:szCs w:val="27"/>
              </w:rPr>
              <w:t>0</w:t>
            </w:r>
          </w:p>
        </w:tc>
      </w:tr>
      <w:tr w:rsidR="00C77537" w:rsidRPr="000A45CC" w14:paraId="150783AA" w14:textId="77777777" w:rsidTr="004A501A">
        <w:trPr>
          <w:trHeight w:val="386"/>
        </w:trPr>
        <w:tc>
          <w:tcPr>
            <w:tcW w:w="1480" w:type="dxa"/>
          </w:tcPr>
          <w:p w14:paraId="2D924282" w14:textId="77777777" w:rsidR="00C77537" w:rsidRPr="00664B42" w:rsidRDefault="00C77537" w:rsidP="004A501A">
            <w:pPr>
              <w:spacing w:line="360" w:lineRule="auto"/>
              <w:ind w:left="100"/>
              <w:jc w:val="center"/>
              <w:rPr>
                <w:color w:val="000000"/>
                <w:sz w:val="27"/>
                <w:szCs w:val="27"/>
              </w:rPr>
            </w:pPr>
            <w:r>
              <w:rPr>
                <w:color w:val="000000"/>
                <w:sz w:val="27"/>
                <w:szCs w:val="27"/>
              </w:rPr>
              <w:t>2019-2020</w:t>
            </w:r>
          </w:p>
        </w:tc>
        <w:tc>
          <w:tcPr>
            <w:tcW w:w="810" w:type="dxa"/>
          </w:tcPr>
          <w:p w14:paraId="5F0E4267" w14:textId="77777777" w:rsidR="00C77537" w:rsidRPr="00664B42" w:rsidRDefault="00C77537" w:rsidP="004A501A">
            <w:pPr>
              <w:spacing w:line="360" w:lineRule="auto"/>
              <w:jc w:val="center"/>
              <w:rPr>
                <w:color w:val="000000"/>
                <w:sz w:val="27"/>
                <w:szCs w:val="27"/>
              </w:rPr>
            </w:pPr>
            <w:r>
              <w:rPr>
                <w:color w:val="000000"/>
                <w:sz w:val="27"/>
                <w:szCs w:val="27"/>
              </w:rPr>
              <w:t>1152</w:t>
            </w:r>
          </w:p>
        </w:tc>
        <w:tc>
          <w:tcPr>
            <w:tcW w:w="944" w:type="dxa"/>
            <w:vAlign w:val="center"/>
          </w:tcPr>
          <w:p w14:paraId="411646B4" w14:textId="77777777" w:rsidR="00C77537" w:rsidRPr="008B70EB" w:rsidRDefault="00C77537" w:rsidP="004A501A">
            <w:pPr>
              <w:jc w:val="center"/>
              <w:rPr>
                <w:color w:val="000000"/>
                <w:sz w:val="27"/>
                <w:szCs w:val="27"/>
                <w:lang w:val="en-US" w:eastAsia="vi-VN"/>
              </w:rPr>
            </w:pPr>
            <w:r>
              <w:rPr>
                <w:color w:val="000000"/>
                <w:sz w:val="27"/>
                <w:szCs w:val="27"/>
                <w:lang w:val="en-US" w:eastAsia="vi-VN"/>
              </w:rPr>
              <w:t>90</w:t>
            </w:r>
          </w:p>
        </w:tc>
        <w:tc>
          <w:tcPr>
            <w:tcW w:w="810" w:type="dxa"/>
            <w:vAlign w:val="center"/>
          </w:tcPr>
          <w:p w14:paraId="0EA346B4" w14:textId="77777777" w:rsidR="00C77537" w:rsidRDefault="00C77537" w:rsidP="004A501A">
            <w:pPr>
              <w:jc w:val="center"/>
              <w:rPr>
                <w:color w:val="000000"/>
                <w:sz w:val="27"/>
                <w:szCs w:val="27"/>
              </w:rPr>
            </w:pPr>
            <w:r>
              <w:rPr>
                <w:color w:val="000000"/>
                <w:sz w:val="27"/>
                <w:szCs w:val="27"/>
              </w:rPr>
              <w:t>8,5</w:t>
            </w:r>
          </w:p>
        </w:tc>
        <w:tc>
          <w:tcPr>
            <w:tcW w:w="675" w:type="dxa"/>
            <w:vAlign w:val="center"/>
          </w:tcPr>
          <w:p w14:paraId="28DC1CAB" w14:textId="77777777" w:rsidR="00C77537" w:rsidRDefault="00C77537" w:rsidP="004A501A">
            <w:pPr>
              <w:jc w:val="center"/>
              <w:rPr>
                <w:color w:val="000000"/>
                <w:sz w:val="27"/>
                <w:szCs w:val="27"/>
              </w:rPr>
            </w:pPr>
            <w:r>
              <w:rPr>
                <w:color w:val="000000"/>
                <w:sz w:val="27"/>
                <w:szCs w:val="27"/>
              </w:rPr>
              <w:t>1,5</w:t>
            </w:r>
          </w:p>
        </w:tc>
        <w:tc>
          <w:tcPr>
            <w:tcW w:w="678" w:type="dxa"/>
            <w:vAlign w:val="center"/>
          </w:tcPr>
          <w:p w14:paraId="1F448538" w14:textId="77777777" w:rsidR="00C77537" w:rsidRDefault="00C77537" w:rsidP="004A501A">
            <w:pPr>
              <w:jc w:val="center"/>
              <w:rPr>
                <w:color w:val="000000"/>
                <w:sz w:val="27"/>
                <w:szCs w:val="27"/>
              </w:rPr>
            </w:pPr>
            <w:r>
              <w:rPr>
                <w:color w:val="000000"/>
                <w:sz w:val="27"/>
                <w:szCs w:val="27"/>
              </w:rPr>
              <w:t>0</w:t>
            </w:r>
          </w:p>
        </w:tc>
        <w:tc>
          <w:tcPr>
            <w:tcW w:w="675" w:type="dxa"/>
            <w:vAlign w:val="center"/>
          </w:tcPr>
          <w:p w14:paraId="22B7788E" w14:textId="77777777" w:rsidR="00C77537" w:rsidRDefault="00C77537" w:rsidP="004A501A">
            <w:pPr>
              <w:jc w:val="center"/>
              <w:rPr>
                <w:color w:val="000000"/>
                <w:sz w:val="27"/>
                <w:szCs w:val="27"/>
              </w:rPr>
            </w:pPr>
            <w:r>
              <w:rPr>
                <w:color w:val="000000"/>
                <w:sz w:val="27"/>
                <w:szCs w:val="27"/>
              </w:rPr>
              <w:t>8,5</w:t>
            </w:r>
          </w:p>
        </w:tc>
        <w:tc>
          <w:tcPr>
            <w:tcW w:w="810" w:type="dxa"/>
            <w:tcMar>
              <w:top w:w="100" w:type="dxa"/>
              <w:left w:w="100" w:type="dxa"/>
              <w:bottom w:w="100" w:type="dxa"/>
              <w:right w:w="100" w:type="dxa"/>
            </w:tcMar>
            <w:vAlign w:val="center"/>
          </w:tcPr>
          <w:p w14:paraId="7398B6CD" w14:textId="77777777" w:rsidR="00C77537" w:rsidRDefault="00C77537" w:rsidP="004A501A">
            <w:pPr>
              <w:jc w:val="center"/>
              <w:rPr>
                <w:color w:val="000000"/>
                <w:sz w:val="27"/>
                <w:szCs w:val="27"/>
              </w:rPr>
            </w:pPr>
            <w:r>
              <w:rPr>
                <w:color w:val="000000"/>
                <w:sz w:val="27"/>
                <w:szCs w:val="27"/>
              </w:rPr>
              <w:t>64,8</w:t>
            </w:r>
          </w:p>
        </w:tc>
        <w:tc>
          <w:tcPr>
            <w:tcW w:w="810" w:type="dxa"/>
            <w:tcMar>
              <w:top w:w="100" w:type="dxa"/>
              <w:left w:w="100" w:type="dxa"/>
              <w:bottom w:w="100" w:type="dxa"/>
              <w:right w:w="100" w:type="dxa"/>
            </w:tcMar>
            <w:vAlign w:val="center"/>
          </w:tcPr>
          <w:p w14:paraId="44A9C0CC" w14:textId="77777777" w:rsidR="00C77537" w:rsidRDefault="00C77537" w:rsidP="004A501A">
            <w:pPr>
              <w:jc w:val="center"/>
              <w:rPr>
                <w:color w:val="000000"/>
                <w:sz w:val="27"/>
                <w:szCs w:val="27"/>
              </w:rPr>
            </w:pPr>
            <w:r>
              <w:rPr>
                <w:color w:val="000000"/>
                <w:sz w:val="27"/>
                <w:szCs w:val="27"/>
              </w:rPr>
              <w:t>25,5</w:t>
            </w:r>
          </w:p>
        </w:tc>
        <w:tc>
          <w:tcPr>
            <w:tcW w:w="813" w:type="dxa"/>
            <w:tcMar>
              <w:top w:w="100" w:type="dxa"/>
              <w:left w:w="100" w:type="dxa"/>
              <w:bottom w:w="100" w:type="dxa"/>
              <w:right w:w="100" w:type="dxa"/>
            </w:tcMar>
            <w:vAlign w:val="center"/>
          </w:tcPr>
          <w:p w14:paraId="3F56225C" w14:textId="77777777" w:rsidR="00C77537" w:rsidRDefault="00C77537" w:rsidP="004A501A">
            <w:pPr>
              <w:jc w:val="center"/>
              <w:rPr>
                <w:color w:val="000000"/>
                <w:sz w:val="27"/>
                <w:szCs w:val="27"/>
              </w:rPr>
            </w:pPr>
            <w:r>
              <w:rPr>
                <w:color w:val="000000"/>
                <w:sz w:val="27"/>
                <w:szCs w:val="27"/>
              </w:rPr>
              <w:t>1,2</w:t>
            </w:r>
          </w:p>
        </w:tc>
        <w:tc>
          <w:tcPr>
            <w:tcW w:w="771" w:type="dxa"/>
            <w:vAlign w:val="center"/>
          </w:tcPr>
          <w:p w14:paraId="6670EB80" w14:textId="77777777" w:rsidR="00C77537" w:rsidRDefault="00C77537" w:rsidP="004A501A">
            <w:pPr>
              <w:jc w:val="center"/>
              <w:rPr>
                <w:color w:val="000000"/>
                <w:sz w:val="27"/>
                <w:szCs w:val="27"/>
              </w:rPr>
            </w:pPr>
            <w:r>
              <w:rPr>
                <w:color w:val="000000"/>
                <w:sz w:val="27"/>
                <w:szCs w:val="27"/>
              </w:rPr>
              <w:t>0</w:t>
            </w:r>
          </w:p>
        </w:tc>
      </w:tr>
      <w:tr w:rsidR="00C77537" w:rsidRPr="000A45CC" w14:paraId="6504341E" w14:textId="77777777" w:rsidTr="004A501A">
        <w:trPr>
          <w:trHeight w:val="258"/>
        </w:trPr>
        <w:tc>
          <w:tcPr>
            <w:tcW w:w="1480" w:type="dxa"/>
          </w:tcPr>
          <w:p w14:paraId="5C52D564" w14:textId="77777777" w:rsidR="00C77537" w:rsidRPr="00664B42" w:rsidRDefault="00C77537" w:rsidP="004A501A">
            <w:pPr>
              <w:spacing w:line="360" w:lineRule="auto"/>
              <w:ind w:left="100"/>
              <w:jc w:val="center"/>
              <w:rPr>
                <w:color w:val="000000"/>
                <w:sz w:val="27"/>
                <w:szCs w:val="27"/>
              </w:rPr>
            </w:pPr>
            <w:r>
              <w:rPr>
                <w:color w:val="000000"/>
                <w:sz w:val="27"/>
                <w:szCs w:val="27"/>
              </w:rPr>
              <w:t>2020</w:t>
            </w:r>
            <w:r w:rsidRPr="00664B42">
              <w:rPr>
                <w:color w:val="000000"/>
                <w:sz w:val="27"/>
                <w:szCs w:val="27"/>
              </w:rPr>
              <w:t>-20</w:t>
            </w:r>
            <w:r>
              <w:rPr>
                <w:color w:val="000000"/>
                <w:sz w:val="27"/>
                <w:szCs w:val="27"/>
              </w:rPr>
              <w:t>21</w:t>
            </w:r>
          </w:p>
        </w:tc>
        <w:tc>
          <w:tcPr>
            <w:tcW w:w="810" w:type="dxa"/>
          </w:tcPr>
          <w:p w14:paraId="70D145DA" w14:textId="77777777" w:rsidR="00C77537" w:rsidRPr="00664B42" w:rsidRDefault="00C77537" w:rsidP="004A501A">
            <w:pPr>
              <w:spacing w:line="360" w:lineRule="auto"/>
              <w:jc w:val="center"/>
              <w:rPr>
                <w:color w:val="000000"/>
                <w:sz w:val="27"/>
                <w:szCs w:val="27"/>
              </w:rPr>
            </w:pPr>
            <w:r>
              <w:rPr>
                <w:color w:val="000000"/>
                <w:sz w:val="27"/>
                <w:szCs w:val="27"/>
              </w:rPr>
              <w:t>1214</w:t>
            </w:r>
          </w:p>
        </w:tc>
        <w:tc>
          <w:tcPr>
            <w:tcW w:w="944" w:type="dxa"/>
            <w:vAlign w:val="center"/>
          </w:tcPr>
          <w:p w14:paraId="2771A4F2" w14:textId="77777777" w:rsidR="00C77537" w:rsidRDefault="00C77537" w:rsidP="004A501A">
            <w:pPr>
              <w:jc w:val="center"/>
              <w:rPr>
                <w:color w:val="000000"/>
                <w:sz w:val="27"/>
                <w:szCs w:val="27"/>
              </w:rPr>
            </w:pPr>
            <w:r>
              <w:rPr>
                <w:color w:val="000000"/>
                <w:sz w:val="27"/>
                <w:szCs w:val="27"/>
              </w:rPr>
              <w:t>93,5</w:t>
            </w:r>
          </w:p>
        </w:tc>
        <w:tc>
          <w:tcPr>
            <w:tcW w:w="810" w:type="dxa"/>
            <w:vAlign w:val="center"/>
          </w:tcPr>
          <w:p w14:paraId="4DD1AF5B" w14:textId="77777777" w:rsidR="00C77537" w:rsidRDefault="00C77537" w:rsidP="004A501A">
            <w:pPr>
              <w:jc w:val="center"/>
              <w:rPr>
                <w:color w:val="000000"/>
                <w:sz w:val="27"/>
                <w:szCs w:val="27"/>
              </w:rPr>
            </w:pPr>
            <w:r>
              <w:rPr>
                <w:color w:val="000000"/>
                <w:sz w:val="27"/>
                <w:szCs w:val="27"/>
              </w:rPr>
              <w:t>5,6</w:t>
            </w:r>
          </w:p>
        </w:tc>
        <w:tc>
          <w:tcPr>
            <w:tcW w:w="675" w:type="dxa"/>
            <w:vAlign w:val="center"/>
          </w:tcPr>
          <w:p w14:paraId="00410EEE" w14:textId="77777777" w:rsidR="00C77537" w:rsidRDefault="00C77537" w:rsidP="004A501A">
            <w:pPr>
              <w:jc w:val="center"/>
              <w:rPr>
                <w:color w:val="000000"/>
                <w:sz w:val="27"/>
                <w:szCs w:val="27"/>
              </w:rPr>
            </w:pPr>
            <w:r>
              <w:rPr>
                <w:color w:val="000000"/>
                <w:sz w:val="27"/>
                <w:szCs w:val="27"/>
              </w:rPr>
              <w:t>0,9</w:t>
            </w:r>
          </w:p>
        </w:tc>
        <w:tc>
          <w:tcPr>
            <w:tcW w:w="678" w:type="dxa"/>
            <w:vAlign w:val="center"/>
          </w:tcPr>
          <w:p w14:paraId="5AE65DE8" w14:textId="77777777" w:rsidR="00C77537" w:rsidRDefault="00C77537" w:rsidP="004A501A">
            <w:pPr>
              <w:jc w:val="center"/>
              <w:rPr>
                <w:color w:val="000000"/>
                <w:sz w:val="27"/>
                <w:szCs w:val="27"/>
              </w:rPr>
            </w:pPr>
            <w:r>
              <w:rPr>
                <w:color w:val="000000"/>
                <w:sz w:val="27"/>
                <w:szCs w:val="27"/>
              </w:rPr>
              <w:t>0</w:t>
            </w:r>
          </w:p>
        </w:tc>
        <w:tc>
          <w:tcPr>
            <w:tcW w:w="675" w:type="dxa"/>
            <w:vAlign w:val="center"/>
          </w:tcPr>
          <w:p w14:paraId="52AD75E2" w14:textId="77777777" w:rsidR="00C77537" w:rsidRDefault="00C77537" w:rsidP="004A501A">
            <w:pPr>
              <w:jc w:val="center"/>
              <w:rPr>
                <w:color w:val="000000"/>
                <w:sz w:val="27"/>
                <w:szCs w:val="27"/>
              </w:rPr>
            </w:pPr>
            <w:r>
              <w:rPr>
                <w:color w:val="000000"/>
                <w:sz w:val="27"/>
                <w:szCs w:val="27"/>
              </w:rPr>
              <w:t>17,1</w:t>
            </w:r>
          </w:p>
        </w:tc>
        <w:tc>
          <w:tcPr>
            <w:tcW w:w="810" w:type="dxa"/>
            <w:tcMar>
              <w:top w:w="100" w:type="dxa"/>
              <w:left w:w="100" w:type="dxa"/>
              <w:bottom w:w="100" w:type="dxa"/>
              <w:right w:w="100" w:type="dxa"/>
            </w:tcMar>
            <w:vAlign w:val="center"/>
          </w:tcPr>
          <w:p w14:paraId="639036D7" w14:textId="77777777" w:rsidR="00C77537" w:rsidRDefault="00C77537" w:rsidP="004A501A">
            <w:pPr>
              <w:jc w:val="center"/>
              <w:rPr>
                <w:color w:val="000000"/>
                <w:sz w:val="27"/>
                <w:szCs w:val="27"/>
              </w:rPr>
            </w:pPr>
            <w:r>
              <w:rPr>
                <w:color w:val="000000"/>
                <w:sz w:val="27"/>
                <w:szCs w:val="27"/>
              </w:rPr>
              <w:t>66,5</w:t>
            </w:r>
          </w:p>
        </w:tc>
        <w:tc>
          <w:tcPr>
            <w:tcW w:w="810" w:type="dxa"/>
            <w:tcMar>
              <w:top w:w="100" w:type="dxa"/>
              <w:left w:w="100" w:type="dxa"/>
              <w:bottom w:w="100" w:type="dxa"/>
              <w:right w:w="100" w:type="dxa"/>
            </w:tcMar>
            <w:vAlign w:val="center"/>
          </w:tcPr>
          <w:p w14:paraId="2E94CAD8" w14:textId="77777777" w:rsidR="00C77537" w:rsidRDefault="00C77537" w:rsidP="004A501A">
            <w:pPr>
              <w:jc w:val="center"/>
              <w:rPr>
                <w:color w:val="000000"/>
                <w:sz w:val="27"/>
                <w:szCs w:val="27"/>
              </w:rPr>
            </w:pPr>
            <w:r>
              <w:rPr>
                <w:color w:val="000000"/>
                <w:sz w:val="27"/>
                <w:szCs w:val="27"/>
              </w:rPr>
              <w:t>15,2</w:t>
            </w:r>
          </w:p>
        </w:tc>
        <w:tc>
          <w:tcPr>
            <w:tcW w:w="813" w:type="dxa"/>
            <w:tcMar>
              <w:top w:w="100" w:type="dxa"/>
              <w:left w:w="100" w:type="dxa"/>
              <w:bottom w:w="100" w:type="dxa"/>
              <w:right w:w="100" w:type="dxa"/>
            </w:tcMar>
            <w:vAlign w:val="center"/>
          </w:tcPr>
          <w:p w14:paraId="1D369A29" w14:textId="77777777" w:rsidR="00C77537" w:rsidRDefault="00C77537" w:rsidP="004A501A">
            <w:pPr>
              <w:jc w:val="center"/>
              <w:rPr>
                <w:color w:val="000000"/>
                <w:sz w:val="27"/>
                <w:szCs w:val="27"/>
              </w:rPr>
            </w:pPr>
            <w:r>
              <w:rPr>
                <w:color w:val="000000"/>
                <w:sz w:val="27"/>
                <w:szCs w:val="27"/>
              </w:rPr>
              <w:t>1,2</w:t>
            </w:r>
          </w:p>
        </w:tc>
        <w:tc>
          <w:tcPr>
            <w:tcW w:w="771" w:type="dxa"/>
            <w:vAlign w:val="center"/>
          </w:tcPr>
          <w:p w14:paraId="52C4DAA1" w14:textId="77777777" w:rsidR="00C77537" w:rsidRDefault="00C77537" w:rsidP="004A501A">
            <w:pPr>
              <w:jc w:val="center"/>
              <w:rPr>
                <w:color w:val="000000"/>
                <w:sz w:val="27"/>
                <w:szCs w:val="27"/>
              </w:rPr>
            </w:pPr>
            <w:r>
              <w:rPr>
                <w:color w:val="000000"/>
                <w:sz w:val="27"/>
                <w:szCs w:val="27"/>
              </w:rPr>
              <w:t>0</w:t>
            </w:r>
          </w:p>
        </w:tc>
      </w:tr>
      <w:tr w:rsidR="00C77537" w:rsidRPr="0003149A" w14:paraId="4A63973C" w14:textId="77777777" w:rsidTr="004A501A">
        <w:trPr>
          <w:trHeight w:val="380"/>
        </w:trPr>
        <w:tc>
          <w:tcPr>
            <w:tcW w:w="1480" w:type="dxa"/>
          </w:tcPr>
          <w:p w14:paraId="6D5056BC" w14:textId="77777777" w:rsidR="00C77537" w:rsidRPr="00664B42" w:rsidRDefault="00C77537" w:rsidP="004A501A">
            <w:pPr>
              <w:spacing w:line="360" w:lineRule="auto"/>
              <w:ind w:left="100"/>
              <w:jc w:val="center"/>
              <w:rPr>
                <w:color w:val="000000"/>
                <w:sz w:val="27"/>
                <w:szCs w:val="27"/>
              </w:rPr>
            </w:pPr>
            <w:r>
              <w:rPr>
                <w:color w:val="000000"/>
                <w:sz w:val="27"/>
                <w:szCs w:val="27"/>
              </w:rPr>
              <w:t>2021-</w:t>
            </w:r>
            <w:r w:rsidRPr="00664B42">
              <w:rPr>
                <w:color w:val="000000"/>
                <w:sz w:val="27"/>
                <w:szCs w:val="27"/>
              </w:rPr>
              <w:t>202</w:t>
            </w:r>
            <w:r>
              <w:rPr>
                <w:color w:val="000000"/>
                <w:sz w:val="27"/>
                <w:szCs w:val="27"/>
              </w:rPr>
              <w:t>2</w:t>
            </w:r>
          </w:p>
        </w:tc>
        <w:tc>
          <w:tcPr>
            <w:tcW w:w="810" w:type="dxa"/>
          </w:tcPr>
          <w:p w14:paraId="3E1C6375" w14:textId="77777777" w:rsidR="00C77537" w:rsidRPr="00664B42" w:rsidRDefault="00C77537" w:rsidP="004A501A">
            <w:pPr>
              <w:spacing w:line="360" w:lineRule="auto"/>
              <w:jc w:val="center"/>
              <w:rPr>
                <w:color w:val="000000"/>
                <w:sz w:val="27"/>
                <w:szCs w:val="27"/>
              </w:rPr>
            </w:pPr>
            <w:r>
              <w:rPr>
                <w:color w:val="000000"/>
                <w:sz w:val="27"/>
                <w:szCs w:val="27"/>
              </w:rPr>
              <w:t>1247</w:t>
            </w:r>
          </w:p>
        </w:tc>
        <w:tc>
          <w:tcPr>
            <w:tcW w:w="944" w:type="dxa"/>
            <w:vAlign w:val="center"/>
          </w:tcPr>
          <w:p w14:paraId="62204E67" w14:textId="77777777" w:rsidR="00C77537" w:rsidRDefault="00C77537" w:rsidP="004A501A">
            <w:pPr>
              <w:jc w:val="center"/>
              <w:rPr>
                <w:color w:val="000000"/>
                <w:sz w:val="27"/>
                <w:szCs w:val="27"/>
              </w:rPr>
            </w:pPr>
            <w:r>
              <w:rPr>
                <w:color w:val="000000"/>
                <w:sz w:val="27"/>
                <w:szCs w:val="27"/>
              </w:rPr>
              <w:t>93,1</w:t>
            </w:r>
          </w:p>
        </w:tc>
        <w:tc>
          <w:tcPr>
            <w:tcW w:w="810" w:type="dxa"/>
            <w:vAlign w:val="center"/>
          </w:tcPr>
          <w:p w14:paraId="0C6CA987" w14:textId="77777777" w:rsidR="00C77537" w:rsidRDefault="00C77537" w:rsidP="004A501A">
            <w:pPr>
              <w:jc w:val="center"/>
              <w:rPr>
                <w:color w:val="000000"/>
                <w:sz w:val="27"/>
                <w:szCs w:val="27"/>
              </w:rPr>
            </w:pPr>
            <w:r>
              <w:rPr>
                <w:color w:val="000000"/>
                <w:sz w:val="27"/>
                <w:szCs w:val="27"/>
              </w:rPr>
              <w:t>6,4</w:t>
            </w:r>
          </w:p>
        </w:tc>
        <w:tc>
          <w:tcPr>
            <w:tcW w:w="675" w:type="dxa"/>
            <w:vAlign w:val="center"/>
          </w:tcPr>
          <w:p w14:paraId="3FB046EE" w14:textId="77777777" w:rsidR="00C77537" w:rsidRDefault="00C77537" w:rsidP="004A501A">
            <w:pPr>
              <w:jc w:val="center"/>
              <w:rPr>
                <w:color w:val="000000"/>
                <w:sz w:val="27"/>
                <w:szCs w:val="27"/>
              </w:rPr>
            </w:pPr>
            <w:r>
              <w:rPr>
                <w:color w:val="000000"/>
                <w:sz w:val="27"/>
                <w:szCs w:val="27"/>
              </w:rPr>
              <w:t>0,5</w:t>
            </w:r>
          </w:p>
        </w:tc>
        <w:tc>
          <w:tcPr>
            <w:tcW w:w="678" w:type="dxa"/>
            <w:vAlign w:val="center"/>
          </w:tcPr>
          <w:p w14:paraId="689DFCB6" w14:textId="77777777" w:rsidR="00C77537" w:rsidRDefault="00C77537" w:rsidP="004A501A">
            <w:pPr>
              <w:jc w:val="center"/>
              <w:rPr>
                <w:color w:val="000000"/>
                <w:sz w:val="27"/>
                <w:szCs w:val="27"/>
              </w:rPr>
            </w:pPr>
            <w:r>
              <w:rPr>
                <w:color w:val="000000"/>
                <w:sz w:val="27"/>
                <w:szCs w:val="27"/>
              </w:rPr>
              <w:t>0</w:t>
            </w:r>
          </w:p>
        </w:tc>
        <w:tc>
          <w:tcPr>
            <w:tcW w:w="675" w:type="dxa"/>
            <w:vAlign w:val="center"/>
          </w:tcPr>
          <w:p w14:paraId="0FF4D3AC" w14:textId="77777777" w:rsidR="00C77537" w:rsidRDefault="00C77537" w:rsidP="004A501A">
            <w:pPr>
              <w:jc w:val="center"/>
              <w:rPr>
                <w:color w:val="000000"/>
                <w:sz w:val="27"/>
                <w:szCs w:val="27"/>
              </w:rPr>
            </w:pPr>
            <w:r>
              <w:rPr>
                <w:color w:val="000000"/>
                <w:sz w:val="27"/>
                <w:szCs w:val="27"/>
              </w:rPr>
              <w:t>32</w:t>
            </w:r>
          </w:p>
        </w:tc>
        <w:tc>
          <w:tcPr>
            <w:tcW w:w="810" w:type="dxa"/>
            <w:tcMar>
              <w:top w:w="100" w:type="dxa"/>
              <w:left w:w="100" w:type="dxa"/>
              <w:bottom w:w="100" w:type="dxa"/>
              <w:right w:w="100" w:type="dxa"/>
            </w:tcMar>
            <w:vAlign w:val="center"/>
          </w:tcPr>
          <w:p w14:paraId="3E692322" w14:textId="77777777" w:rsidR="00C77537" w:rsidRDefault="00C77537" w:rsidP="004A501A">
            <w:pPr>
              <w:jc w:val="center"/>
              <w:rPr>
                <w:color w:val="000000"/>
                <w:sz w:val="27"/>
                <w:szCs w:val="27"/>
              </w:rPr>
            </w:pPr>
            <w:r>
              <w:rPr>
                <w:color w:val="000000"/>
                <w:sz w:val="27"/>
                <w:szCs w:val="27"/>
              </w:rPr>
              <w:t>55,7</w:t>
            </w:r>
          </w:p>
        </w:tc>
        <w:tc>
          <w:tcPr>
            <w:tcW w:w="810" w:type="dxa"/>
            <w:tcMar>
              <w:top w:w="100" w:type="dxa"/>
              <w:left w:w="100" w:type="dxa"/>
              <w:bottom w:w="100" w:type="dxa"/>
              <w:right w:w="100" w:type="dxa"/>
            </w:tcMar>
            <w:vAlign w:val="center"/>
          </w:tcPr>
          <w:p w14:paraId="6275AB49" w14:textId="77777777" w:rsidR="00C77537" w:rsidRDefault="00C77537" w:rsidP="004A501A">
            <w:pPr>
              <w:jc w:val="center"/>
              <w:rPr>
                <w:color w:val="000000"/>
                <w:sz w:val="27"/>
                <w:szCs w:val="27"/>
              </w:rPr>
            </w:pPr>
            <w:r>
              <w:rPr>
                <w:color w:val="000000"/>
                <w:sz w:val="27"/>
                <w:szCs w:val="27"/>
              </w:rPr>
              <w:t>11,6</w:t>
            </w:r>
          </w:p>
        </w:tc>
        <w:tc>
          <w:tcPr>
            <w:tcW w:w="813" w:type="dxa"/>
            <w:tcMar>
              <w:top w:w="100" w:type="dxa"/>
              <w:left w:w="100" w:type="dxa"/>
              <w:bottom w:w="100" w:type="dxa"/>
              <w:right w:w="100" w:type="dxa"/>
            </w:tcMar>
            <w:vAlign w:val="center"/>
          </w:tcPr>
          <w:p w14:paraId="57390ADA" w14:textId="77777777" w:rsidR="00C77537" w:rsidRDefault="00C77537" w:rsidP="004A501A">
            <w:pPr>
              <w:jc w:val="center"/>
              <w:rPr>
                <w:color w:val="000000"/>
                <w:sz w:val="27"/>
                <w:szCs w:val="27"/>
              </w:rPr>
            </w:pPr>
            <w:r>
              <w:rPr>
                <w:color w:val="000000"/>
                <w:sz w:val="27"/>
                <w:szCs w:val="27"/>
              </w:rPr>
              <w:t>0,7</w:t>
            </w:r>
          </w:p>
        </w:tc>
        <w:tc>
          <w:tcPr>
            <w:tcW w:w="771" w:type="dxa"/>
            <w:vAlign w:val="center"/>
          </w:tcPr>
          <w:p w14:paraId="42622649" w14:textId="77777777" w:rsidR="00C77537" w:rsidRDefault="00C77537" w:rsidP="004A501A">
            <w:pPr>
              <w:jc w:val="center"/>
              <w:rPr>
                <w:color w:val="000000"/>
                <w:sz w:val="27"/>
                <w:szCs w:val="27"/>
              </w:rPr>
            </w:pPr>
            <w:r>
              <w:rPr>
                <w:color w:val="000000"/>
                <w:sz w:val="27"/>
                <w:szCs w:val="27"/>
              </w:rPr>
              <w:t>0</w:t>
            </w:r>
          </w:p>
        </w:tc>
      </w:tr>
      <w:tr w:rsidR="00C77537" w:rsidRPr="000A45CC" w14:paraId="7FFC21F3" w14:textId="77777777" w:rsidTr="004A501A">
        <w:trPr>
          <w:trHeight w:val="342"/>
        </w:trPr>
        <w:tc>
          <w:tcPr>
            <w:tcW w:w="1480" w:type="dxa"/>
          </w:tcPr>
          <w:p w14:paraId="69ADB508" w14:textId="77777777" w:rsidR="00C77537" w:rsidRPr="00664B42" w:rsidRDefault="00C77537" w:rsidP="004A501A">
            <w:pPr>
              <w:spacing w:line="360" w:lineRule="auto"/>
              <w:ind w:left="100"/>
              <w:jc w:val="center"/>
              <w:rPr>
                <w:color w:val="000000"/>
                <w:sz w:val="27"/>
                <w:szCs w:val="27"/>
              </w:rPr>
            </w:pPr>
            <w:r>
              <w:rPr>
                <w:color w:val="000000"/>
                <w:sz w:val="27"/>
                <w:szCs w:val="27"/>
              </w:rPr>
              <w:t>2022-</w:t>
            </w:r>
            <w:r w:rsidRPr="00664B42">
              <w:rPr>
                <w:color w:val="000000"/>
                <w:sz w:val="27"/>
                <w:szCs w:val="27"/>
              </w:rPr>
              <w:t>202</w:t>
            </w:r>
            <w:r>
              <w:rPr>
                <w:color w:val="000000"/>
                <w:sz w:val="27"/>
                <w:szCs w:val="27"/>
              </w:rPr>
              <w:t>3</w:t>
            </w:r>
          </w:p>
        </w:tc>
        <w:tc>
          <w:tcPr>
            <w:tcW w:w="810" w:type="dxa"/>
          </w:tcPr>
          <w:p w14:paraId="4806E4C0" w14:textId="77777777" w:rsidR="00C77537" w:rsidRPr="00664B42" w:rsidRDefault="00C77537" w:rsidP="004A501A">
            <w:pPr>
              <w:spacing w:line="360" w:lineRule="auto"/>
              <w:jc w:val="center"/>
              <w:rPr>
                <w:color w:val="000000"/>
                <w:sz w:val="27"/>
                <w:szCs w:val="27"/>
              </w:rPr>
            </w:pPr>
            <w:r>
              <w:rPr>
                <w:color w:val="000000"/>
                <w:sz w:val="27"/>
                <w:szCs w:val="27"/>
              </w:rPr>
              <w:t>1295</w:t>
            </w:r>
          </w:p>
        </w:tc>
        <w:tc>
          <w:tcPr>
            <w:tcW w:w="944" w:type="dxa"/>
            <w:vAlign w:val="center"/>
          </w:tcPr>
          <w:p w14:paraId="4B82625B" w14:textId="77777777" w:rsidR="00C77537" w:rsidRDefault="00C77537" w:rsidP="004A501A">
            <w:pPr>
              <w:jc w:val="center"/>
              <w:rPr>
                <w:color w:val="000000"/>
                <w:sz w:val="27"/>
                <w:szCs w:val="27"/>
              </w:rPr>
            </w:pPr>
            <w:r>
              <w:rPr>
                <w:color w:val="000000"/>
                <w:sz w:val="27"/>
                <w:szCs w:val="27"/>
              </w:rPr>
              <w:t>94,6</w:t>
            </w:r>
          </w:p>
        </w:tc>
        <w:tc>
          <w:tcPr>
            <w:tcW w:w="810" w:type="dxa"/>
            <w:vAlign w:val="center"/>
          </w:tcPr>
          <w:p w14:paraId="64041745" w14:textId="77777777" w:rsidR="00C77537" w:rsidRDefault="00C77537" w:rsidP="004A501A">
            <w:pPr>
              <w:jc w:val="center"/>
              <w:rPr>
                <w:color w:val="000000"/>
                <w:sz w:val="27"/>
                <w:szCs w:val="27"/>
              </w:rPr>
            </w:pPr>
            <w:r>
              <w:rPr>
                <w:color w:val="000000"/>
                <w:sz w:val="27"/>
                <w:szCs w:val="27"/>
              </w:rPr>
              <w:t>4,8</w:t>
            </w:r>
          </w:p>
        </w:tc>
        <w:tc>
          <w:tcPr>
            <w:tcW w:w="675" w:type="dxa"/>
            <w:vAlign w:val="center"/>
          </w:tcPr>
          <w:p w14:paraId="0BFDA695" w14:textId="77777777" w:rsidR="00C77537" w:rsidRDefault="00C77537" w:rsidP="004A501A">
            <w:pPr>
              <w:jc w:val="center"/>
              <w:rPr>
                <w:color w:val="000000"/>
                <w:sz w:val="27"/>
                <w:szCs w:val="27"/>
              </w:rPr>
            </w:pPr>
            <w:r>
              <w:rPr>
                <w:color w:val="000000"/>
                <w:sz w:val="27"/>
                <w:szCs w:val="27"/>
              </w:rPr>
              <w:t>0,5</w:t>
            </w:r>
          </w:p>
        </w:tc>
        <w:tc>
          <w:tcPr>
            <w:tcW w:w="678" w:type="dxa"/>
            <w:vAlign w:val="center"/>
          </w:tcPr>
          <w:p w14:paraId="1CEC66EA" w14:textId="77777777" w:rsidR="00C77537" w:rsidRDefault="00C77537" w:rsidP="004A501A">
            <w:pPr>
              <w:jc w:val="center"/>
              <w:rPr>
                <w:color w:val="000000"/>
                <w:sz w:val="27"/>
                <w:szCs w:val="27"/>
              </w:rPr>
            </w:pPr>
            <w:r>
              <w:rPr>
                <w:color w:val="000000"/>
                <w:sz w:val="27"/>
                <w:szCs w:val="27"/>
              </w:rPr>
              <w:t>0,1</w:t>
            </w:r>
          </w:p>
        </w:tc>
        <w:tc>
          <w:tcPr>
            <w:tcW w:w="675" w:type="dxa"/>
            <w:vAlign w:val="center"/>
          </w:tcPr>
          <w:p w14:paraId="3434EF1B" w14:textId="77777777" w:rsidR="00C77537" w:rsidRDefault="00C77537" w:rsidP="004A501A">
            <w:pPr>
              <w:jc w:val="center"/>
              <w:rPr>
                <w:color w:val="000000"/>
                <w:sz w:val="27"/>
                <w:szCs w:val="27"/>
              </w:rPr>
            </w:pPr>
            <w:r>
              <w:rPr>
                <w:color w:val="000000"/>
                <w:sz w:val="27"/>
                <w:szCs w:val="27"/>
              </w:rPr>
              <w:t>37,5</w:t>
            </w:r>
          </w:p>
        </w:tc>
        <w:tc>
          <w:tcPr>
            <w:tcW w:w="810" w:type="dxa"/>
            <w:tcMar>
              <w:top w:w="100" w:type="dxa"/>
              <w:left w:w="100" w:type="dxa"/>
              <w:bottom w:w="100" w:type="dxa"/>
              <w:right w:w="100" w:type="dxa"/>
            </w:tcMar>
            <w:vAlign w:val="center"/>
          </w:tcPr>
          <w:p w14:paraId="6DC5BF50" w14:textId="77777777" w:rsidR="00C77537" w:rsidRDefault="00C77537" w:rsidP="004A501A">
            <w:pPr>
              <w:jc w:val="center"/>
              <w:rPr>
                <w:color w:val="000000"/>
                <w:sz w:val="27"/>
                <w:szCs w:val="27"/>
              </w:rPr>
            </w:pPr>
            <w:r>
              <w:rPr>
                <w:color w:val="000000"/>
                <w:sz w:val="27"/>
                <w:szCs w:val="27"/>
              </w:rPr>
              <w:t>48,6</w:t>
            </w:r>
          </w:p>
        </w:tc>
        <w:tc>
          <w:tcPr>
            <w:tcW w:w="810" w:type="dxa"/>
            <w:tcMar>
              <w:top w:w="100" w:type="dxa"/>
              <w:left w:w="100" w:type="dxa"/>
              <w:bottom w:w="100" w:type="dxa"/>
              <w:right w:w="100" w:type="dxa"/>
            </w:tcMar>
            <w:vAlign w:val="center"/>
          </w:tcPr>
          <w:p w14:paraId="56495E77" w14:textId="77777777" w:rsidR="00C77537" w:rsidRDefault="00C77537" w:rsidP="004A501A">
            <w:pPr>
              <w:jc w:val="center"/>
              <w:rPr>
                <w:color w:val="000000"/>
                <w:sz w:val="27"/>
                <w:szCs w:val="27"/>
              </w:rPr>
            </w:pPr>
            <w:r>
              <w:rPr>
                <w:color w:val="000000"/>
                <w:sz w:val="27"/>
                <w:szCs w:val="27"/>
              </w:rPr>
              <w:t>13,7</w:t>
            </w:r>
          </w:p>
        </w:tc>
        <w:tc>
          <w:tcPr>
            <w:tcW w:w="813" w:type="dxa"/>
            <w:tcMar>
              <w:top w:w="100" w:type="dxa"/>
              <w:left w:w="100" w:type="dxa"/>
              <w:bottom w:w="100" w:type="dxa"/>
              <w:right w:w="100" w:type="dxa"/>
            </w:tcMar>
            <w:vAlign w:val="center"/>
          </w:tcPr>
          <w:p w14:paraId="57B9E58D" w14:textId="77777777" w:rsidR="00C77537" w:rsidRDefault="00C77537" w:rsidP="004A501A">
            <w:pPr>
              <w:jc w:val="center"/>
              <w:rPr>
                <w:color w:val="000000"/>
                <w:sz w:val="27"/>
                <w:szCs w:val="27"/>
              </w:rPr>
            </w:pPr>
            <w:r>
              <w:rPr>
                <w:color w:val="000000"/>
                <w:sz w:val="27"/>
                <w:szCs w:val="27"/>
              </w:rPr>
              <w:t>0,2</w:t>
            </w:r>
          </w:p>
        </w:tc>
        <w:tc>
          <w:tcPr>
            <w:tcW w:w="771" w:type="dxa"/>
            <w:vAlign w:val="center"/>
          </w:tcPr>
          <w:p w14:paraId="11A848C3" w14:textId="77777777" w:rsidR="00C77537" w:rsidRDefault="00C77537" w:rsidP="004A501A">
            <w:pPr>
              <w:jc w:val="center"/>
              <w:rPr>
                <w:color w:val="000000"/>
                <w:sz w:val="27"/>
                <w:szCs w:val="27"/>
              </w:rPr>
            </w:pPr>
            <w:r>
              <w:rPr>
                <w:color w:val="000000"/>
                <w:sz w:val="27"/>
                <w:szCs w:val="27"/>
              </w:rPr>
              <w:t>0</w:t>
            </w:r>
          </w:p>
        </w:tc>
      </w:tr>
    </w:tbl>
    <w:p w14:paraId="30A1D9CE" w14:textId="77777777" w:rsidR="003F608F" w:rsidRDefault="003F608F" w:rsidP="0022568D">
      <w:pPr>
        <w:pStyle w:val="Normal1"/>
        <w:widowControl w:val="0"/>
        <w:spacing w:line="360" w:lineRule="auto"/>
        <w:jc w:val="center"/>
        <w:rPr>
          <w:b/>
        </w:rPr>
      </w:pPr>
    </w:p>
    <w:p w14:paraId="4C2D7F23" w14:textId="77777777" w:rsidR="00B23993" w:rsidRDefault="00B23993" w:rsidP="0022568D">
      <w:pPr>
        <w:pStyle w:val="Normal1"/>
        <w:widowControl w:val="0"/>
        <w:spacing w:line="360" w:lineRule="auto"/>
        <w:jc w:val="center"/>
        <w:rPr>
          <w:b/>
        </w:rPr>
      </w:pPr>
    </w:p>
    <w:p w14:paraId="7DC59B2C" w14:textId="77777777" w:rsidR="00B23993" w:rsidRDefault="00B23993" w:rsidP="0022568D">
      <w:pPr>
        <w:pStyle w:val="Normal1"/>
        <w:widowControl w:val="0"/>
        <w:spacing w:line="360" w:lineRule="auto"/>
        <w:jc w:val="center"/>
        <w:rPr>
          <w:b/>
        </w:rPr>
      </w:pPr>
    </w:p>
    <w:p w14:paraId="20DEED1C" w14:textId="77777777" w:rsidR="0022568D" w:rsidRPr="00C1439D" w:rsidRDefault="0022568D" w:rsidP="0022568D">
      <w:pPr>
        <w:pStyle w:val="Normal1"/>
        <w:widowControl w:val="0"/>
        <w:spacing w:line="360" w:lineRule="auto"/>
        <w:jc w:val="center"/>
      </w:pPr>
      <w:r w:rsidRPr="00C1439D">
        <w:rPr>
          <w:b/>
        </w:rPr>
        <w:lastRenderedPageBreak/>
        <w:t>Phần II. TỰ ĐÁNH GIÁ</w:t>
      </w:r>
    </w:p>
    <w:p w14:paraId="233B040B" w14:textId="77777777" w:rsidR="0022568D" w:rsidRPr="00C1439D" w:rsidRDefault="0022568D" w:rsidP="0022568D">
      <w:pPr>
        <w:spacing w:line="360" w:lineRule="auto"/>
        <w:ind w:firstLine="720"/>
        <w:jc w:val="both"/>
      </w:pPr>
      <w:r w:rsidRPr="00C1439D">
        <w:rPr>
          <w:b/>
        </w:rPr>
        <w:t>A. ĐẶT VẤN ĐỀ</w:t>
      </w:r>
    </w:p>
    <w:p w14:paraId="2A16EEAB" w14:textId="77777777" w:rsidR="0022568D" w:rsidRPr="00C1439D" w:rsidRDefault="0022568D" w:rsidP="0022568D">
      <w:pPr>
        <w:spacing w:line="360" w:lineRule="auto"/>
        <w:ind w:firstLine="720"/>
        <w:jc w:val="both"/>
      </w:pPr>
      <w:r w:rsidRPr="00C1439D">
        <w:rPr>
          <w:b/>
        </w:rPr>
        <w:t>1. Tình hình chung của nhà trường</w:t>
      </w:r>
    </w:p>
    <w:p w14:paraId="60A2E7B9" w14:textId="36F8DE9A" w:rsidR="00523F25" w:rsidRDefault="00523F25" w:rsidP="00523F25">
      <w:pPr>
        <w:spacing w:line="360" w:lineRule="auto"/>
        <w:ind w:firstLine="720"/>
        <w:jc w:val="both"/>
      </w:pPr>
      <w:r>
        <w:t>Trường THPT Bình Minh, huyện Kim Sơn, tỉnh Ninh Bình thành lập ngày 26/10/1994. Những năm đầu thành lập, trường hoạt động trên địa điểm trước đây là trạm cơ khí của nông trường Quốc doanh Bình Minh, các phòng học là nhà cấp 4 cũ của trụ sở trạm cơ khí. Hiện nay,</w:t>
      </w:r>
      <w:r w:rsidR="005A6837">
        <w:t xml:space="preserve"> </w:t>
      </w:r>
      <w:r w:rsidR="005A6837" w:rsidRPr="005A6837">
        <w:rPr>
          <w:color w:val="FF0000"/>
        </w:rPr>
        <w:t>được sự quan tâm của</w:t>
      </w:r>
      <w:r w:rsidRPr="005A6837">
        <w:rPr>
          <w:color w:val="FF0000"/>
        </w:rPr>
        <w:t xml:space="preserve"> </w:t>
      </w:r>
      <w:r w:rsidR="005A6837" w:rsidRPr="005A6837">
        <w:rPr>
          <w:color w:val="FF0000"/>
        </w:rPr>
        <w:t>Sở GD&amp;ĐT Ninh bÌnh, chính quyền địa phương các cấp</w:t>
      </w:r>
      <w:r w:rsidR="005A6837">
        <w:t xml:space="preserve">, </w:t>
      </w:r>
      <w:r>
        <w:t>thầy và trò nhà trường từng bước vượt lên khó khăn, xây dựng tương đối đồng bộ cơ sở vật chất và hoàn thiện đội ngũ cán bộ, giáo viên có năng lực chuyên môn nghiệp vụ vững vàng và giầu lòng tâm huyết với nghề.</w:t>
      </w:r>
    </w:p>
    <w:p w14:paraId="136877D7" w14:textId="6F6126D0" w:rsidR="00523F25" w:rsidRDefault="00523F25" w:rsidP="00523F25">
      <w:pPr>
        <w:spacing w:line="360" w:lineRule="auto"/>
        <w:ind w:firstLine="720"/>
        <w:jc w:val="both"/>
      </w:pPr>
      <w:r>
        <w:t xml:space="preserve">Qua 29 năm xây dựng và trưởng thành, nhà trường đã phát triển về qui mô và chất lượng giáo dục, tạo được niềm tin của các cấp uỷ Đảng, chính quyền địa phương, Sở GD&amp;ĐT Ninh Bình, nhân dân địa phương, phụ huynh và học sinh. Trong những năm học gần đây, nhà trường đã đạt được một số thành tích đáng khích lệ như:  Năm học 2018-2019, trường được Sở GD&amp;ĐT Ninh Bình tặng Cờ Nhì trong công tác bồi dưỡng học sinh giỏi, được Bộ GD&amp;ĐT tặng Cờ thi đua xuất sắc. Năm học 2019-2020 được Sở GD&amp;ĐT Ninh Bình tặng Cờ Nhì trong công tác bồi dưỡng học sinh giỏi; năm học 2020-2021 được Sở GD&amp;ĐT tặng cờ Nhất trong công tác bồi dưỡng học sinh giỏi; năm học 2022 – 2023 được Sở GD&amp;ĐT tặng cờ Ba trong công tác bồi dưỡng học sinh giỏi. </w:t>
      </w:r>
      <w:r w:rsidR="00223BE3" w:rsidRPr="00223BE3">
        <w:rPr>
          <w:color w:val="FF0000"/>
        </w:rPr>
        <w:t xml:space="preserve">Từ năm học 2017 – 2018 đến năm học 2022 – 2023 trường liên tục được UBND tỉnh Ninh Bình tặng danh hiệu “Tập thể lao động xuất sắc” </w:t>
      </w:r>
      <w:r>
        <w:t xml:space="preserve">Kết quả kỳ thi THPT quốc gia và kỳ thi tốt nghiệp THPT có nhiều khởi sắc, có nhiều học sinh đạt điểm cao từ 26 điểm trở lên và đỗ vào các trường Đại học tốp trên; 5 năm liền giữ vững tỷ lệ tốt nghiệp 100%. Đặc biệt, trong kỳ thi tốt nghiệp THPT năm 2021 và năm 2023 có học sinh đạt thủ khoa khối A00 toàn tỉnh. </w:t>
      </w:r>
    </w:p>
    <w:p w14:paraId="64A091FA" w14:textId="4829C40B" w:rsidR="00523F25" w:rsidRDefault="00523F25" w:rsidP="00523F25">
      <w:pPr>
        <w:spacing w:line="360" w:lineRule="auto"/>
        <w:ind w:firstLine="720"/>
        <w:jc w:val="both"/>
      </w:pPr>
      <w:r>
        <w:t xml:space="preserve">Năm 2012, trường THPT Bình Minh đã được UBND tỉnh Ninh Bình Quyết định công nhận trường THPT đạt chuẩn quốc gia và kiểm tra tái chuẩn tháng 3 năm 2018. </w:t>
      </w:r>
      <w:r w:rsidR="00C31272" w:rsidRPr="00AC35A2">
        <w:rPr>
          <w:color w:val="FF0000"/>
          <w:highlight w:val="yellow"/>
        </w:rPr>
        <w:t>(Quyết định  số.... – Ghi rõ số, ngày tháng...của QĐ).</w:t>
      </w:r>
      <w:r w:rsidR="00C31272" w:rsidRPr="00C31272">
        <w:rPr>
          <w:color w:val="FF0000"/>
        </w:rPr>
        <w:t xml:space="preserve"> </w:t>
      </w:r>
      <w:r>
        <w:t xml:space="preserve">Năm 2020 nhà trường là một trong hai trường THPT của tỉnh Ninh Bình được Sở GD&amp;ĐT đánh giá có </w:t>
      </w:r>
      <w:r>
        <w:lastRenderedPageBreak/>
        <w:t>hiệu quả đào tạo tốt nhất (so sánh giữa đầu vào và đầu ra). Các thành tích nhà trường đạt được đã khẳng định được truyền thống và vị thế của nhà trường.</w:t>
      </w:r>
    </w:p>
    <w:p w14:paraId="5325AC57" w14:textId="5D975283" w:rsidR="00523F25" w:rsidRDefault="00523F25" w:rsidP="00523F25">
      <w:pPr>
        <w:spacing w:line="360" w:lineRule="auto"/>
        <w:ind w:firstLine="720"/>
        <w:jc w:val="both"/>
      </w:pPr>
      <w:r>
        <w:t>Hiện nay, nhà trường có khu</w:t>
      </w:r>
      <w:r w:rsidR="00246435">
        <w:t xml:space="preserve"> nhà</w:t>
      </w:r>
      <w:r>
        <w:t xml:space="preserve"> hiệu bộ với 1</w:t>
      </w:r>
      <w:r w:rsidR="00246435">
        <w:t>7</w:t>
      </w:r>
      <w:r>
        <w:t xml:space="preserve"> phòng làm việc; </w:t>
      </w:r>
      <w:r w:rsidR="00246435">
        <w:t>0</w:t>
      </w:r>
      <w:r>
        <w:t xml:space="preserve">2 dãy nhà học văn hóa với 30 phòng học có đầy đủ bàn ghế, điện sáng, quạt mát; </w:t>
      </w:r>
      <w:r w:rsidR="00246435">
        <w:t>01 dãy nhà học bộ môn với 06</w:t>
      </w:r>
      <w:r>
        <w:t xml:space="preserve"> phòng học bộ môn, </w:t>
      </w:r>
      <w:r w:rsidR="00246435">
        <w:t>03</w:t>
      </w:r>
      <w:r>
        <w:t xml:space="preserve"> phòng thư viện; nhà đa năng và các trang thiết bị đáp ứng nhu cầu cho việc dạy học. Khuôn viên nhà trường rộng </w:t>
      </w:r>
      <w:r w:rsidR="00C31272" w:rsidRPr="00C31272">
        <w:rPr>
          <w:color w:val="FF0000"/>
        </w:rPr>
        <w:t xml:space="preserve">gần </w:t>
      </w:r>
      <w:r>
        <w:t xml:space="preserve">1,4 ha, luôn đảm bảo xanh, sạch, đẹp. </w:t>
      </w:r>
    </w:p>
    <w:p w14:paraId="58D79C44" w14:textId="0EB50FA3" w:rsidR="0022568D" w:rsidRPr="00C1439D" w:rsidRDefault="008E0B4A" w:rsidP="00523F25">
      <w:pPr>
        <w:spacing w:line="360" w:lineRule="auto"/>
        <w:ind w:firstLine="720"/>
        <w:jc w:val="both"/>
        <w:rPr>
          <w:b/>
        </w:rPr>
      </w:pPr>
      <w:r>
        <w:rPr>
          <w:b/>
        </w:rPr>
        <w:t>2. Mục đích Tự đánh giá</w:t>
      </w:r>
    </w:p>
    <w:p w14:paraId="6292BE08" w14:textId="150B491F" w:rsidR="0022568D" w:rsidRPr="00C1439D" w:rsidRDefault="0022568D" w:rsidP="0022568D">
      <w:pPr>
        <w:widowControl w:val="0"/>
        <w:spacing w:line="360" w:lineRule="auto"/>
        <w:ind w:firstLine="720"/>
        <w:jc w:val="both"/>
        <w:rPr>
          <w:lang w:val="vi-VN"/>
        </w:rPr>
      </w:pPr>
      <w:r w:rsidRPr="00C1439D">
        <w:t xml:space="preserve">2.1. </w:t>
      </w:r>
      <w:r w:rsidRPr="00C1439D">
        <w:rPr>
          <w:spacing w:val="-4"/>
        </w:rPr>
        <w:t>Xác định</w:t>
      </w:r>
      <w:r w:rsidRPr="00C1439D">
        <w:rPr>
          <w:spacing w:val="-4"/>
          <w:lang w:val="vi-VN"/>
        </w:rPr>
        <w:t xml:space="preserve"> </w:t>
      </w:r>
      <w:r w:rsidRPr="00C1439D">
        <w:rPr>
          <w:spacing w:val="-4"/>
        </w:rPr>
        <w:t xml:space="preserve">trường THPT </w:t>
      </w:r>
      <w:r w:rsidR="002D70C6">
        <w:rPr>
          <w:spacing w:val="-4"/>
        </w:rPr>
        <w:t>Bình Minh</w:t>
      </w:r>
      <w:r w:rsidR="000A45CC">
        <w:rPr>
          <w:spacing w:val="-4"/>
        </w:rPr>
        <w:t xml:space="preserve"> </w:t>
      </w:r>
      <w:r w:rsidRPr="00C1439D">
        <w:rPr>
          <w:lang w:val="vi-VN"/>
        </w:rPr>
        <w:t>đáp ứng mục tiêu giáo dục trong từng giai đoạn</w:t>
      </w:r>
      <w:r w:rsidRPr="00C1439D">
        <w:t>;</w:t>
      </w:r>
      <w:r w:rsidRPr="00C1439D">
        <w:rPr>
          <w:lang w:val="vi-VN"/>
        </w:rPr>
        <w:t xml:space="preserve"> lập kế hoạch cải tiến chất lượng, </w:t>
      </w:r>
      <w:r w:rsidRPr="00C1439D">
        <w:t xml:space="preserve">duy trì và </w:t>
      </w:r>
      <w:r w:rsidRPr="00C1439D">
        <w:rPr>
          <w:lang w:val="vi-VN"/>
        </w:rPr>
        <w:t>nâng cao chất lượng các hoạt động</w:t>
      </w:r>
      <w:r w:rsidRPr="00C1439D">
        <w:t xml:space="preserve"> của nhà trường</w:t>
      </w:r>
      <w:r w:rsidRPr="00C1439D">
        <w:rPr>
          <w:lang w:val="vi-VN"/>
        </w:rPr>
        <w:t xml:space="preserve">; thông báo công khai với các cơ quan quản lý nhà nước và xã hội về thực trạng chất lượng của </w:t>
      </w:r>
      <w:r w:rsidRPr="00C1439D">
        <w:t>nhà trường</w:t>
      </w:r>
      <w:r w:rsidRPr="00C1439D">
        <w:rPr>
          <w:lang w:val="vi-VN"/>
        </w:rPr>
        <w:t xml:space="preserve"> để cơ quan quản lý nhà nước đánh giá</w:t>
      </w:r>
      <w:r w:rsidRPr="00C1439D">
        <w:t>,</w:t>
      </w:r>
      <w:r w:rsidRPr="00C1439D">
        <w:rPr>
          <w:lang w:val="vi-VN"/>
        </w:rPr>
        <w:t xml:space="preserve"> công nhận </w:t>
      </w:r>
      <w:r w:rsidRPr="00C1439D">
        <w:rPr>
          <w:spacing w:val="-4"/>
        </w:rPr>
        <w:t xml:space="preserve">trường THPT </w:t>
      </w:r>
      <w:r w:rsidR="002D70C6">
        <w:rPr>
          <w:spacing w:val="-4"/>
        </w:rPr>
        <w:t>Bình Minh</w:t>
      </w:r>
      <w:r w:rsidRPr="00C1439D">
        <w:rPr>
          <w:spacing w:val="-4"/>
        </w:rPr>
        <w:t xml:space="preserve"> </w:t>
      </w:r>
      <w:r w:rsidRPr="00C1439D">
        <w:rPr>
          <w:lang w:val="vi-VN"/>
        </w:rPr>
        <w:t xml:space="preserve">đạt </w:t>
      </w:r>
      <w:r w:rsidRPr="00C1439D">
        <w:rPr>
          <w:bCs/>
          <w:spacing w:val="4"/>
        </w:rPr>
        <w:t>kiểm định chất lượng giáo dục</w:t>
      </w:r>
      <w:r w:rsidR="008E0B4A">
        <w:rPr>
          <w:lang w:val="vi-VN"/>
        </w:rPr>
        <w:t>, Công nhận trường chuẩ</w:t>
      </w:r>
      <w:r w:rsidR="002D70C6">
        <w:rPr>
          <w:lang w:val="vi-VN"/>
        </w:rPr>
        <w:t>n quốc gia</w:t>
      </w:r>
      <w:r w:rsidR="002D70C6">
        <w:rPr>
          <w:lang w:val="en-US"/>
        </w:rPr>
        <w:t xml:space="preserve"> lần 3</w:t>
      </w:r>
      <w:r w:rsidR="0000299A">
        <w:rPr>
          <w:lang w:val="vi-VN"/>
        </w:rPr>
        <w:t>.</w:t>
      </w:r>
    </w:p>
    <w:p w14:paraId="3291373D" w14:textId="77777777" w:rsidR="0022568D" w:rsidRPr="003D1C87" w:rsidRDefault="0022568D" w:rsidP="003D1C87">
      <w:pPr>
        <w:spacing w:line="360" w:lineRule="auto"/>
        <w:ind w:firstLine="720"/>
        <w:jc w:val="both"/>
        <w:rPr>
          <w:spacing w:val="-4"/>
          <w:shd w:val="clear" w:color="auto" w:fill="FFFFFF"/>
          <w:lang w:val="vi-VN"/>
        </w:rPr>
      </w:pPr>
      <w:r w:rsidRPr="00C1439D">
        <w:rPr>
          <w:spacing w:val="-4"/>
          <w:shd w:val="clear" w:color="auto" w:fill="FFFFFF"/>
          <w:lang w:val="vi-VN"/>
        </w:rPr>
        <w:t>2.2. Khuyến khích đầu tư và huy động các nguồn lực cho giáo dục, góp phần tạo điều kiện đảm bảo cho nhà trường không ngừng nâng cao chất lượng, hi</w:t>
      </w:r>
      <w:r w:rsidR="00DA1152">
        <w:rPr>
          <w:spacing w:val="-4"/>
          <w:shd w:val="clear" w:color="auto" w:fill="FFFFFF"/>
          <w:lang w:val="vi-VN"/>
        </w:rPr>
        <w:t>ệu quả giáo dục.</w:t>
      </w:r>
    </w:p>
    <w:p w14:paraId="0800DC15" w14:textId="77777777" w:rsidR="0022568D" w:rsidRPr="00C1439D" w:rsidRDefault="0022568D" w:rsidP="0022568D">
      <w:pPr>
        <w:widowControl w:val="0"/>
        <w:spacing w:line="360" w:lineRule="auto"/>
        <w:ind w:firstLine="720"/>
        <w:jc w:val="both"/>
        <w:rPr>
          <w:b/>
          <w:lang w:val="vi-VN"/>
        </w:rPr>
      </w:pPr>
      <w:r w:rsidRPr="00C1439D">
        <w:rPr>
          <w:b/>
          <w:lang w:val="vi-VN"/>
        </w:rPr>
        <w:t>3. Tóm tắt quá trình và những vấn đề nổi bật trong hoạt động TĐG</w:t>
      </w:r>
    </w:p>
    <w:p w14:paraId="2407B898" w14:textId="6C0EB06E" w:rsidR="0022568D" w:rsidRPr="00C1439D" w:rsidRDefault="0022568D" w:rsidP="0022568D">
      <w:pPr>
        <w:spacing w:line="360" w:lineRule="auto"/>
        <w:ind w:firstLine="700"/>
        <w:jc w:val="both"/>
        <w:rPr>
          <w:lang w:val="vi-VN"/>
        </w:rPr>
      </w:pPr>
      <w:r w:rsidRPr="00C1439D">
        <w:rPr>
          <w:lang w:val="vi-VN"/>
        </w:rPr>
        <w:tab/>
      </w:r>
      <w:r w:rsidRPr="00C1439D">
        <w:rPr>
          <w:spacing w:val="-4"/>
          <w:lang w:val="vi-VN"/>
        </w:rPr>
        <w:t xml:space="preserve">Căn cứ Quy định </w:t>
      </w:r>
      <w:r w:rsidRPr="00C1439D">
        <w:rPr>
          <w:lang w:val="vi-VN"/>
        </w:rPr>
        <w:t xml:space="preserve">về kiểm định chất lượng giáo dục và công nhận đạt chuẩn </w:t>
      </w:r>
      <w:r w:rsidR="002D70C6">
        <w:rPr>
          <w:spacing w:val="-8"/>
          <w:lang w:val="vi-VN"/>
        </w:rPr>
        <w:t>q</w:t>
      </w:r>
      <w:r w:rsidRPr="00A47E5D">
        <w:rPr>
          <w:spacing w:val="-8"/>
          <w:lang w:val="vi-VN"/>
        </w:rPr>
        <w:t xml:space="preserve">uốc gia đối với trường trung học cơ sở, trường trung học phổ thông và trường phổ thông có nhiều cấp học tại </w:t>
      </w:r>
      <w:bookmarkStart w:id="1" w:name="_Hlk103618896"/>
      <w:r w:rsidR="002D70C6">
        <w:rPr>
          <w:spacing w:val="-8"/>
          <w:lang w:val="vi-VN"/>
        </w:rPr>
        <w:t>Thông tư số 18</w:t>
      </w:r>
      <w:r w:rsidR="000A45CC" w:rsidRPr="00A47E5D">
        <w:rPr>
          <w:spacing w:val="-8"/>
          <w:lang w:val="vi-VN"/>
        </w:rPr>
        <w:t>/20</w:t>
      </w:r>
      <w:r w:rsidR="002D70C6">
        <w:rPr>
          <w:spacing w:val="-8"/>
          <w:lang w:val="en-US"/>
        </w:rPr>
        <w:t>18</w:t>
      </w:r>
      <w:r w:rsidR="000A45CC" w:rsidRPr="00A47E5D">
        <w:rPr>
          <w:spacing w:val="-8"/>
          <w:lang w:val="vi-VN"/>
        </w:rPr>
        <w:t xml:space="preserve">/TT-BGDĐT ngày </w:t>
      </w:r>
      <w:r w:rsidR="002D70C6">
        <w:rPr>
          <w:spacing w:val="-8"/>
          <w:lang w:val="en-US"/>
        </w:rPr>
        <w:t>22/8/2018</w:t>
      </w:r>
      <w:r w:rsidRPr="00A47E5D">
        <w:rPr>
          <w:spacing w:val="-6"/>
          <w:lang w:val="vi-VN"/>
        </w:rPr>
        <w:t xml:space="preserve"> của Bộ GD&amp;ĐT</w:t>
      </w:r>
      <w:bookmarkEnd w:id="1"/>
      <w:r w:rsidRPr="00A47E5D">
        <w:rPr>
          <w:spacing w:val="-6"/>
          <w:lang w:val="vi-VN"/>
        </w:rPr>
        <w:t>;</w:t>
      </w:r>
      <w:r w:rsidR="002D70C6">
        <w:rPr>
          <w:spacing w:val="-6"/>
          <w:lang w:val="vi-VN"/>
        </w:rPr>
        <w:t xml:space="preserve"> C</w:t>
      </w:r>
      <w:r w:rsidRPr="00A47E5D">
        <w:rPr>
          <w:spacing w:val="-6"/>
          <w:lang w:val="vi-VN"/>
        </w:rPr>
        <w:t xml:space="preserve">ông văn số 5932/BGDĐT-QLCL </w:t>
      </w:r>
      <w:r w:rsidR="002D70C6">
        <w:rPr>
          <w:iCs/>
          <w:spacing w:val="-6"/>
          <w:lang w:val="vi-VN"/>
        </w:rPr>
        <w:t>ngày 28/12/</w:t>
      </w:r>
      <w:r w:rsidRPr="00A47E5D">
        <w:rPr>
          <w:iCs/>
          <w:spacing w:val="-6"/>
          <w:lang w:val="vi-VN"/>
        </w:rPr>
        <w:t>2018</w:t>
      </w:r>
      <w:r w:rsidRPr="00C1439D">
        <w:rPr>
          <w:iCs/>
          <w:lang w:val="vi-VN"/>
        </w:rPr>
        <w:t xml:space="preserve"> về việc </w:t>
      </w:r>
      <w:r w:rsidRPr="00C1439D">
        <w:rPr>
          <w:lang w:val="vi-VN"/>
        </w:rPr>
        <w:t>hướng dẫn tự đánh giá và đánh giá ngoài cơ sở giáo dục phổ thông, Hội đồng tự đánh giá nhà trường đã triển khai công tác tự đánh giá đúng quy trình mà Bộ GD&amp;ĐT đã hướng dẫn, theo 7 bước sau:</w:t>
      </w:r>
    </w:p>
    <w:p w14:paraId="57416414" w14:textId="6BF4147F" w:rsidR="0022568D" w:rsidRPr="00C1439D" w:rsidRDefault="0022568D" w:rsidP="0022568D">
      <w:pPr>
        <w:spacing w:line="360" w:lineRule="auto"/>
        <w:jc w:val="both"/>
        <w:rPr>
          <w:bCs/>
          <w:lang w:val="vi-VN"/>
        </w:rPr>
      </w:pPr>
      <w:r w:rsidRPr="00C1439D">
        <w:rPr>
          <w:bCs/>
          <w:lang w:val="vi-VN"/>
        </w:rPr>
        <w:t xml:space="preserve">          </w:t>
      </w:r>
      <w:r w:rsidR="002D70C6">
        <w:rPr>
          <w:bCs/>
          <w:lang w:val="vi-VN"/>
        </w:rPr>
        <w:t>1. Thành lập H</w:t>
      </w:r>
      <w:r w:rsidRPr="00C1439D">
        <w:rPr>
          <w:bCs/>
          <w:lang w:val="vi-VN"/>
        </w:rPr>
        <w:t xml:space="preserve">ội đồng </w:t>
      </w:r>
      <w:r w:rsidRPr="00C1439D">
        <w:rPr>
          <w:lang w:val="vi-VN"/>
        </w:rPr>
        <w:t>tự đánh giá.</w:t>
      </w:r>
    </w:p>
    <w:p w14:paraId="02A92A56" w14:textId="77777777" w:rsidR="0022568D" w:rsidRPr="00C1439D" w:rsidRDefault="0022568D" w:rsidP="0022568D">
      <w:pPr>
        <w:spacing w:line="360" w:lineRule="auto"/>
        <w:ind w:firstLine="720"/>
        <w:jc w:val="both"/>
        <w:rPr>
          <w:bCs/>
          <w:lang w:val="vi-VN"/>
        </w:rPr>
      </w:pPr>
      <w:r w:rsidRPr="00C1439D">
        <w:rPr>
          <w:bCs/>
          <w:lang w:val="vi-VN"/>
        </w:rPr>
        <w:t xml:space="preserve">2. Lập kế hoạch </w:t>
      </w:r>
      <w:r w:rsidRPr="00C1439D">
        <w:rPr>
          <w:lang w:val="vi-VN"/>
        </w:rPr>
        <w:t>tự đánh giá</w:t>
      </w:r>
      <w:r w:rsidRPr="00C1439D">
        <w:rPr>
          <w:bCs/>
          <w:lang w:val="vi-VN"/>
        </w:rPr>
        <w:t>.</w:t>
      </w:r>
    </w:p>
    <w:p w14:paraId="2EC9DB44" w14:textId="77777777" w:rsidR="0022568D" w:rsidRPr="00C1439D" w:rsidRDefault="0022568D" w:rsidP="0022568D">
      <w:pPr>
        <w:spacing w:line="360" w:lineRule="auto"/>
        <w:ind w:firstLine="720"/>
        <w:jc w:val="both"/>
        <w:rPr>
          <w:bCs/>
          <w:lang w:val="vi-VN"/>
        </w:rPr>
      </w:pPr>
      <w:r w:rsidRPr="00C1439D">
        <w:rPr>
          <w:bCs/>
          <w:lang w:val="vi-VN"/>
        </w:rPr>
        <w:t>3. Thu thập, xử lý và phân tích các minh chứng.</w:t>
      </w:r>
    </w:p>
    <w:p w14:paraId="10ED9820" w14:textId="77777777" w:rsidR="0022568D" w:rsidRPr="00C1439D" w:rsidRDefault="0022568D" w:rsidP="0022568D">
      <w:pPr>
        <w:spacing w:line="360" w:lineRule="auto"/>
        <w:ind w:firstLine="720"/>
        <w:jc w:val="both"/>
        <w:rPr>
          <w:bCs/>
          <w:lang w:val="vi-VN"/>
        </w:rPr>
      </w:pPr>
      <w:r w:rsidRPr="00C1439D">
        <w:rPr>
          <w:bCs/>
          <w:lang w:val="vi-VN"/>
        </w:rPr>
        <w:t>4. Đánh giá các mức đạt được theo từng tiêu chí.</w:t>
      </w:r>
    </w:p>
    <w:p w14:paraId="05F1B4A2" w14:textId="77777777" w:rsidR="0022568D" w:rsidRPr="00C1439D" w:rsidRDefault="0022568D" w:rsidP="0022568D">
      <w:pPr>
        <w:spacing w:line="360" w:lineRule="auto"/>
        <w:ind w:firstLine="720"/>
        <w:jc w:val="both"/>
        <w:rPr>
          <w:bCs/>
          <w:lang w:val="vi-VN"/>
        </w:rPr>
      </w:pPr>
      <w:r w:rsidRPr="00C1439D">
        <w:rPr>
          <w:bCs/>
          <w:lang w:val="vi-VN"/>
        </w:rPr>
        <w:t>5. Viết báo cáo</w:t>
      </w:r>
      <w:r w:rsidRPr="00C1439D">
        <w:rPr>
          <w:lang w:val="vi-VN"/>
        </w:rPr>
        <w:t xml:space="preserve"> tự đánh giá</w:t>
      </w:r>
      <w:r w:rsidRPr="00C1439D">
        <w:rPr>
          <w:bCs/>
          <w:lang w:val="vi-VN"/>
        </w:rPr>
        <w:t>.</w:t>
      </w:r>
    </w:p>
    <w:p w14:paraId="24AB5663" w14:textId="77777777" w:rsidR="0022568D" w:rsidRPr="00C1439D" w:rsidRDefault="0022568D" w:rsidP="0022568D">
      <w:pPr>
        <w:spacing w:line="360" w:lineRule="auto"/>
        <w:ind w:firstLine="720"/>
        <w:jc w:val="both"/>
        <w:rPr>
          <w:bCs/>
          <w:lang w:val="vi-VN"/>
        </w:rPr>
      </w:pPr>
      <w:r w:rsidRPr="00C1439D">
        <w:rPr>
          <w:bCs/>
          <w:lang w:val="vi-VN"/>
        </w:rPr>
        <w:lastRenderedPageBreak/>
        <w:t>6. Công bố báo cáo</w:t>
      </w:r>
      <w:r w:rsidRPr="00C1439D">
        <w:rPr>
          <w:lang w:val="vi-VN"/>
        </w:rPr>
        <w:t xml:space="preserve"> tự đánh giá</w:t>
      </w:r>
      <w:r w:rsidRPr="00C1439D">
        <w:rPr>
          <w:bCs/>
          <w:lang w:val="vi-VN"/>
        </w:rPr>
        <w:t>.</w:t>
      </w:r>
    </w:p>
    <w:p w14:paraId="5C1DDBE5" w14:textId="77777777" w:rsidR="0022568D" w:rsidRPr="00C1439D" w:rsidRDefault="0022568D" w:rsidP="0022568D">
      <w:pPr>
        <w:spacing w:line="360" w:lineRule="auto"/>
        <w:ind w:firstLine="720"/>
        <w:jc w:val="both"/>
        <w:rPr>
          <w:bCs/>
          <w:lang w:val="vi-VN"/>
        </w:rPr>
      </w:pPr>
      <w:r w:rsidRPr="00C1439D">
        <w:rPr>
          <w:lang w:val="vi-VN"/>
        </w:rPr>
        <w:t>7. Triển khai các hoạt động sau khi hoàn thành báo cáo tự đánh giá.</w:t>
      </w:r>
    </w:p>
    <w:p w14:paraId="0089C86C" w14:textId="6DC067C8" w:rsidR="0022568D" w:rsidRPr="004C792F" w:rsidRDefault="000B25C9" w:rsidP="0022568D">
      <w:pPr>
        <w:spacing w:line="360" w:lineRule="auto"/>
        <w:ind w:firstLine="540"/>
        <w:jc w:val="both"/>
        <w:rPr>
          <w:color w:val="FF0000"/>
          <w:lang w:val="vi-VN"/>
        </w:rPr>
      </w:pPr>
      <w:r>
        <w:rPr>
          <w:color w:val="000000"/>
          <w:lang w:val="vi-VN"/>
        </w:rPr>
        <w:t xml:space="preserve">Ngày </w:t>
      </w:r>
      <w:r w:rsidR="002D70C6">
        <w:rPr>
          <w:color w:val="000000"/>
          <w:lang w:val="en-US"/>
        </w:rPr>
        <w:t>08</w:t>
      </w:r>
      <w:r w:rsidR="00036139">
        <w:rPr>
          <w:color w:val="000000"/>
          <w:lang w:val="vi-VN"/>
        </w:rPr>
        <w:t xml:space="preserve"> tháng </w:t>
      </w:r>
      <w:r w:rsidR="002D70C6">
        <w:rPr>
          <w:color w:val="000000"/>
          <w:lang w:val="en-US"/>
        </w:rPr>
        <w:t>11</w:t>
      </w:r>
      <w:r w:rsidR="004C792F" w:rsidRPr="00664B42">
        <w:rPr>
          <w:color w:val="000000"/>
          <w:lang w:val="vi-VN"/>
        </w:rPr>
        <w:t xml:space="preserve"> năm 20</w:t>
      </w:r>
      <w:r w:rsidR="002D70C6">
        <w:rPr>
          <w:color w:val="000000"/>
          <w:lang w:val="en-US"/>
        </w:rPr>
        <w:t>19</w:t>
      </w:r>
      <w:r w:rsidR="0022568D" w:rsidRPr="00664B42">
        <w:rPr>
          <w:color w:val="000000"/>
          <w:lang w:val="vi-VN"/>
        </w:rPr>
        <w:t>,</w:t>
      </w:r>
      <w:r w:rsidR="0022568D" w:rsidRPr="000A45CC">
        <w:rPr>
          <w:color w:val="FF0000"/>
          <w:lang w:val="vi-VN"/>
        </w:rPr>
        <w:t xml:space="preserve"> </w:t>
      </w:r>
      <w:r w:rsidR="0022568D" w:rsidRPr="00664B42">
        <w:rPr>
          <w:color w:val="000000"/>
          <w:lang w:val="vi-VN"/>
        </w:rPr>
        <w:t>Hiệu trưởng nhà</w:t>
      </w:r>
      <w:r w:rsidR="004C792F" w:rsidRPr="00664B42">
        <w:rPr>
          <w:color w:val="000000"/>
          <w:lang w:val="vi-VN"/>
        </w:rPr>
        <w:t xml:space="preserve"> trường ra Quyết định số</w:t>
      </w:r>
      <w:r w:rsidR="004C792F">
        <w:rPr>
          <w:color w:val="FF0000"/>
          <w:lang w:val="vi-VN"/>
        </w:rPr>
        <w:t xml:space="preserve"> </w:t>
      </w:r>
      <w:r w:rsidR="003D15B9">
        <w:rPr>
          <w:color w:val="000000" w:themeColor="text1"/>
          <w:lang w:val="vi-VN"/>
        </w:rPr>
        <w:t>176</w:t>
      </w:r>
      <w:r w:rsidR="004C792F" w:rsidRPr="000B25C9">
        <w:rPr>
          <w:color w:val="000000" w:themeColor="text1"/>
          <w:lang w:val="vi-VN"/>
        </w:rPr>
        <w:t>/</w:t>
      </w:r>
      <w:r w:rsidR="004C792F" w:rsidRPr="00664B42">
        <w:rPr>
          <w:color w:val="000000"/>
          <w:lang w:val="vi-VN"/>
        </w:rPr>
        <w:t>QĐ-</w:t>
      </w:r>
      <w:r w:rsidR="003D15B9">
        <w:rPr>
          <w:color w:val="000000"/>
          <w:lang w:val="en-US"/>
        </w:rPr>
        <w:t>BM</w:t>
      </w:r>
      <w:r w:rsidR="004C792F" w:rsidRPr="00664B42">
        <w:rPr>
          <w:color w:val="000000"/>
          <w:lang w:val="vi-VN"/>
        </w:rPr>
        <w:t xml:space="preserve"> </w:t>
      </w:r>
      <w:r w:rsidR="0022568D" w:rsidRPr="00664B42">
        <w:rPr>
          <w:color w:val="000000"/>
          <w:lang w:val="vi-VN"/>
        </w:rPr>
        <w:t xml:space="preserve">về việc thành lập Hội đồng tự </w:t>
      </w:r>
      <w:r w:rsidR="0022568D" w:rsidRPr="00977414">
        <w:rPr>
          <w:color w:val="000000" w:themeColor="text1"/>
          <w:lang w:val="vi-VN"/>
        </w:rPr>
        <w:t>đánh giá.</w:t>
      </w:r>
      <w:r w:rsidR="003D15B9">
        <w:rPr>
          <w:color w:val="000000" w:themeColor="text1"/>
          <w:lang w:val="en-US"/>
        </w:rPr>
        <w:t xml:space="preserve"> Sau đó, tại Quyết định số 194/QĐ-BM ngày 10/10/2022 của Hiệu trưởng trường THPT Bình Minh về việc kiện toàn Hội đồng tự đánh giá thì</w:t>
      </w:r>
      <w:r w:rsidR="0022568D" w:rsidRPr="00977414">
        <w:rPr>
          <w:color w:val="000000" w:themeColor="text1"/>
          <w:lang w:val="vi-VN"/>
        </w:rPr>
        <w:t xml:space="preserve"> Hội đồng tự đánh giá</w:t>
      </w:r>
      <w:r w:rsidR="003D15B9">
        <w:rPr>
          <w:color w:val="000000" w:themeColor="text1"/>
          <w:lang w:val="en-US"/>
        </w:rPr>
        <w:t xml:space="preserve"> trường THPT Bình Minh</w:t>
      </w:r>
      <w:r w:rsidR="0022568D" w:rsidRPr="00977414">
        <w:rPr>
          <w:color w:val="000000" w:themeColor="text1"/>
          <w:lang w:val="vi-VN"/>
        </w:rPr>
        <w:t xml:space="preserve"> </w:t>
      </w:r>
      <w:r w:rsidR="003D13E0" w:rsidRPr="00977414">
        <w:rPr>
          <w:color w:val="000000" w:themeColor="text1"/>
          <w:lang w:val="vi-VN"/>
        </w:rPr>
        <w:t xml:space="preserve">gồm </w:t>
      </w:r>
      <w:r w:rsidR="003D15B9">
        <w:rPr>
          <w:color w:val="000000" w:themeColor="text1"/>
          <w:lang w:val="en-US"/>
        </w:rPr>
        <w:t>09</w:t>
      </w:r>
      <w:r w:rsidR="0022568D" w:rsidRPr="00977414">
        <w:rPr>
          <w:color w:val="000000" w:themeColor="text1"/>
          <w:lang w:val="vi-VN"/>
        </w:rPr>
        <w:t xml:space="preserve"> </w:t>
      </w:r>
      <w:r w:rsidR="0022568D" w:rsidRPr="00664B42">
        <w:rPr>
          <w:color w:val="000000"/>
          <w:lang w:val="vi-VN"/>
        </w:rPr>
        <w:t xml:space="preserve">thành viên do </w:t>
      </w:r>
      <w:r w:rsidR="003D15B9">
        <w:rPr>
          <w:color w:val="000000"/>
          <w:lang w:val="en-US"/>
        </w:rPr>
        <w:t>Bà Nguyễn Thị Bích Nguyệt</w:t>
      </w:r>
      <w:r w:rsidR="0022568D" w:rsidRPr="00664B42">
        <w:rPr>
          <w:color w:val="000000"/>
          <w:lang w:val="vi-VN"/>
        </w:rPr>
        <w:t xml:space="preserve"> - Hiệu trưởng làm Chủ tịch.</w:t>
      </w:r>
    </w:p>
    <w:p w14:paraId="40DA7DBF" w14:textId="3518DD57" w:rsidR="0022568D" w:rsidRPr="00C1439D" w:rsidRDefault="0022568D" w:rsidP="0022568D">
      <w:pPr>
        <w:spacing w:line="360" w:lineRule="auto"/>
        <w:ind w:firstLine="700"/>
        <w:jc w:val="both"/>
        <w:rPr>
          <w:spacing w:val="-2"/>
          <w:lang w:val="vi-VN"/>
        </w:rPr>
      </w:pPr>
      <w:r w:rsidRPr="00C1439D">
        <w:rPr>
          <w:spacing w:val="-2"/>
          <w:lang w:val="vi-VN"/>
        </w:rPr>
        <w:t>Hội đồng TĐG của</w:t>
      </w:r>
      <w:r w:rsidR="00083F51" w:rsidRPr="00083F51">
        <w:rPr>
          <w:spacing w:val="-2"/>
          <w:lang w:val="vi-VN"/>
        </w:rPr>
        <w:t xml:space="preserve"> nhà</w:t>
      </w:r>
      <w:r w:rsidRPr="00C1439D">
        <w:rPr>
          <w:spacing w:val="-2"/>
          <w:lang w:val="vi-VN"/>
        </w:rPr>
        <w:t xml:space="preserve"> trường </w:t>
      </w:r>
      <w:r w:rsidR="00083F51" w:rsidRPr="00C3444E">
        <w:rPr>
          <w:spacing w:val="-2"/>
          <w:lang w:val="vi-VN"/>
        </w:rPr>
        <w:t xml:space="preserve">xây dựng kế hoạch, phổ biến quy trình tự đánh giá, </w:t>
      </w:r>
      <w:r w:rsidRPr="00C1439D">
        <w:rPr>
          <w:spacing w:val="-2"/>
          <w:lang w:val="vi-VN"/>
        </w:rPr>
        <w:t>triển khai các cuộc họp để thống nhất quy trình TĐG, phân công nhiệm vụ, trách nhiệm tới từng thành viê</w:t>
      </w:r>
      <w:r w:rsidR="0053507F">
        <w:rPr>
          <w:spacing w:val="-2"/>
          <w:lang w:val="vi-VN"/>
        </w:rPr>
        <w:t xml:space="preserve">n trong Hội đồng. </w:t>
      </w:r>
      <w:r w:rsidR="003D15B9">
        <w:rPr>
          <w:spacing w:val="-2"/>
          <w:lang w:val="en-US"/>
        </w:rPr>
        <w:t xml:space="preserve">Chủ tịch </w:t>
      </w:r>
      <w:r w:rsidR="0053507F">
        <w:rPr>
          <w:spacing w:val="-2"/>
          <w:lang w:val="vi-VN"/>
        </w:rPr>
        <w:t>Hội đồng</w:t>
      </w:r>
      <w:r w:rsidR="003D15B9">
        <w:rPr>
          <w:spacing w:val="-2"/>
          <w:lang w:val="en-US"/>
        </w:rPr>
        <w:t xml:space="preserve"> TĐG đã thành lập 0</w:t>
      </w:r>
      <w:r w:rsidR="0053507F">
        <w:rPr>
          <w:spacing w:val="-2"/>
          <w:lang w:val="vi-VN"/>
        </w:rPr>
        <w:t>5</w:t>
      </w:r>
      <w:r w:rsidRPr="00C1439D">
        <w:rPr>
          <w:spacing w:val="-2"/>
          <w:lang w:val="vi-VN"/>
        </w:rPr>
        <w:t xml:space="preserve"> nhóm</w:t>
      </w:r>
      <w:r w:rsidR="003D15B9">
        <w:rPr>
          <w:spacing w:val="-2"/>
          <w:lang w:val="en-US"/>
        </w:rPr>
        <w:t xml:space="preserve"> công tác</w:t>
      </w:r>
      <w:r w:rsidRPr="00C1439D">
        <w:rPr>
          <w:spacing w:val="-2"/>
          <w:lang w:val="vi-VN"/>
        </w:rPr>
        <w:t xml:space="preserve">, mỗi nhóm được phân công thu thập minh chứng, nghiên cứu đánh giá các tiêu chí trong một tiêu chuẩn. </w:t>
      </w:r>
    </w:p>
    <w:p w14:paraId="1916F02B" w14:textId="1A1E8257" w:rsidR="0022568D" w:rsidRPr="00C1439D" w:rsidRDefault="00C3444E" w:rsidP="0022568D">
      <w:pPr>
        <w:spacing w:line="360" w:lineRule="auto"/>
        <w:ind w:firstLine="700"/>
        <w:jc w:val="both"/>
        <w:rPr>
          <w:spacing w:val="-2"/>
          <w:lang w:val="vi-VN"/>
        </w:rPr>
      </w:pPr>
      <w:r>
        <w:rPr>
          <w:color w:val="000000"/>
          <w:spacing w:val="-2"/>
          <w:lang w:val="vi-VN"/>
        </w:rPr>
        <w:t xml:space="preserve">Từ ngày </w:t>
      </w:r>
      <w:r w:rsidR="0000191B">
        <w:rPr>
          <w:color w:val="000000"/>
          <w:spacing w:val="-2"/>
          <w:lang w:val="en-US"/>
        </w:rPr>
        <w:t>06/3/2023</w:t>
      </w:r>
      <w:r w:rsidR="0000191B">
        <w:rPr>
          <w:color w:val="000000"/>
          <w:spacing w:val="-2"/>
          <w:lang w:val="vi-VN"/>
        </w:rPr>
        <w:t xml:space="preserve"> đến </w:t>
      </w:r>
      <w:r w:rsidR="0000191B">
        <w:rPr>
          <w:color w:val="000000"/>
          <w:spacing w:val="-2"/>
          <w:lang w:val="en-US"/>
        </w:rPr>
        <w:t>30/6</w:t>
      </w:r>
      <w:r w:rsidR="0022568D" w:rsidRPr="00664B42">
        <w:rPr>
          <w:color w:val="000000"/>
          <w:spacing w:val="-2"/>
          <w:lang w:val="vi-VN"/>
        </w:rPr>
        <w:t>/202</w:t>
      </w:r>
      <w:r w:rsidR="0000191B">
        <w:rPr>
          <w:color w:val="000000"/>
          <w:spacing w:val="-2"/>
          <w:lang w:val="en-US"/>
        </w:rPr>
        <w:t>3</w:t>
      </w:r>
      <w:r w:rsidR="0022568D" w:rsidRPr="00664B42">
        <w:rPr>
          <w:color w:val="000000"/>
          <w:spacing w:val="-2"/>
          <w:lang w:val="vi-VN"/>
        </w:rPr>
        <w:t>,</w:t>
      </w:r>
      <w:r w:rsidR="0022568D" w:rsidRPr="00C1439D">
        <w:rPr>
          <w:spacing w:val="-2"/>
          <w:lang w:val="vi-VN"/>
        </w:rPr>
        <w:t xml:space="preserve"> các thành viên trong Hội đồng tự đánh giá tiến hành xác định nội hàm, phân tích tiêu chí, tìm minh chứng cho từng tiêu chí; mã hóa minh chứng, lập bảng mã hóa minh chứng; viết phiếu đánh giá tiêu chí. </w:t>
      </w:r>
    </w:p>
    <w:p w14:paraId="20085027" w14:textId="0816F556" w:rsidR="0022568D" w:rsidRPr="00C1439D" w:rsidRDefault="0053507F" w:rsidP="0022568D">
      <w:pPr>
        <w:spacing w:line="360" w:lineRule="auto"/>
        <w:ind w:firstLine="700"/>
        <w:jc w:val="both"/>
        <w:rPr>
          <w:spacing w:val="-2"/>
          <w:lang w:val="vi-VN"/>
        </w:rPr>
      </w:pPr>
      <w:r w:rsidRPr="00664B42">
        <w:rPr>
          <w:color w:val="000000"/>
          <w:spacing w:val="-2"/>
          <w:lang w:val="vi-VN"/>
        </w:rPr>
        <w:t xml:space="preserve">Từ ngày </w:t>
      </w:r>
      <w:r w:rsidR="0000191B">
        <w:rPr>
          <w:color w:val="000000"/>
          <w:spacing w:val="-2"/>
          <w:lang w:val="en-US"/>
        </w:rPr>
        <w:t>03/7/2023</w:t>
      </w:r>
      <w:r w:rsidR="00F35AAF">
        <w:rPr>
          <w:color w:val="000000"/>
          <w:spacing w:val="-2"/>
          <w:lang w:val="vi-VN"/>
        </w:rPr>
        <w:t xml:space="preserve"> đến </w:t>
      </w:r>
      <w:r w:rsidR="0000191B">
        <w:rPr>
          <w:color w:val="000000"/>
          <w:spacing w:val="-2"/>
          <w:lang w:val="en-US"/>
        </w:rPr>
        <w:t>31/7/2023</w:t>
      </w:r>
      <w:r w:rsidR="0022568D" w:rsidRPr="00664B42">
        <w:rPr>
          <w:color w:val="000000"/>
          <w:spacing w:val="-2"/>
          <w:lang w:val="vi-VN"/>
        </w:rPr>
        <w:t>, dự</w:t>
      </w:r>
      <w:r w:rsidR="0022568D" w:rsidRPr="00C1439D">
        <w:rPr>
          <w:spacing w:val="-2"/>
          <w:lang w:val="vi-VN"/>
        </w:rPr>
        <w:t xml:space="preserve"> thảo báo cáo tự đánh giá, hoàn thành báo cáo tự đánh giá, công bố báo cáo tự đánh giá để lấy ý kiến góp ý của toàn thể CB,</w:t>
      </w:r>
      <w:r w:rsidR="00FD2972" w:rsidRPr="00FD2972">
        <w:rPr>
          <w:spacing w:val="-2"/>
          <w:lang w:val="vi-VN"/>
        </w:rPr>
        <w:t xml:space="preserve"> </w:t>
      </w:r>
      <w:r w:rsidR="0022568D" w:rsidRPr="00C1439D">
        <w:rPr>
          <w:spacing w:val="-2"/>
          <w:lang w:val="vi-VN"/>
        </w:rPr>
        <w:t>GV,</w:t>
      </w:r>
      <w:r w:rsidR="00FD2972" w:rsidRPr="00FD2972">
        <w:rPr>
          <w:spacing w:val="-2"/>
          <w:lang w:val="vi-VN"/>
        </w:rPr>
        <w:t xml:space="preserve"> </w:t>
      </w:r>
      <w:r w:rsidR="0022568D" w:rsidRPr="00C1439D">
        <w:rPr>
          <w:spacing w:val="-2"/>
          <w:lang w:val="vi-VN"/>
        </w:rPr>
        <w:t>NV và Ban đại diện cha mẹ học sinh và tiếp tục hoàn thiện báo cáo TĐG.</w:t>
      </w:r>
    </w:p>
    <w:p w14:paraId="79F7BA49" w14:textId="15DBD083" w:rsidR="0022568D" w:rsidRPr="00C1439D" w:rsidRDefault="0022568D" w:rsidP="0022568D">
      <w:pPr>
        <w:tabs>
          <w:tab w:val="left" w:pos="660"/>
          <w:tab w:val="center" w:pos="4677"/>
        </w:tabs>
        <w:spacing w:line="360" w:lineRule="auto"/>
        <w:ind w:firstLine="697"/>
        <w:jc w:val="both"/>
        <w:rPr>
          <w:spacing w:val="-4"/>
          <w:lang w:val="vi-VN"/>
        </w:rPr>
      </w:pPr>
      <w:r w:rsidRPr="00C1439D">
        <w:rPr>
          <w:lang w:val="vi-VN"/>
        </w:rPr>
        <w:t>Để báo cáo TĐG đảm bảo chính xác, trung thực, khách quan, Hội đồng tự đánh giá đã tiến hành đánh giá bằng nhiều phương pháp khác nhau, trong đó chủ yếu là bằng phương pháp khảo sát thực tế tất cả các mặt hoạt động của nhà trường liên quan đến nội dung bộ tiêu chuẩn; thu thập minh chứng, so sánh, đối chiếu và phân tích các cơ sở dữ liệu có liên quan. Trong quá trình TĐG, nhà trường đã sử dụng công cụ chính là:</w:t>
      </w:r>
      <w:r w:rsidR="00BD09A3">
        <w:rPr>
          <w:lang w:val="vi-VN"/>
        </w:rPr>
        <w:t xml:space="preserve"> Bộ Tiêu chuẩn đánh giá trường </w:t>
      </w:r>
      <w:r w:rsidRPr="00C1439D">
        <w:rPr>
          <w:lang w:val="vi-VN"/>
        </w:rPr>
        <w:t xml:space="preserve">phổ thông (theo Thông tư số </w:t>
      </w:r>
      <w:r w:rsidR="000F4442" w:rsidRPr="00E71EDA">
        <w:rPr>
          <w:lang w:val="vi-VN"/>
        </w:rPr>
        <w:t>3</w:t>
      </w:r>
      <w:r w:rsidR="000F4442" w:rsidRPr="00A47E5D">
        <w:rPr>
          <w:spacing w:val="-8"/>
          <w:lang w:val="vi-VN"/>
        </w:rPr>
        <w:t>2/2020/TT-BGDĐT ngày 15</w:t>
      </w:r>
      <w:r w:rsidR="000F4442" w:rsidRPr="00E71EDA">
        <w:rPr>
          <w:spacing w:val="-8"/>
          <w:lang w:val="vi-VN"/>
        </w:rPr>
        <w:t>/</w:t>
      </w:r>
      <w:r w:rsidR="000F4442" w:rsidRPr="00A47E5D">
        <w:rPr>
          <w:spacing w:val="-8"/>
          <w:lang w:val="vi-VN"/>
        </w:rPr>
        <w:t>9</w:t>
      </w:r>
      <w:r w:rsidR="000F4442" w:rsidRPr="00E71EDA">
        <w:rPr>
          <w:spacing w:val="-8"/>
          <w:lang w:val="vi-VN"/>
        </w:rPr>
        <w:t>/</w:t>
      </w:r>
      <w:r w:rsidR="000F4442" w:rsidRPr="00A47E5D">
        <w:rPr>
          <w:spacing w:val="-8"/>
          <w:lang w:val="vi-VN"/>
        </w:rPr>
        <w:t>2020</w:t>
      </w:r>
      <w:r w:rsidR="000F4442" w:rsidRPr="00A47E5D">
        <w:rPr>
          <w:spacing w:val="-6"/>
          <w:lang w:val="vi-VN"/>
        </w:rPr>
        <w:t xml:space="preserve"> của Bộ GD&amp;ĐT</w:t>
      </w:r>
      <w:r w:rsidR="000F4442" w:rsidRPr="00E71EDA">
        <w:rPr>
          <w:spacing w:val="-6"/>
          <w:lang w:val="vi-VN"/>
        </w:rPr>
        <w:t xml:space="preserve"> ban hành Điều lệ trường THCS, trường THPT và trường phổ thông có nhiều cấp học</w:t>
      </w:r>
      <w:r w:rsidRPr="00C1439D">
        <w:rPr>
          <w:lang w:val="vi-VN"/>
        </w:rPr>
        <w:t xml:space="preserve">). </w:t>
      </w:r>
      <w:r w:rsidRPr="00C1439D">
        <w:rPr>
          <w:spacing w:val="-4"/>
          <w:lang w:val="vi-VN"/>
        </w:rPr>
        <w:t>Ngoài ra, còn có các công cụ khác như máy vi tính, máy in, mạng Internet... để khai thác thông tin, minh chứng và viết báo cáo.</w:t>
      </w:r>
    </w:p>
    <w:p w14:paraId="2FB285B8" w14:textId="5FC55F4B" w:rsidR="0022568D" w:rsidRPr="00C1439D" w:rsidRDefault="0022568D" w:rsidP="0022568D">
      <w:pPr>
        <w:spacing w:line="360" w:lineRule="auto"/>
        <w:ind w:firstLine="700"/>
        <w:jc w:val="both"/>
        <w:rPr>
          <w:lang w:val="vi-VN"/>
        </w:rPr>
      </w:pPr>
      <w:r w:rsidRPr="00C1439D">
        <w:rPr>
          <w:spacing w:val="-2"/>
          <w:lang w:val="vi-VN"/>
        </w:rPr>
        <w:t xml:space="preserve">Tự đánh giá là quá trình mô tả, phân tích, đánh giá hiện trạng của nhà trường theo từng tiêu chí của các tiêu chuẩn trong bộ tiêu chuẩn đánh giá chất lượng trường </w:t>
      </w:r>
      <w:r w:rsidRPr="00C1439D">
        <w:rPr>
          <w:spacing w:val="-2"/>
          <w:lang w:val="vi-VN"/>
        </w:rPr>
        <w:lastRenderedPageBreak/>
        <w:t xml:space="preserve">trung học (theo </w:t>
      </w:r>
      <w:r w:rsidRPr="00C1439D">
        <w:rPr>
          <w:lang w:val="vi-VN"/>
        </w:rPr>
        <w:t xml:space="preserve">Thông tư số </w:t>
      </w:r>
      <w:r w:rsidR="000F4442" w:rsidRPr="00E71EDA">
        <w:rPr>
          <w:lang w:val="vi-VN"/>
        </w:rPr>
        <w:t>18/</w:t>
      </w:r>
      <w:r w:rsidR="000A45CC">
        <w:rPr>
          <w:lang w:val="vi-VN"/>
        </w:rPr>
        <w:t>20</w:t>
      </w:r>
      <w:r w:rsidR="000F4442" w:rsidRPr="00E71EDA">
        <w:rPr>
          <w:lang w:val="vi-VN"/>
        </w:rPr>
        <w:t>18</w:t>
      </w:r>
      <w:r w:rsidR="0000191B">
        <w:rPr>
          <w:lang w:val="vi-VN"/>
        </w:rPr>
        <w:t>/TT-BGDĐT</w:t>
      </w:r>
      <w:r w:rsidR="000A45CC">
        <w:rPr>
          <w:lang w:val="vi-VN"/>
        </w:rPr>
        <w:t xml:space="preserve"> ngày </w:t>
      </w:r>
      <w:r w:rsidR="000F4442" w:rsidRPr="00E71EDA">
        <w:rPr>
          <w:lang w:val="vi-VN"/>
        </w:rPr>
        <w:t>22</w:t>
      </w:r>
      <w:r w:rsidRPr="00C1439D">
        <w:rPr>
          <w:lang w:val="vi-VN"/>
        </w:rPr>
        <w:t>/</w:t>
      </w:r>
      <w:r w:rsidR="000F4442" w:rsidRPr="00E71EDA">
        <w:rPr>
          <w:lang w:val="vi-VN"/>
        </w:rPr>
        <w:t>8</w:t>
      </w:r>
      <w:r w:rsidRPr="00C1439D">
        <w:rPr>
          <w:lang w:val="vi-VN"/>
        </w:rPr>
        <w:t>/2</w:t>
      </w:r>
      <w:r w:rsidR="000A45CC">
        <w:rPr>
          <w:lang w:val="vi-VN"/>
        </w:rPr>
        <w:t>0</w:t>
      </w:r>
      <w:r w:rsidR="000F4442" w:rsidRPr="00E71EDA">
        <w:rPr>
          <w:lang w:val="vi-VN"/>
        </w:rPr>
        <w:t>18</w:t>
      </w:r>
      <w:r w:rsidRPr="00C1439D">
        <w:rPr>
          <w:lang w:val="vi-VN"/>
        </w:rPr>
        <w:t xml:space="preserve"> của Bộ trưởng Bộ </w:t>
      </w:r>
      <w:r w:rsidR="000F4442" w:rsidRPr="00E71EDA">
        <w:rPr>
          <w:lang w:val="vi-VN"/>
        </w:rPr>
        <w:t xml:space="preserve">GD&amp;ĐT </w:t>
      </w:r>
      <w:r w:rsidRPr="00C1439D">
        <w:rPr>
          <w:lang w:val="vi-VN"/>
        </w:rPr>
        <w:t xml:space="preserve">ban hành Quy định về kiểm định chất lượng giáo dục và công nhận đạt chuẩn quốc gia đối với trường </w:t>
      </w:r>
      <w:r w:rsidR="000F4442" w:rsidRPr="00E71EDA">
        <w:rPr>
          <w:lang w:val="vi-VN"/>
        </w:rPr>
        <w:t>THCS</w:t>
      </w:r>
      <w:r w:rsidRPr="00C1439D">
        <w:rPr>
          <w:lang w:val="vi-VN"/>
        </w:rPr>
        <w:t xml:space="preserve">, trường </w:t>
      </w:r>
      <w:r w:rsidR="000F4442" w:rsidRPr="00E71EDA">
        <w:rPr>
          <w:lang w:val="vi-VN"/>
        </w:rPr>
        <w:t>THPT</w:t>
      </w:r>
      <w:r w:rsidRPr="00C1439D">
        <w:rPr>
          <w:lang w:val="vi-VN"/>
        </w:rPr>
        <w:t xml:space="preserve"> và trường phổ thông có nhiều cấp học); từ đó thấy được những điểm mạnh, điểm yếu nổi bật của nhà trường trong việc đáp ứng các yêu cầu và điều kiện của từng tiêu chí trong mỗi tiêu chuẩn. Qua kết quả tự đánh giá từng tiêu chí, nhà trường xây dựng kế hoạch cải tiến chất lượng giáo dục trong từng thời điểm và trong chiến lược phát triển lâu dài của kế hoạch phát triển, nâng cao chất lượng giáo dục của nhà trường, đồng thời mạnh dạn đề xuất được những biện pháp cụ thể cho việc thực hiện cải tiến chất lượng giáo dục của nhà trường trong nhiều lĩnh vực hoạt động </w:t>
      </w:r>
      <w:r w:rsidR="00593A7E" w:rsidRPr="00593A7E">
        <w:rPr>
          <w:lang w:val="vi-VN"/>
        </w:rPr>
        <w:t xml:space="preserve">ở </w:t>
      </w:r>
      <w:r w:rsidRPr="00C1439D">
        <w:rPr>
          <w:lang w:val="vi-VN"/>
        </w:rPr>
        <w:t>những chặng đường tiếp theo. Đặc biệt quá trình tự đánh giá, hội đồng đã thấy được những điểm mạnh, điểm yếu trong công tác quản lý giáo dục của mình, để sau quá trình tự đánh giá, nhà trường sẽ điều chỉnh các hoạt động cũng như công tác quản lý phù hợp với tình hình thực tế, với yêu cầu của ngành và nhu cầu của xã hội, đảm bảo mang tính khoa học và đồng bộ hơn, thể hiện được quyết tâm cải tiến, nâng cao chất lượng giáo dục của nhà trường.</w:t>
      </w:r>
    </w:p>
    <w:p w14:paraId="6EC0BFC7" w14:textId="77777777" w:rsidR="0022568D" w:rsidRPr="00C1439D" w:rsidRDefault="0022568D" w:rsidP="0022568D">
      <w:pPr>
        <w:spacing w:line="360" w:lineRule="auto"/>
        <w:ind w:firstLine="700"/>
        <w:jc w:val="both"/>
        <w:rPr>
          <w:lang w:val="vi-VN"/>
        </w:rPr>
      </w:pPr>
      <w:r w:rsidRPr="00C1439D">
        <w:rPr>
          <w:lang w:val="vi-VN"/>
        </w:rPr>
        <w:t>Dựa trên bộ Tiêu chuẩn đánh giá trường phổ thông, nhà trường đã tiến hành tự đánh giá chất lượng giáo dục của trường trên tất cả các mặt hoạt động. Trong quá trình thực hiện tự đánh giá, Hội đồng tự đánh giá đã chỉ ra những vấn đề nổi bật</w:t>
      </w:r>
      <w:r w:rsidRPr="00C1439D">
        <w:rPr>
          <w:b/>
          <w:lang w:val="vi-VN"/>
        </w:rPr>
        <w:t xml:space="preserve"> (</w:t>
      </w:r>
      <w:r w:rsidRPr="00C1439D">
        <w:rPr>
          <w:lang w:val="vi-VN"/>
        </w:rPr>
        <w:t>những điểm mạnh, điểm yếu) của nhà trường như sau:</w:t>
      </w:r>
    </w:p>
    <w:p w14:paraId="738A309F" w14:textId="77777777" w:rsidR="0022568D" w:rsidRPr="00593A7E" w:rsidRDefault="00593A7E" w:rsidP="0022568D">
      <w:pPr>
        <w:spacing w:line="360" w:lineRule="auto"/>
        <w:ind w:firstLine="720"/>
        <w:jc w:val="both"/>
        <w:rPr>
          <w:b/>
          <w:i/>
          <w:lang w:val="vi-VN"/>
        </w:rPr>
      </w:pPr>
      <w:r w:rsidRPr="00593A7E">
        <w:rPr>
          <w:b/>
          <w:i/>
          <w:lang w:val="vi-VN"/>
        </w:rPr>
        <w:t>* Điểm mạnh</w:t>
      </w:r>
    </w:p>
    <w:p w14:paraId="1778435E" w14:textId="265CBA0C" w:rsidR="0022568D" w:rsidRPr="00C1439D" w:rsidRDefault="0022568D" w:rsidP="0022568D">
      <w:pPr>
        <w:tabs>
          <w:tab w:val="left" w:pos="1400"/>
        </w:tabs>
        <w:spacing w:line="360" w:lineRule="auto"/>
        <w:ind w:firstLine="737"/>
        <w:jc w:val="both"/>
        <w:rPr>
          <w:lang w:val="vi-VN"/>
        </w:rPr>
      </w:pPr>
      <w:r w:rsidRPr="00C1439D">
        <w:rPr>
          <w:lang w:val="vi-VN"/>
        </w:rPr>
        <w:t xml:space="preserve">Nhà trường đã hoạch định </w:t>
      </w:r>
      <w:r w:rsidR="00BE182E" w:rsidRPr="00BE182E">
        <w:rPr>
          <w:lang w:val="vi-VN"/>
        </w:rPr>
        <w:t>xây dựng và bổ sung kế hoạch chiến lược phát triển</w:t>
      </w:r>
      <w:r w:rsidRPr="00C1439D">
        <w:rPr>
          <w:lang w:val="vi-VN"/>
        </w:rPr>
        <w:t xml:space="preserve"> nhà tr</w:t>
      </w:r>
      <w:r w:rsidR="00E56783">
        <w:rPr>
          <w:lang w:val="vi-VN"/>
        </w:rPr>
        <w:t>ường theo các giai đoạn cụ thể</w:t>
      </w:r>
      <w:r w:rsidRPr="00C1439D">
        <w:rPr>
          <w:lang w:val="vi-VN"/>
        </w:rPr>
        <w:t>. Nhà trường có cơ cấu tổ chức và hoạt động theo đúng quy định của Điều lệ trường trung học</w:t>
      </w:r>
      <w:r w:rsidR="00AE1ABF" w:rsidRPr="00AE1ABF">
        <w:rPr>
          <w:lang w:val="vi-VN"/>
        </w:rPr>
        <w:t xml:space="preserve"> cơ sở, trường THPT và trường </w:t>
      </w:r>
      <w:r w:rsidR="00FD2972" w:rsidRPr="00FD2972">
        <w:rPr>
          <w:lang w:val="vi-VN"/>
        </w:rPr>
        <w:t>phổ thông</w:t>
      </w:r>
      <w:r w:rsidR="00AE1ABF" w:rsidRPr="00AE1ABF">
        <w:rPr>
          <w:lang w:val="vi-VN"/>
        </w:rPr>
        <w:t xml:space="preserve"> có nhiều cấp học</w:t>
      </w:r>
      <w:r w:rsidRPr="00C1439D">
        <w:rPr>
          <w:lang w:val="vi-VN"/>
        </w:rPr>
        <w:t xml:space="preserve">; thực hiện tốt quy chế dân chủ </w:t>
      </w:r>
      <w:r w:rsidRPr="00C1439D">
        <w:rPr>
          <w:spacing w:val="4"/>
          <w:lang w:val="vi-VN"/>
        </w:rPr>
        <w:t>ở cơ sở, làm tốt công tác thi đua khen thưởng CB,</w:t>
      </w:r>
      <w:r w:rsidR="00FD2972" w:rsidRPr="00FD2972">
        <w:rPr>
          <w:spacing w:val="4"/>
          <w:lang w:val="vi-VN"/>
        </w:rPr>
        <w:t xml:space="preserve"> </w:t>
      </w:r>
      <w:r w:rsidRPr="00C1439D">
        <w:rPr>
          <w:spacing w:val="4"/>
          <w:lang w:val="vi-VN"/>
        </w:rPr>
        <w:t>GV,</w:t>
      </w:r>
      <w:r w:rsidR="00FD2972" w:rsidRPr="00FD2972">
        <w:rPr>
          <w:spacing w:val="4"/>
          <w:lang w:val="vi-VN"/>
        </w:rPr>
        <w:t xml:space="preserve"> </w:t>
      </w:r>
      <w:r w:rsidRPr="00C1439D">
        <w:rPr>
          <w:spacing w:val="4"/>
          <w:lang w:val="vi-VN"/>
        </w:rPr>
        <w:t>NV</w:t>
      </w:r>
      <w:r w:rsidRPr="00C1439D">
        <w:rPr>
          <w:lang w:val="vi-VN"/>
        </w:rPr>
        <w:t xml:space="preserve"> và HS đảm bảo tr</w:t>
      </w:r>
      <w:r w:rsidR="00D62C6F">
        <w:rPr>
          <w:lang w:val="vi-VN"/>
        </w:rPr>
        <w:t>ung thực, khách quan, công bằng.</w:t>
      </w:r>
    </w:p>
    <w:p w14:paraId="7BBD2D82" w14:textId="77777777" w:rsidR="0022568D" w:rsidRPr="00C1439D" w:rsidRDefault="0022568D" w:rsidP="0022568D">
      <w:pPr>
        <w:spacing w:line="360" w:lineRule="auto"/>
        <w:ind w:firstLine="720"/>
        <w:jc w:val="both"/>
        <w:rPr>
          <w:lang w:val="vi-VN"/>
        </w:rPr>
      </w:pPr>
      <w:r w:rsidRPr="00C1439D">
        <w:rPr>
          <w:lang w:val="vi-VN"/>
        </w:rPr>
        <w:t>Nhà trường thực hiện nhiệm vụ chuyên môn theo đúng quy định của Bộ GD&amp;ĐT</w:t>
      </w:r>
      <w:r w:rsidRPr="00BB199F">
        <w:rPr>
          <w:lang w:val="vi-VN"/>
        </w:rPr>
        <w:t>, t</w:t>
      </w:r>
      <w:r w:rsidRPr="00C1439D">
        <w:rPr>
          <w:lang w:val="vi-VN"/>
        </w:rPr>
        <w:t>rường có đủ hệ thống hồ sơ quản lý các HĐGD.</w:t>
      </w:r>
      <w:r w:rsidR="00663091">
        <w:rPr>
          <w:lang w:val="vi-VN"/>
        </w:rPr>
        <w:t xml:space="preserve"> Hằng năm, nhà trường xây dựng K</w:t>
      </w:r>
      <w:r w:rsidRPr="00C1439D">
        <w:rPr>
          <w:lang w:val="vi-VN"/>
        </w:rPr>
        <w:t xml:space="preserve">ế hoạch </w:t>
      </w:r>
      <w:r w:rsidR="00663091" w:rsidRPr="00663091">
        <w:rPr>
          <w:lang w:val="vi-VN"/>
        </w:rPr>
        <w:t xml:space="preserve">Giáo dục </w:t>
      </w:r>
      <w:r w:rsidRPr="00C1439D">
        <w:rPr>
          <w:lang w:val="vi-VN"/>
        </w:rPr>
        <w:t>năm học cụ thể, tính khả thi cao. Trên cơ sở kế hoạch, nhiệm vụ năm học, nhà trường tiến hành tổ chức triển khai các HĐGD, có các</w:t>
      </w:r>
      <w:r w:rsidR="00FD2972">
        <w:rPr>
          <w:lang w:val="vi-VN"/>
        </w:rPr>
        <w:t xml:space="preserve"> phương án cụ thể bảo đảm ANTT, </w:t>
      </w:r>
      <w:r w:rsidRPr="00C1439D">
        <w:rPr>
          <w:lang w:val="vi-VN"/>
        </w:rPr>
        <w:t>an toàn tuyệt đối cho HS và cho CB,</w:t>
      </w:r>
      <w:r w:rsidR="00FD2972" w:rsidRPr="00FD2972">
        <w:rPr>
          <w:lang w:val="vi-VN"/>
        </w:rPr>
        <w:t xml:space="preserve"> </w:t>
      </w:r>
      <w:r w:rsidRPr="00C1439D">
        <w:rPr>
          <w:lang w:val="vi-VN"/>
        </w:rPr>
        <w:t>GV,</w:t>
      </w:r>
      <w:r w:rsidR="00FD2972" w:rsidRPr="00FD2972">
        <w:rPr>
          <w:lang w:val="vi-VN"/>
        </w:rPr>
        <w:t xml:space="preserve"> </w:t>
      </w:r>
      <w:r w:rsidRPr="00C1439D">
        <w:rPr>
          <w:lang w:val="vi-VN"/>
        </w:rPr>
        <w:t xml:space="preserve">NV. </w:t>
      </w:r>
      <w:r w:rsidRPr="00C1439D">
        <w:rPr>
          <w:lang w:val="vi-VN"/>
        </w:rPr>
        <w:lastRenderedPageBreak/>
        <w:t>Các tổ chuyên môn và tổ văn phòng thực hiện tốt nhiệm vụ theo quy định của Điều lệ trường trung học.</w:t>
      </w:r>
    </w:p>
    <w:p w14:paraId="2387D58E" w14:textId="5C9499BD" w:rsidR="0022568D" w:rsidRPr="00C1439D" w:rsidRDefault="00926865" w:rsidP="0022568D">
      <w:pPr>
        <w:spacing w:line="360" w:lineRule="auto"/>
        <w:ind w:firstLine="737"/>
        <w:jc w:val="both"/>
        <w:rPr>
          <w:lang w:val="vi-VN"/>
        </w:rPr>
      </w:pPr>
      <w:r>
        <w:rPr>
          <w:lang w:val="vi-VN"/>
        </w:rPr>
        <w:t>Hiệu trưởng và Phó H</w:t>
      </w:r>
      <w:r w:rsidR="0022568D" w:rsidRPr="00C1439D">
        <w:rPr>
          <w:lang w:val="vi-VN"/>
        </w:rPr>
        <w:t>iệu trưởng có trình độ đào tạo chuẩn, trên chuẩn, có năng lực chuyên môn, năng lực quản lý chỉ đạo và tổ chức các hoạt động giáo dục. Tập thể CB,</w:t>
      </w:r>
      <w:r w:rsidR="00FD2972" w:rsidRPr="00FD2972">
        <w:rPr>
          <w:lang w:val="vi-VN"/>
        </w:rPr>
        <w:t xml:space="preserve"> </w:t>
      </w:r>
      <w:r w:rsidR="0022568D" w:rsidRPr="00C1439D">
        <w:rPr>
          <w:lang w:val="vi-VN"/>
        </w:rPr>
        <w:t>GV,</w:t>
      </w:r>
      <w:r w:rsidR="00FD2972" w:rsidRPr="00FD2972">
        <w:rPr>
          <w:lang w:val="vi-VN"/>
        </w:rPr>
        <w:t xml:space="preserve"> </w:t>
      </w:r>
      <w:r w:rsidR="0022568D" w:rsidRPr="00C1439D">
        <w:rPr>
          <w:lang w:val="vi-VN"/>
        </w:rPr>
        <w:t>NV nhà trường là một kh</w:t>
      </w:r>
      <w:r w:rsidR="00CC4333">
        <w:rPr>
          <w:lang w:val="vi-VN"/>
        </w:rPr>
        <w:t>ối đoàn kết vững chắc</w:t>
      </w:r>
      <w:r w:rsidR="00CC4333" w:rsidRPr="00CC4333">
        <w:rPr>
          <w:lang w:val="vi-VN"/>
        </w:rPr>
        <w:t>, tập thể HĐGD nhà trường luôn đoàn kết, nỗ lực, hoàn thành xuất sắc nhiệm vụ được giao</w:t>
      </w:r>
      <w:r w:rsidR="00CC4333">
        <w:rPr>
          <w:lang w:val="vi-VN"/>
        </w:rPr>
        <w:t>; 100% CB,</w:t>
      </w:r>
      <w:r w:rsidR="00FD2972" w:rsidRPr="00FD2972">
        <w:rPr>
          <w:lang w:val="vi-VN"/>
        </w:rPr>
        <w:t xml:space="preserve"> </w:t>
      </w:r>
      <w:r w:rsidR="0022568D" w:rsidRPr="00C1439D">
        <w:rPr>
          <w:lang w:val="vi-VN"/>
        </w:rPr>
        <w:t>GV,</w:t>
      </w:r>
      <w:r w:rsidR="00FD2972" w:rsidRPr="00FD2972">
        <w:rPr>
          <w:lang w:val="vi-VN"/>
        </w:rPr>
        <w:t xml:space="preserve"> </w:t>
      </w:r>
      <w:r w:rsidR="0022568D" w:rsidRPr="00C1439D">
        <w:rPr>
          <w:lang w:val="vi-VN"/>
        </w:rPr>
        <w:t>NV đạt trình độ chuẩn và trên chuẩn. Nhà trường luôn đảm bảo các quyền lợi về vật chất và tinh thần, tạo điều kiện tốt về mọi mặt cho CB,</w:t>
      </w:r>
      <w:r w:rsidR="00FD2972" w:rsidRPr="00FD2972">
        <w:rPr>
          <w:lang w:val="vi-VN"/>
        </w:rPr>
        <w:t xml:space="preserve"> </w:t>
      </w:r>
      <w:r w:rsidR="0022568D" w:rsidRPr="00C1439D">
        <w:rPr>
          <w:lang w:val="vi-VN"/>
        </w:rPr>
        <w:t>GV,</w:t>
      </w:r>
      <w:r w:rsidR="00FD2972" w:rsidRPr="00FD2972">
        <w:rPr>
          <w:lang w:val="vi-VN"/>
        </w:rPr>
        <w:t xml:space="preserve"> </w:t>
      </w:r>
      <w:r w:rsidR="0022568D" w:rsidRPr="00C1439D">
        <w:rPr>
          <w:lang w:val="vi-VN"/>
        </w:rPr>
        <w:t xml:space="preserve">NV yên tâm công tác; nhà trường luôn </w:t>
      </w:r>
      <w:r w:rsidR="005C474A">
        <w:rPr>
          <w:lang w:val="en-US"/>
        </w:rPr>
        <w:t>ch</w:t>
      </w:r>
      <w:r w:rsidR="0022568D" w:rsidRPr="00C1439D">
        <w:rPr>
          <w:lang w:val="vi-VN"/>
        </w:rPr>
        <w:t xml:space="preserve">ú trọng đến công </w:t>
      </w:r>
      <w:r w:rsidR="0022568D" w:rsidRPr="005C474A">
        <w:rPr>
          <w:color w:val="000000" w:themeColor="text1"/>
          <w:lang w:val="vi-VN"/>
        </w:rPr>
        <w:t>tác</w:t>
      </w:r>
      <w:r w:rsidR="0022568D" w:rsidRPr="005C474A">
        <w:rPr>
          <w:color w:val="FF0000"/>
          <w:lang w:val="vi-VN"/>
        </w:rPr>
        <w:t xml:space="preserve"> </w:t>
      </w:r>
      <w:r w:rsidR="005C474A" w:rsidRPr="005C474A">
        <w:rPr>
          <w:color w:val="FF0000"/>
          <w:lang w:val="en-US"/>
        </w:rPr>
        <w:t>tuyên truyền về ý thức trách nhiệm và lòng tự hào nghề nghiệp</w:t>
      </w:r>
      <w:r w:rsidR="005C474A">
        <w:rPr>
          <w:lang w:val="en-US"/>
        </w:rPr>
        <w:t>;</w:t>
      </w:r>
      <w:r w:rsidR="005C474A" w:rsidRPr="005C474A">
        <w:rPr>
          <w:lang w:val="vi-VN"/>
        </w:rPr>
        <w:t xml:space="preserve"> </w:t>
      </w:r>
      <w:r w:rsidR="0022568D" w:rsidRPr="00C1439D">
        <w:rPr>
          <w:lang w:val="vi-VN"/>
        </w:rPr>
        <w:t>đào tạo, bồi dưỡng</w:t>
      </w:r>
      <w:r w:rsidR="005C474A">
        <w:rPr>
          <w:lang w:val="en-US"/>
        </w:rPr>
        <w:t>,</w:t>
      </w:r>
      <w:r w:rsidR="0022568D" w:rsidRPr="00C1439D">
        <w:rPr>
          <w:lang w:val="vi-VN"/>
        </w:rPr>
        <w:t xml:space="preserve"> giáo dục đạo đức nghề nghiệp cho đội ngũ và có biện pháp phù hợp đẩy mạnh phong trào tự học, tự bồi dưỡng trong CB,</w:t>
      </w:r>
      <w:r w:rsidR="00FD2972" w:rsidRPr="00FD2972">
        <w:rPr>
          <w:lang w:val="vi-VN"/>
        </w:rPr>
        <w:t xml:space="preserve"> </w:t>
      </w:r>
      <w:r w:rsidR="0022568D" w:rsidRPr="00C1439D">
        <w:rPr>
          <w:lang w:val="vi-VN"/>
        </w:rPr>
        <w:t>GV,</w:t>
      </w:r>
      <w:r w:rsidR="00FD2972" w:rsidRPr="00FD2972">
        <w:rPr>
          <w:lang w:val="vi-VN"/>
        </w:rPr>
        <w:t xml:space="preserve"> </w:t>
      </w:r>
      <w:r w:rsidR="0022568D" w:rsidRPr="00C1439D">
        <w:rPr>
          <w:lang w:val="vi-VN"/>
        </w:rPr>
        <w:t xml:space="preserve">NV. </w:t>
      </w:r>
    </w:p>
    <w:p w14:paraId="2D186FD8" w14:textId="77777777" w:rsidR="0022568D" w:rsidRPr="00C1439D" w:rsidRDefault="0022568D" w:rsidP="0022568D">
      <w:pPr>
        <w:spacing w:line="360" w:lineRule="auto"/>
        <w:ind w:firstLine="720"/>
        <w:jc w:val="both"/>
        <w:rPr>
          <w:lang w:val="vi-VN"/>
        </w:rPr>
      </w:pPr>
      <w:r w:rsidRPr="00C1439D">
        <w:rPr>
          <w:lang w:val="vi-VN"/>
        </w:rPr>
        <w:t>Nhà trường có khuôn viên riêng biệt, được cấp có thẩm quyền cấp ph</w:t>
      </w:r>
      <w:r w:rsidR="001A6CF0">
        <w:rPr>
          <w:lang w:val="vi-VN"/>
        </w:rPr>
        <w:t>ép sử dụng đất lâu dài,</w:t>
      </w:r>
      <w:r w:rsidRPr="00C1439D">
        <w:rPr>
          <w:lang w:val="vi-VN"/>
        </w:rPr>
        <w:t xml:space="preserve"> hệ thống các phòng hành chính - quản trị, phòng học, phòng bộ môn, trang thiết bị, CSVC đảm bảo để phục vụ cho hoạt động dạy - học. Nhà trường có kế hoạch và biện pháp cụ thể trong công tác quản lý, khai thác và sử dụng có hiệu quả CSVC, trang thiết bị hiện có. Bằng nguồn kinh phí được cấp, nguồn kinh phí xã hội hóa nhà trường đã từng bước đầu tư CSVC trang thiết bị phục vụ cho công tác giáo dục và giảng dạy đáp ứng được yêu cầu đổi mới giáo dục hiện nay.</w:t>
      </w:r>
    </w:p>
    <w:p w14:paraId="1D878158" w14:textId="1DDADEF5" w:rsidR="0022568D" w:rsidRPr="00C1439D" w:rsidRDefault="0022568D" w:rsidP="0022568D">
      <w:pPr>
        <w:spacing w:line="360" w:lineRule="auto"/>
        <w:ind w:firstLine="720"/>
        <w:jc w:val="both"/>
        <w:rPr>
          <w:lang w:val="vi-VN"/>
        </w:rPr>
      </w:pPr>
      <w:r w:rsidRPr="00C1439D">
        <w:rPr>
          <w:lang w:val="vi-VN"/>
        </w:rPr>
        <w:t xml:space="preserve">Nhà trường đã phối hợp với CMHS, các tổ chức, cá nhân trong và ngoài nhà trường để hỗ trợ, động viên về tinh thần, vật chất, giữ gìn ANTT và xây dựng nhà trường </w:t>
      </w:r>
      <w:r w:rsidR="001A6CF0" w:rsidRPr="005C474A">
        <w:rPr>
          <w:color w:val="FF0000"/>
          <w:lang w:val="vi-VN"/>
        </w:rPr>
        <w:t>X</w:t>
      </w:r>
      <w:r w:rsidRPr="005C474A">
        <w:rPr>
          <w:color w:val="FF0000"/>
          <w:lang w:val="vi-VN"/>
        </w:rPr>
        <w:t xml:space="preserve">anh - </w:t>
      </w:r>
      <w:r w:rsidR="001A6CF0" w:rsidRPr="005C474A">
        <w:rPr>
          <w:color w:val="FF0000"/>
          <w:lang w:val="vi-VN"/>
        </w:rPr>
        <w:t>Sạch - Đ</w:t>
      </w:r>
      <w:r w:rsidRPr="005C474A">
        <w:rPr>
          <w:color w:val="FF0000"/>
          <w:lang w:val="vi-VN"/>
        </w:rPr>
        <w:t xml:space="preserve">ẹp </w:t>
      </w:r>
      <w:r w:rsidR="005C474A" w:rsidRPr="005C474A">
        <w:rPr>
          <w:color w:val="FF0000"/>
          <w:lang w:val="vi-VN"/>
        </w:rPr>
        <w:t>–</w:t>
      </w:r>
      <w:r w:rsidRPr="005C474A">
        <w:rPr>
          <w:color w:val="FF0000"/>
          <w:lang w:val="vi-VN"/>
        </w:rPr>
        <w:t xml:space="preserve"> </w:t>
      </w:r>
      <w:r w:rsidR="005C474A" w:rsidRPr="005C474A">
        <w:rPr>
          <w:color w:val="FF0000"/>
          <w:lang w:val="en-US"/>
        </w:rPr>
        <w:t>An toàn  - Hạnh phúc</w:t>
      </w:r>
      <w:r w:rsidRPr="005C474A">
        <w:rPr>
          <w:color w:val="FF0000"/>
          <w:lang w:val="vi-VN"/>
        </w:rPr>
        <w:t>.</w:t>
      </w:r>
      <w:r w:rsidRPr="00C1439D">
        <w:rPr>
          <w:lang w:val="vi-VN"/>
        </w:rPr>
        <w:t xml:space="preserve"> GVCN các lớp thường xuyên, tích cực, chủ động trao đổi thông tin với CMHS để có biện pháp phối hợp cùng CMHS giáo dục HS một cách phù hợp, có hiệu quả.</w:t>
      </w:r>
    </w:p>
    <w:p w14:paraId="7279D892" w14:textId="61A64D52" w:rsidR="0022568D" w:rsidRPr="00C1439D" w:rsidRDefault="0022568D" w:rsidP="0022568D">
      <w:pPr>
        <w:spacing w:line="360" w:lineRule="auto"/>
        <w:ind w:firstLine="737"/>
        <w:jc w:val="both"/>
        <w:rPr>
          <w:i/>
          <w:lang w:val="vi-VN"/>
        </w:rPr>
      </w:pPr>
      <w:r w:rsidRPr="00C1439D">
        <w:rPr>
          <w:lang w:val="vi-VN"/>
        </w:rPr>
        <w:t xml:space="preserve">Nhà trường đã thực </w:t>
      </w:r>
      <w:r w:rsidRPr="00C1439D">
        <w:rPr>
          <w:spacing w:val="8"/>
          <w:lang w:val="vi-VN"/>
        </w:rPr>
        <w:t>hiện nghiêm túc, đầy đủ có hiệu quả</w:t>
      </w:r>
      <w:r w:rsidR="00D5096F">
        <w:rPr>
          <w:spacing w:val="8"/>
          <w:lang w:val="vi-VN"/>
        </w:rPr>
        <w:t xml:space="preserve"> </w:t>
      </w:r>
      <w:r w:rsidRPr="00C1439D">
        <w:rPr>
          <w:spacing w:val="8"/>
          <w:lang w:val="vi-VN"/>
        </w:rPr>
        <w:t xml:space="preserve">chương trình </w:t>
      </w:r>
      <w:r w:rsidRPr="00C1439D">
        <w:rPr>
          <w:spacing w:val="6"/>
          <w:lang w:val="vi-VN"/>
        </w:rPr>
        <w:t xml:space="preserve">giáo dục và kế hoạch </w:t>
      </w:r>
      <w:r w:rsidR="00593A7E" w:rsidRPr="00593A7E">
        <w:rPr>
          <w:spacing w:val="6"/>
          <w:lang w:val="vi-VN"/>
        </w:rPr>
        <w:t>g</w:t>
      </w:r>
      <w:r w:rsidR="001A6CF0" w:rsidRPr="001A6CF0">
        <w:rPr>
          <w:spacing w:val="6"/>
          <w:lang w:val="vi-VN"/>
        </w:rPr>
        <w:t xml:space="preserve">iáo dục </w:t>
      </w:r>
      <w:r w:rsidRPr="00C1439D">
        <w:rPr>
          <w:spacing w:val="6"/>
          <w:lang w:val="vi-VN"/>
        </w:rPr>
        <w:t xml:space="preserve">năm học; thực hiện tốt các hoạt động giữ gìn, phát huy </w:t>
      </w:r>
      <w:r w:rsidRPr="00C1439D">
        <w:rPr>
          <w:lang w:val="vi-VN"/>
        </w:rPr>
        <w:t xml:space="preserve">truyền thống nhà trường, địa phương; </w:t>
      </w:r>
      <w:r w:rsidR="001A6CF0" w:rsidRPr="001A6CF0">
        <w:rPr>
          <w:lang w:val="vi-VN"/>
        </w:rPr>
        <w:t>công tác giáo dục</w:t>
      </w:r>
      <w:r w:rsidRPr="00C1439D">
        <w:rPr>
          <w:lang w:val="vi-VN"/>
        </w:rPr>
        <w:t xml:space="preserve"> </w:t>
      </w:r>
      <w:r w:rsidR="00FB00D5" w:rsidRPr="00FB00D5">
        <w:rPr>
          <w:color w:val="FF0000"/>
          <w:lang w:val="en-US"/>
        </w:rPr>
        <w:t>chính trị tư tưởng</w:t>
      </w:r>
      <w:r w:rsidR="00FB00D5">
        <w:rPr>
          <w:lang w:val="en-US"/>
        </w:rPr>
        <w:t xml:space="preserve">; </w:t>
      </w:r>
      <w:r w:rsidRPr="00C1439D">
        <w:rPr>
          <w:lang w:val="vi-VN"/>
        </w:rPr>
        <w:t xml:space="preserve">thể chất, y tế trường học, HĐGD KNS cho HS được chú trọng. Kết quả các HĐGD đều đạt và vượt chỉ tiêu, kế hoạch đề ra, HS được phát triển toàn diện về năng lực và phẩm chất. </w:t>
      </w:r>
    </w:p>
    <w:p w14:paraId="47763D71" w14:textId="77777777" w:rsidR="0022568D" w:rsidRPr="00593A7E" w:rsidRDefault="0022568D" w:rsidP="0022568D">
      <w:pPr>
        <w:spacing w:line="360" w:lineRule="auto"/>
        <w:ind w:firstLine="540"/>
        <w:jc w:val="both"/>
        <w:rPr>
          <w:b/>
          <w:i/>
          <w:lang w:val="vi-VN"/>
        </w:rPr>
      </w:pPr>
      <w:r w:rsidRPr="00C1439D">
        <w:rPr>
          <w:spacing w:val="-5"/>
          <w:lang w:val="vi-VN"/>
        </w:rPr>
        <w:lastRenderedPageBreak/>
        <w:t xml:space="preserve"> </w:t>
      </w:r>
      <w:r w:rsidR="00593A7E">
        <w:rPr>
          <w:b/>
          <w:i/>
          <w:lang w:val="vi-VN"/>
        </w:rPr>
        <w:t>* Điểm yếu</w:t>
      </w:r>
    </w:p>
    <w:p w14:paraId="4CD9EF1E" w14:textId="3F7CFD25" w:rsidR="0022568D" w:rsidRDefault="00FB00D5" w:rsidP="00FB00D5">
      <w:pPr>
        <w:spacing w:line="360" w:lineRule="auto"/>
        <w:ind w:firstLine="720"/>
        <w:jc w:val="both"/>
        <w:rPr>
          <w:lang w:val="vi-VN"/>
        </w:rPr>
      </w:pPr>
      <w:r>
        <w:rPr>
          <w:lang w:val="en-US"/>
        </w:rPr>
        <w:t xml:space="preserve">- </w:t>
      </w:r>
      <w:r w:rsidR="0022568D" w:rsidRPr="00C1439D">
        <w:rPr>
          <w:lang w:val="vi-VN"/>
        </w:rPr>
        <w:t>CSVC của nhà trường cơ bản đã đáp ứng được yêu cầu của việc dạy và học cho GV và HS, song để đáp ứng được mục tiêu giáo dục của nhà trường trong giai đoạn hiện na</w:t>
      </w:r>
      <w:r w:rsidR="0022568D" w:rsidRPr="00BB199F">
        <w:rPr>
          <w:lang w:val="vi-VN"/>
        </w:rPr>
        <w:t>y,</w:t>
      </w:r>
      <w:r w:rsidR="0022568D" w:rsidRPr="00C1439D">
        <w:rPr>
          <w:lang w:val="vi-VN"/>
        </w:rPr>
        <w:t xml:space="preserve"> nhà trường cần cải tạo lại phòng học</w:t>
      </w:r>
      <w:r w:rsidR="001A6CF0" w:rsidRPr="001A6CF0">
        <w:rPr>
          <w:lang w:val="vi-VN"/>
        </w:rPr>
        <w:t xml:space="preserve"> đáp ứng theo yêu cầu </w:t>
      </w:r>
      <w:r w:rsidR="00926865">
        <w:rPr>
          <w:lang w:val="en-US"/>
        </w:rPr>
        <w:t xml:space="preserve">Chương trình </w:t>
      </w:r>
      <w:r w:rsidR="001A6CF0" w:rsidRPr="001A6CF0">
        <w:rPr>
          <w:lang w:val="vi-VN"/>
        </w:rPr>
        <w:t>GDPT 2018</w:t>
      </w:r>
      <w:r w:rsidR="00926865">
        <w:rPr>
          <w:lang w:val="vi-VN"/>
        </w:rPr>
        <w:t xml:space="preserve">, </w:t>
      </w:r>
      <w:r w:rsidR="00926865">
        <w:rPr>
          <w:lang w:val="en-US"/>
        </w:rPr>
        <w:t xml:space="preserve">cấp thêm đất làm khu thể dục để </w:t>
      </w:r>
      <w:r w:rsidR="001A6CF0" w:rsidRPr="001A6CF0">
        <w:rPr>
          <w:lang w:val="vi-VN"/>
        </w:rPr>
        <w:t>đáp ứng qui mô, số lượng học sinh.</w:t>
      </w:r>
      <w:r>
        <w:rPr>
          <w:lang w:val="en-US"/>
        </w:rPr>
        <w:t xml:space="preserve"> </w:t>
      </w:r>
      <w:r w:rsidR="0022568D" w:rsidRPr="00C1439D">
        <w:rPr>
          <w:lang w:val="vi-VN"/>
        </w:rPr>
        <w:t xml:space="preserve">Trang thiết bị phục vụ cho công tác giảng dạy mới </w:t>
      </w:r>
      <w:r w:rsidR="00926865">
        <w:rPr>
          <w:lang w:val="en-US"/>
        </w:rPr>
        <w:t>còn thiếu</w:t>
      </w:r>
      <w:r w:rsidR="0022568D" w:rsidRPr="00C1439D">
        <w:rPr>
          <w:lang w:val="vi-VN"/>
        </w:rPr>
        <w:t xml:space="preserve">; một số thiết bị đã xuống cấp, độ chính xác chưa cao. </w:t>
      </w:r>
    </w:p>
    <w:p w14:paraId="15B8A915" w14:textId="7BCF4567" w:rsidR="00FB00D5" w:rsidRPr="00FB00D5" w:rsidRDefault="00FB00D5" w:rsidP="00FB00D5">
      <w:pPr>
        <w:spacing w:line="360" w:lineRule="auto"/>
        <w:ind w:firstLine="720"/>
        <w:jc w:val="both"/>
        <w:rPr>
          <w:color w:val="FF0000"/>
          <w:lang w:val="en-US"/>
        </w:rPr>
      </w:pPr>
      <w:r w:rsidRPr="00FB00D5">
        <w:rPr>
          <w:color w:val="FF0000"/>
          <w:lang w:val="en-US"/>
        </w:rPr>
        <w:t>- Nhà trường chưa tuyển đủ giáo viên theo định mức biên chế, còn thiếu vị trí việc làm Nhân viên thiết bị, Nhân viên thư viện.</w:t>
      </w:r>
    </w:p>
    <w:p w14:paraId="5FB72E95" w14:textId="77777777" w:rsidR="0022568D" w:rsidRPr="00C1439D" w:rsidRDefault="0022568D" w:rsidP="0022568D">
      <w:pPr>
        <w:spacing w:line="360" w:lineRule="auto"/>
        <w:ind w:firstLine="720"/>
        <w:jc w:val="both"/>
        <w:rPr>
          <w:b/>
          <w:bCs/>
          <w:lang w:val="vi-VN"/>
        </w:rPr>
      </w:pPr>
      <w:r w:rsidRPr="00C1439D">
        <w:rPr>
          <w:lang w:val="vi-VN"/>
        </w:rPr>
        <w:t>Trên cơ sở kết quả tự đánh giá, với những điểm mạnh và điểm yếu nêu trên, bản báo cáo tự đánh giá này là một văn bản ghi nhớ quan trọng để nhà trường cam kết thực hiện các hoạt động cải tiến và nâng cao CLGD cho từng tiêu chí mà kế hoạch đã đề ra.</w:t>
      </w:r>
    </w:p>
    <w:p w14:paraId="1182FE6C" w14:textId="77777777" w:rsidR="0022568D" w:rsidRPr="00C1439D" w:rsidRDefault="007524A0" w:rsidP="0022568D">
      <w:pPr>
        <w:spacing w:line="360" w:lineRule="auto"/>
        <w:ind w:firstLine="720"/>
        <w:jc w:val="both"/>
        <w:rPr>
          <w:lang w:val="pt-BR"/>
        </w:rPr>
      </w:pPr>
      <w:r w:rsidRPr="00C1439D">
        <w:rPr>
          <w:b/>
          <w:lang w:val="pt-BR"/>
        </w:rPr>
        <w:br w:type="page"/>
      </w:r>
      <w:r w:rsidR="0022568D" w:rsidRPr="00C1439D">
        <w:rPr>
          <w:b/>
          <w:lang w:val="pt-BR"/>
        </w:rPr>
        <w:lastRenderedPageBreak/>
        <w:t xml:space="preserve">B.  TỰ ĐÁNH GIÁ </w:t>
      </w:r>
    </w:p>
    <w:p w14:paraId="6967251D" w14:textId="77777777" w:rsidR="0022568D" w:rsidRPr="00C1439D" w:rsidRDefault="0022568D" w:rsidP="0022568D">
      <w:pPr>
        <w:spacing w:line="360" w:lineRule="auto"/>
        <w:ind w:firstLine="720"/>
        <w:jc w:val="both"/>
        <w:rPr>
          <w:b/>
          <w:lang w:val="pt-BR"/>
        </w:rPr>
      </w:pPr>
      <w:r w:rsidRPr="00C1439D">
        <w:rPr>
          <w:b/>
          <w:lang w:val="pt-BR"/>
        </w:rPr>
        <w:t>I.  TỰ ĐÁNH GIÁ MỨC 1, MỨC 2 VÀ MỨC 3</w:t>
      </w:r>
    </w:p>
    <w:p w14:paraId="3507A5FF" w14:textId="77777777" w:rsidR="0022568D" w:rsidRPr="00C1439D" w:rsidRDefault="0022568D" w:rsidP="0022568D">
      <w:pPr>
        <w:spacing w:line="360" w:lineRule="auto"/>
        <w:ind w:firstLine="720"/>
        <w:jc w:val="both"/>
        <w:rPr>
          <w:b/>
          <w:lang w:val="pt-BR"/>
        </w:rPr>
      </w:pPr>
      <w:r w:rsidRPr="00C1439D">
        <w:rPr>
          <w:b/>
          <w:lang w:val="pt-BR"/>
        </w:rPr>
        <w:t>Tiêu chuẩn 1: Tổ chức và quản lý nhà trường</w:t>
      </w:r>
    </w:p>
    <w:p w14:paraId="01780706" w14:textId="77777777" w:rsidR="00FD2972" w:rsidRDefault="00FD2972" w:rsidP="0022568D">
      <w:pPr>
        <w:spacing w:line="360" w:lineRule="auto"/>
        <w:ind w:firstLine="720"/>
        <w:jc w:val="both"/>
        <w:rPr>
          <w:b/>
          <w:lang w:val="pt-BR"/>
        </w:rPr>
      </w:pPr>
      <w:r>
        <w:rPr>
          <w:b/>
          <w:lang w:val="pt-BR"/>
        </w:rPr>
        <w:t>Mở đầu</w:t>
      </w:r>
    </w:p>
    <w:p w14:paraId="74B22D6B" w14:textId="12E0AB7B" w:rsidR="0022568D" w:rsidRPr="00C1439D" w:rsidRDefault="00A20D35" w:rsidP="0022568D">
      <w:pPr>
        <w:spacing w:line="360" w:lineRule="auto"/>
        <w:ind w:firstLine="720"/>
        <w:jc w:val="both"/>
        <w:rPr>
          <w:lang w:val="vi-VN"/>
        </w:rPr>
      </w:pPr>
      <w:r w:rsidRPr="00A20D35">
        <w:rPr>
          <w:color w:val="000000"/>
          <w:lang w:val="pt-BR"/>
        </w:rPr>
        <w:t>X</w:t>
      </w:r>
      <w:r w:rsidR="00FD2972" w:rsidRPr="00FD2972">
        <w:rPr>
          <w:color w:val="000000"/>
          <w:lang w:val="vi-VN"/>
        </w:rPr>
        <w:t>ác định nội dung tổ chức và quản lý nhà trường là một trong những nhiệm vụ trọng tâm, thường xuyên, giữ vai trò quyết định đến hiệu quả và chất lượng các HĐGD của nhà trườn</w:t>
      </w:r>
      <w:r w:rsidR="00FD2972" w:rsidRPr="00FD2972">
        <w:rPr>
          <w:color w:val="000000"/>
          <w:lang w:val="af-ZA"/>
        </w:rPr>
        <w:t xml:space="preserve">g. </w:t>
      </w:r>
      <w:r w:rsidR="00FD2972" w:rsidRPr="00FD2972">
        <w:rPr>
          <w:color w:val="000000"/>
          <w:lang w:val="vi-VN"/>
        </w:rPr>
        <w:t>Kế hoạch chiến lược phát triển nhà trường được xây dựng phù hợp với mục tiêu giáo dục quy định tại Luật Giáo dục, định hướng phát triển kinh tế - xã hội của địa phương theo từng giai đoạn và các nguồn lực của nhà trường; thường xuyên được rà soát, bổ sung, điều chỉnh và thống nhất cao trong tổ chức thực hiện.</w:t>
      </w:r>
      <w:r w:rsidR="00FD2972" w:rsidRPr="00FD2972">
        <w:rPr>
          <w:color w:val="000000"/>
          <w:lang w:val="af-ZA"/>
        </w:rPr>
        <w:t xml:space="preserve"> C</w:t>
      </w:r>
      <w:r w:rsidR="00FD2972" w:rsidRPr="00FD2972">
        <w:rPr>
          <w:color w:val="000000"/>
          <w:lang w:val="vi-VN"/>
        </w:rPr>
        <w:t xml:space="preserve">ơ cấu tổ chức </w:t>
      </w:r>
      <w:r w:rsidR="00FD2972" w:rsidRPr="00FD2972">
        <w:rPr>
          <w:color w:val="000000"/>
          <w:lang w:val="af-ZA"/>
        </w:rPr>
        <w:t>của nhà trường</w:t>
      </w:r>
      <w:r w:rsidR="00FD2972" w:rsidRPr="00FD2972">
        <w:rPr>
          <w:color w:val="000000"/>
          <w:lang w:val="vi-VN"/>
        </w:rPr>
        <w:t xml:space="preserve"> được thành lập và thực hiện nhiệm vụ theo quy định của Điều lệ trường </w:t>
      </w:r>
      <w:r w:rsidR="00FD2972" w:rsidRPr="00FD2972">
        <w:rPr>
          <w:color w:val="000000"/>
          <w:lang w:val="af-ZA"/>
        </w:rPr>
        <w:t>THCS, trường</w:t>
      </w:r>
      <w:r w:rsidR="00FD2972" w:rsidRPr="00FD2972">
        <w:rPr>
          <w:color w:val="000000"/>
          <w:lang w:val="vi-VN"/>
        </w:rPr>
        <w:t xml:space="preserve"> THPT và trường phổ thông có nhiều cấp học và các quy định của B</w:t>
      </w:r>
      <w:r w:rsidR="00FD2972">
        <w:rPr>
          <w:color w:val="000000"/>
          <w:lang w:val="af-ZA"/>
        </w:rPr>
        <w:t>ộ</w:t>
      </w:r>
      <w:r w:rsidR="0062757B">
        <w:rPr>
          <w:color w:val="000000"/>
          <w:lang w:val="af-ZA"/>
        </w:rPr>
        <w:t xml:space="preserve"> </w:t>
      </w:r>
      <w:r w:rsidR="00FD2972" w:rsidRPr="00FD2972">
        <w:rPr>
          <w:color w:val="000000"/>
          <w:lang w:val="vi-VN"/>
        </w:rPr>
        <w:t>GD&amp;ĐT.</w:t>
      </w:r>
      <w:r w:rsidR="00FD2972" w:rsidRPr="00FD2972">
        <w:rPr>
          <w:color w:val="000000"/>
          <w:lang w:val="af-ZA"/>
        </w:rPr>
        <w:t xml:space="preserve"> Trong 5 năm gần đây</w:t>
      </w:r>
      <w:r w:rsidR="00FD2972" w:rsidRPr="00FD2972">
        <w:rPr>
          <w:color w:val="000000"/>
          <w:lang w:val="vi-VN"/>
        </w:rPr>
        <w:t>,</w:t>
      </w:r>
      <w:r w:rsidR="00FD2972" w:rsidRPr="00FD2972">
        <w:rPr>
          <w:color w:val="000000"/>
          <w:lang w:val="af-ZA"/>
        </w:rPr>
        <w:t xml:space="preserve"> nhà trường có đủ 3 khối lớp, mỗi khối lớp </w:t>
      </w:r>
      <w:r w:rsidR="00582144">
        <w:rPr>
          <w:color w:val="000000"/>
          <w:lang w:val="af-ZA"/>
        </w:rPr>
        <w:t>có 10</w:t>
      </w:r>
      <w:r w:rsidR="00FD2972">
        <w:rPr>
          <w:color w:val="000000"/>
          <w:lang w:val="af-ZA"/>
        </w:rPr>
        <w:t xml:space="preserve"> lớp. </w:t>
      </w:r>
      <w:r w:rsidR="00B76FBF">
        <w:rPr>
          <w:lang w:val="vi-VN"/>
        </w:rPr>
        <w:t>Năm h</w:t>
      </w:r>
      <w:r w:rsidR="00582144">
        <w:rPr>
          <w:lang w:val="vi-VN"/>
        </w:rPr>
        <w:t>ọc 2023</w:t>
      </w:r>
      <w:r w:rsidR="00B76FBF">
        <w:rPr>
          <w:lang w:val="vi-VN"/>
        </w:rPr>
        <w:t xml:space="preserve"> - 202</w:t>
      </w:r>
      <w:r w:rsidR="00582144">
        <w:rPr>
          <w:lang w:val="en-US"/>
        </w:rPr>
        <w:t>4</w:t>
      </w:r>
      <w:r w:rsidR="0022568D" w:rsidRPr="00C1439D">
        <w:rPr>
          <w:lang w:val="vi-VN"/>
        </w:rPr>
        <w:t xml:space="preserve">, </w:t>
      </w:r>
      <w:r w:rsidR="00FD2972" w:rsidRPr="00FD2972">
        <w:rPr>
          <w:lang w:val="af-ZA"/>
        </w:rPr>
        <w:t xml:space="preserve">nhà </w:t>
      </w:r>
      <w:r w:rsidR="0022568D" w:rsidRPr="00C1439D">
        <w:rPr>
          <w:lang w:val="vi-VN"/>
        </w:rPr>
        <w:t>tr</w:t>
      </w:r>
      <w:r w:rsidR="00B76FBF">
        <w:rPr>
          <w:lang w:val="vi-VN"/>
        </w:rPr>
        <w:t>ường có 3</w:t>
      </w:r>
      <w:r w:rsidR="00582144">
        <w:rPr>
          <w:lang w:val="en-US"/>
        </w:rPr>
        <w:t>0</w:t>
      </w:r>
      <w:r w:rsidR="0022568D" w:rsidRPr="00C1439D">
        <w:rPr>
          <w:lang w:val="vi-VN"/>
        </w:rPr>
        <w:t xml:space="preserve"> lớp</w:t>
      </w:r>
      <w:r w:rsidR="0022568D" w:rsidRPr="00BB199F">
        <w:rPr>
          <w:lang w:val="vi-VN"/>
        </w:rPr>
        <w:t xml:space="preserve"> (khối 10 có 1</w:t>
      </w:r>
      <w:r w:rsidR="00582144">
        <w:rPr>
          <w:lang w:val="en-US"/>
        </w:rPr>
        <w:t>0</w:t>
      </w:r>
      <w:r w:rsidR="00582144">
        <w:rPr>
          <w:lang w:val="vi-VN"/>
        </w:rPr>
        <w:t xml:space="preserve"> lớp; khối 11 có 10</w:t>
      </w:r>
      <w:r w:rsidR="0022568D" w:rsidRPr="00BB199F">
        <w:rPr>
          <w:lang w:val="vi-VN"/>
        </w:rPr>
        <w:t xml:space="preserve"> lớp</w:t>
      </w:r>
      <w:r w:rsidR="00415966" w:rsidRPr="00415966">
        <w:rPr>
          <w:lang w:val="vi-VN"/>
        </w:rPr>
        <w:t>;</w:t>
      </w:r>
      <w:r w:rsidR="0022568D" w:rsidRPr="00BB199F">
        <w:rPr>
          <w:lang w:val="vi-VN"/>
        </w:rPr>
        <w:t xml:space="preserve"> khối 12 có 1</w:t>
      </w:r>
      <w:r w:rsidR="00582144">
        <w:rPr>
          <w:lang w:val="vi-VN"/>
        </w:rPr>
        <w:t>0</w:t>
      </w:r>
      <w:r w:rsidR="0022568D" w:rsidRPr="00BB199F">
        <w:rPr>
          <w:lang w:val="vi-VN"/>
        </w:rPr>
        <w:t xml:space="preserve"> lớp)</w:t>
      </w:r>
      <w:r w:rsidR="00FD2972" w:rsidRPr="00FD2972">
        <w:rPr>
          <w:lang w:val="af-ZA"/>
        </w:rPr>
        <w:t>;</w:t>
      </w:r>
      <w:r w:rsidR="0022568D" w:rsidRPr="00BB199F">
        <w:rPr>
          <w:lang w:val="vi-VN"/>
        </w:rPr>
        <w:t xml:space="preserve"> </w:t>
      </w:r>
      <w:r w:rsidR="0022568D" w:rsidRPr="00C1439D">
        <w:rPr>
          <w:lang w:val="vi-VN"/>
        </w:rPr>
        <w:t xml:space="preserve">số </w:t>
      </w:r>
      <w:r w:rsidR="00593A7E">
        <w:rPr>
          <w:lang w:val="vi-VN"/>
        </w:rPr>
        <w:t>học sinh</w:t>
      </w:r>
      <w:r w:rsidR="00593A7E" w:rsidRPr="00593A7E">
        <w:rPr>
          <w:lang w:val="vi-VN"/>
        </w:rPr>
        <w:t>/</w:t>
      </w:r>
      <w:r w:rsidR="0022568D" w:rsidRPr="00C1439D">
        <w:rPr>
          <w:lang w:val="vi-VN"/>
        </w:rPr>
        <w:t xml:space="preserve">lớp của nhà trường đảm bảo theo quy định. Các tổ chức </w:t>
      </w:r>
      <w:r w:rsidR="00593A7E">
        <w:rPr>
          <w:lang w:val="vi-VN"/>
        </w:rPr>
        <w:t xml:space="preserve">Đảng </w:t>
      </w:r>
      <w:r w:rsidR="0022568D" w:rsidRPr="00BB199F">
        <w:rPr>
          <w:lang w:val="vi-VN"/>
        </w:rPr>
        <w:t xml:space="preserve">và các tổ chức khác </w:t>
      </w:r>
      <w:r w:rsidR="0022568D" w:rsidRPr="00C1439D">
        <w:rPr>
          <w:lang w:val="vi-VN"/>
        </w:rPr>
        <w:t xml:space="preserve">trong nhà trường hoạt động có hiệu quả. </w:t>
      </w:r>
      <w:r w:rsidR="0022568D" w:rsidRPr="00BB199F">
        <w:rPr>
          <w:lang w:val="vi-VN"/>
        </w:rPr>
        <w:t>C</w:t>
      </w:r>
      <w:r w:rsidR="0022568D" w:rsidRPr="00C1439D">
        <w:rPr>
          <w:lang w:val="vi-VN"/>
        </w:rPr>
        <w:t>ông tác quản lý CB,</w:t>
      </w:r>
      <w:r w:rsidR="00593A7E" w:rsidRPr="00593A7E">
        <w:rPr>
          <w:lang w:val="vi-VN"/>
        </w:rPr>
        <w:t xml:space="preserve"> </w:t>
      </w:r>
      <w:r w:rsidR="0022568D" w:rsidRPr="00C1439D">
        <w:rPr>
          <w:lang w:val="vi-VN"/>
        </w:rPr>
        <w:t>GV,</w:t>
      </w:r>
      <w:r w:rsidR="00593A7E" w:rsidRPr="00593A7E">
        <w:rPr>
          <w:lang w:val="vi-VN"/>
        </w:rPr>
        <w:t xml:space="preserve"> </w:t>
      </w:r>
      <w:r w:rsidR="0022568D" w:rsidRPr="00C1439D">
        <w:rPr>
          <w:lang w:val="vi-VN"/>
        </w:rPr>
        <w:t xml:space="preserve">NV và quản lý các hoạt động giáo dục trong nhà trường luôn được quan tâm. Việc thực hiện quy chế dân chủ được đảm bảo. Công tác đảm bảo </w:t>
      </w:r>
      <w:r w:rsidR="0062757B">
        <w:rPr>
          <w:lang w:val="vi-VN"/>
        </w:rPr>
        <w:t>ANTT</w:t>
      </w:r>
      <w:r w:rsidR="0022568D" w:rsidRPr="00C1439D">
        <w:rPr>
          <w:lang w:val="vi-VN"/>
        </w:rPr>
        <w:t xml:space="preserve">, </w:t>
      </w:r>
      <w:r w:rsidR="0062757B" w:rsidRPr="0062757B">
        <w:rPr>
          <w:lang w:val="vi-VN"/>
        </w:rPr>
        <w:t>ATTH</w:t>
      </w:r>
      <w:r w:rsidR="0022568D" w:rsidRPr="00C1439D">
        <w:rPr>
          <w:lang w:val="vi-VN"/>
        </w:rPr>
        <w:t xml:space="preserve"> được giữ vững, tất cả đã góp phần không nhỏ trong việc nâng cao chất lượng giáo dục toàn diện của nhà trường. </w:t>
      </w:r>
    </w:p>
    <w:p w14:paraId="72856392" w14:textId="77777777" w:rsidR="0022568D" w:rsidRPr="00C1439D" w:rsidRDefault="0022568D" w:rsidP="0022568D">
      <w:pPr>
        <w:spacing w:line="360" w:lineRule="auto"/>
        <w:ind w:firstLine="720"/>
        <w:jc w:val="both"/>
        <w:rPr>
          <w:b/>
          <w:lang w:val="vi-VN"/>
        </w:rPr>
      </w:pPr>
      <w:r w:rsidRPr="00C1439D">
        <w:rPr>
          <w:b/>
          <w:lang w:val="vi-VN"/>
        </w:rPr>
        <w:t>Tiêu chí 1.1: Phương hướng, chiến lược xây dựng và phát triển nhà trường</w:t>
      </w:r>
    </w:p>
    <w:p w14:paraId="0249CD9B" w14:textId="77777777" w:rsidR="0022568D" w:rsidRPr="00C1439D" w:rsidRDefault="00DB4ABA" w:rsidP="0022568D">
      <w:pPr>
        <w:spacing w:line="360" w:lineRule="auto"/>
        <w:ind w:firstLine="720"/>
        <w:jc w:val="both"/>
        <w:rPr>
          <w:b/>
          <w:lang w:val="vi-VN"/>
        </w:rPr>
      </w:pPr>
      <w:r>
        <w:rPr>
          <w:b/>
          <w:lang w:val="vi-VN"/>
        </w:rPr>
        <w:t>Mức 1</w:t>
      </w:r>
    </w:p>
    <w:p w14:paraId="646166A2" w14:textId="77777777" w:rsidR="0022568D" w:rsidRPr="00C1439D" w:rsidRDefault="0022568D" w:rsidP="0022568D">
      <w:pPr>
        <w:spacing w:line="360" w:lineRule="auto"/>
        <w:ind w:firstLine="720"/>
        <w:jc w:val="both"/>
        <w:rPr>
          <w:i/>
          <w:lang w:val="vi-VN"/>
        </w:rPr>
      </w:pPr>
      <w:r w:rsidRPr="00C1439D">
        <w:rPr>
          <w:i/>
          <w:lang w:val="vi-VN"/>
        </w:rPr>
        <w:t>a) Phù hợp với mục tiêu giáo dục được quy định tại Luật giáo dục, hướng phát triển kinh tế - xã hội của địa phương theo từng giai đoạn và các nguồn lực của nhà trường;</w:t>
      </w:r>
    </w:p>
    <w:p w14:paraId="07AB3EF5" w14:textId="77777777" w:rsidR="0022568D" w:rsidRPr="00C1439D" w:rsidRDefault="0022568D" w:rsidP="0022568D">
      <w:pPr>
        <w:spacing w:line="360" w:lineRule="auto"/>
        <w:ind w:firstLine="720"/>
        <w:jc w:val="both"/>
        <w:rPr>
          <w:i/>
          <w:lang w:val="vi-VN"/>
        </w:rPr>
      </w:pPr>
      <w:r w:rsidRPr="00C1439D">
        <w:rPr>
          <w:i/>
          <w:lang w:val="vi-VN"/>
        </w:rPr>
        <w:t xml:space="preserve">b) Được xác định bằng văn bản và cấp có thẩm quyền phê duyệt; </w:t>
      </w:r>
    </w:p>
    <w:p w14:paraId="4F9AE8E9" w14:textId="1BF49479" w:rsidR="0022568D" w:rsidRPr="00C1439D" w:rsidRDefault="0022568D" w:rsidP="0022568D">
      <w:pPr>
        <w:spacing w:line="360" w:lineRule="auto"/>
        <w:ind w:firstLine="720"/>
        <w:jc w:val="both"/>
        <w:rPr>
          <w:i/>
          <w:lang w:val="vi-VN"/>
        </w:rPr>
      </w:pPr>
      <w:r w:rsidRPr="00C1439D">
        <w:rPr>
          <w:i/>
          <w:lang w:val="vi-VN"/>
        </w:rPr>
        <w:t xml:space="preserve">c) Được công bố công khai bằng hình thức niêm yết tại nhà trường hoặc đăng tải trên trang thông tin điện tử của nhà trường (nếu có) hoặc đăng tải trên các </w:t>
      </w:r>
      <w:r w:rsidRPr="00C1439D">
        <w:rPr>
          <w:i/>
          <w:lang w:val="vi-VN"/>
        </w:rPr>
        <w:lastRenderedPageBreak/>
        <w:t xml:space="preserve">phương tiện thông tin đại chúng của địa phương, trang thông tin điện tử của Sở </w:t>
      </w:r>
      <w:r w:rsidR="00582144">
        <w:rPr>
          <w:i/>
          <w:lang w:val="en-US"/>
        </w:rPr>
        <w:t>G</w:t>
      </w:r>
      <w:r w:rsidRPr="00C1439D">
        <w:rPr>
          <w:i/>
          <w:lang w:val="vi-VN"/>
        </w:rPr>
        <w:t xml:space="preserve">iáo dục và </w:t>
      </w:r>
      <w:r w:rsidR="00582144">
        <w:rPr>
          <w:i/>
          <w:lang w:val="en-US"/>
        </w:rPr>
        <w:t>Đ</w:t>
      </w:r>
      <w:r w:rsidRPr="00C1439D">
        <w:rPr>
          <w:i/>
          <w:lang w:val="vi-VN"/>
        </w:rPr>
        <w:t>ào tạo Ninh Bình.</w:t>
      </w:r>
    </w:p>
    <w:p w14:paraId="04E61D6C" w14:textId="77777777" w:rsidR="0022568D" w:rsidRPr="00C1439D" w:rsidRDefault="00DB4ABA" w:rsidP="0022568D">
      <w:pPr>
        <w:spacing w:line="360" w:lineRule="auto"/>
        <w:ind w:firstLine="720"/>
        <w:jc w:val="both"/>
        <w:rPr>
          <w:b/>
          <w:lang w:val="vi-VN"/>
        </w:rPr>
      </w:pPr>
      <w:r>
        <w:rPr>
          <w:b/>
          <w:lang w:val="vi-VN"/>
        </w:rPr>
        <w:t>Mức 2</w:t>
      </w:r>
    </w:p>
    <w:p w14:paraId="0B03657F" w14:textId="77777777" w:rsidR="0022568D" w:rsidRPr="00C1439D" w:rsidRDefault="0022568D" w:rsidP="0022568D">
      <w:pPr>
        <w:spacing w:line="360" w:lineRule="auto"/>
        <w:ind w:firstLine="720"/>
        <w:jc w:val="both"/>
        <w:rPr>
          <w:i/>
          <w:lang w:val="vi-VN"/>
        </w:rPr>
      </w:pPr>
      <w:r w:rsidRPr="00C1439D">
        <w:rPr>
          <w:i/>
          <w:lang w:val="vi-VN"/>
        </w:rPr>
        <w:t>Nhà trường có các giải pháp giám sát việc thực hiện phương hướng chiến lược xây dựng và phát triển.</w:t>
      </w:r>
    </w:p>
    <w:p w14:paraId="1C596187" w14:textId="77777777" w:rsidR="0022568D" w:rsidRPr="00C1439D" w:rsidRDefault="00DB4ABA" w:rsidP="0022568D">
      <w:pPr>
        <w:spacing w:line="360" w:lineRule="auto"/>
        <w:ind w:firstLine="720"/>
        <w:jc w:val="both"/>
        <w:rPr>
          <w:b/>
          <w:lang w:val="vi-VN"/>
        </w:rPr>
      </w:pPr>
      <w:r>
        <w:rPr>
          <w:b/>
          <w:lang w:val="vi-VN"/>
        </w:rPr>
        <w:t>Mức 3</w:t>
      </w:r>
    </w:p>
    <w:p w14:paraId="2BFF27D9" w14:textId="77777777" w:rsidR="0022568D" w:rsidRPr="00C1439D" w:rsidRDefault="0022568D" w:rsidP="0022568D">
      <w:pPr>
        <w:spacing w:line="360" w:lineRule="auto"/>
        <w:ind w:firstLine="720"/>
        <w:jc w:val="both"/>
        <w:rPr>
          <w:i/>
          <w:lang w:val="vi-VN"/>
        </w:rPr>
      </w:pPr>
      <w:r w:rsidRPr="00C1439D">
        <w:rPr>
          <w:i/>
          <w:lang w:val="vi-VN"/>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14:paraId="76A88552" w14:textId="77777777" w:rsidR="007212AF" w:rsidRDefault="007212AF" w:rsidP="007212AF">
      <w:pPr>
        <w:widowControl w:val="0"/>
        <w:spacing w:line="360" w:lineRule="auto"/>
        <w:ind w:firstLine="720"/>
        <w:jc w:val="both"/>
        <w:rPr>
          <w:lang w:val="vi-VN"/>
        </w:rPr>
      </w:pPr>
      <w:r>
        <w:rPr>
          <w:b/>
          <w:lang w:val="vi-VN"/>
        </w:rPr>
        <w:t>1. Mô tả hiện trạng</w:t>
      </w:r>
    </w:p>
    <w:p w14:paraId="3A0FA4A8" w14:textId="77777777" w:rsidR="007212AF" w:rsidRDefault="00DB4ABA" w:rsidP="007212AF">
      <w:pPr>
        <w:spacing w:line="360" w:lineRule="auto"/>
        <w:ind w:firstLine="720"/>
        <w:jc w:val="both"/>
        <w:rPr>
          <w:b/>
          <w:lang w:val="vi-VN"/>
        </w:rPr>
      </w:pPr>
      <w:r>
        <w:rPr>
          <w:b/>
          <w:lang w:val="vi-VN"/>
        </w:rPr>
        <w:t>Mức 1</w:t>
      </w:r>
    </w:p>
    <w:p w14:paraId="052CA344" w14:textId="7D3C84AC" w:rsidR="007212AF" w:rsidRDefault="007212AF" w:rsidP="007212AF">
      <w:pPr>
        <w:spacing w:line="360" w:lineRule="auto"/>
        <w:ind w:firstLine="720"/>
        <w:jc w:val="both"/>
        <w:rPr>
          <w:spacing w:val="-10"/>
          <w:lang w:val="da-DK"/>
        </w:rPr>
      </w:pPr>
      <w:r>
        <w:rPr>
          <w:lang w:val="vi-VN"/>
        </w:rPr>
        <w:t xml:space="preserve">a) Nhà trường xây dựng </w:t>
      </w:r>
      <w:r w:rsidR="007D1A86" w:rsidRPr="007D1A86">
        <w:rPr>
          <w:lang w:val="vi-VN"/>
        </w:rPr>
        <w:t xml:space="preserve">kế hoạch chiến lược </w:t>
      </w:r>
      <w:r w:rsidR="00570A6C">
        <w:rPr>
          <w:lang w:val="vi-VN"/>
        </w:rPr>
        <w:t>phát triển giai đoạn</w:t>
      </w:r>
      <w:r w:rsidR="00C0738E">
        <w:rPr>
          <w:lang w:val="vi-VN"/>
        </w:rPr>
        <w:t xml:space="preserve"> 2023</w:t>
      </w:r>
      <w:r w:rsidR="007D1A86" w:rsidRPr="007D1A86">
        <w:rPr>
          <w:lang w:val="vi-VN"/>
        </w:rPr>
        <w:t>-202</w:t>
      </w:r>
      <w:r w:rsidR="00C0738E">
        <w:rPr>
          <w:lang w:val="en-US"/>
        </w:rPr>
        <w:t>8</w:t>
      </w:r>
      <w:r w:rsidR="00C0738E">
        <w:rPr>
          <w:lang w:val="vi-VN"/>
        </w:rPr>
        <w:t xml:space="preserve"> tầm nhìn đến năm </w:t>
      </w:r>
      <w:r w:rsidR="00C0738E" w:rsidRPr="00282B49">
        <w:rPr>
          <w:color w:val="FF0000"/>
          <w:lang w:val="vi-VN"/>
        </w:rPr>
        <w:t>203</w:t>
      </w:r>
      <w:r w:rsidR="00282B49" w:rsidRPr="00282B49">
        <w:rPr>
          <w:color w:val="FF0000"/>
          <w:lang w:val="en-US"/>
        </w:rPr>
        <w:t>5</w:t>
      </w:r>
      <w:r w:rsidR="007D1A86" w:rsidRPr="00282B49">
        <w:rPr>
          <w:color w:val="FF0000"/>
          <w:lang w:val="vi-VN"/>
        </w:rPr>
        <w:t xml:space="preserve"> </w:t>
      </w:r>
      <w:r>
        <w:rPr>
          <w:lang w:val="vi-VN"/>
        </w:rPr>
        <w:t xml:space="preserve"> phù hợp với mục tiêu giáo dục phổ thông được quy</w:t>
      </w:r>
      <w:r w:rsidR="00582144">
        <w:rPr>
          <w:lang w:val="vi-VN"/>
        </w:rPr>
        <w:t xml:space="preserve"> định tại Đ</w:t>
      </w:r>
      <w:r w:rsidR="00DB4ABA">
        <w:rPr>
          <w:lang w:val="vi-VN"/>
        </w:rPr>
        <w:t>iều 29 Luật Giáo dục</w:t>
      </w:r>
      <w:r>
        <w:rPr>
          <w:lang w:val="vi-VN"/>
        </w:rPr>
        <w:t xml:space="preserve"> “</w:t>
      </w:r>
      <w:r>
        <w:rPr>
          <w:shd w:val="clear" w:color="auto" w:fill="FFFFFF"/>
          <w:lang w:val="vi-VN"/>
        </w:rPr>
        <w:t>Giáo dục trung học phổ thông nhằm trang bị kiến thức công dân; bảo đảm cho học sinh củng cố, phát triển kết quả của giáo dục trung học, hoàn thiện học vấn phổ thông và có hiểu biết thông thường về kỹ thuật, hướng nghiệp; có điều kiện phát huy năng lực cá nhân để lựa chọn hướng phát triển, tiếp tục học chương trình giáo dục đại học, giáo dục nghề nghiệp hoặc tham gia lao động, xây dựng và bảo vệ Tổ quốc</w:t>
      </w:r>
      <w:r>
        <w:rPr>
          <w:spacing w:val="4"/>
          <w:lang w:val="da-DK"/>
        </w:rPr>
        <w:t xml:space="preserve">” </w:t>
      </w:r>
      <w:r>
        <w:rPr>
          <w:b/>
          <w:spacing w:val="4"/>
          <w:lang w:val="vi-VN"/>
        </w:rPr>
        <w:t>[H1-1.1-01].</w:t>
      </w:r>
      <w:r>
        <w:rPr>
          <w:spacing w:val="-10"/>
          <w:lang w:val="vi-VN"/>
        </w:rPr>
        <w:t xml:space="preserve"> </w:t>
      </w:r>
    </w:p>
    <w:p w14:paraId="1C802034" w14:textId="77777777" w:rsidR="007212AF" w:rsidRDefault="00F00068" w:rsidP="007212AF">
      <w:pPr>
        <w:spacing w:line="360" w:lineRule="auto"/>
        <w:ind w:firstLine="720"/>
        <w:jc w:val="both"/>
        <w:rPr>
          <w:lang w:val="nb-NO"/>
        </w:rPr>
      </w:pPr>
      <w:r>
        <w:rPr>
          <w:lang w:val="da-DK"/>
        </w:rPr>
        <w:t>Kế hoạch</w:t>
      </w:r>
      <w:r w:rsidR="007212AF">
        <w:rPr>
          <w:lang w:val="da-DK"/>
        </w:rPr>
        <w:t xml:space="preserve"> c</w:t>
      </w:r>
      <w:r w:rsidR="007212AF">
        <w:rPr>
          <w:lang w:val="vi-VN"/>
        </w:rPr>
        <w:t>hiến lược</w:t>
      </w:r>
      <w:r w:rsidRPr="00F00068">
        <w:rPr>
          <w:lang w:val="da-DK"/>
        </w:rPr>
        <w:t xml:space="preserve"> phát triển nhà trường </w:t>
      </w:r>
      <w:r w:rsidR="007212AF">
        <w:rPr>
          <w:lang w:val="vi-VN"/>
        </w:rPr>
        <w:t>phù hợp với định hướng phát triển kinh tế - xã hội của địa phương theo từng giai đoạn</w:t>
      </w:r>
      <w:r w:rsidR="007212AF">
        <w:rPr>
          <w:lang w:val="da-DK"/>
        </w:rPr>
        <w:t xml:space="preserve"> </w:t>
      </w:r>
      <w:r w:rsidR="007212AF">
        <w:rPr>
          <w:lang w:val="vi-VN"/>
        </w:rPr>
        <w:t xml:space="preserve">cụ thể phù hợp với Kế hoạch của UBND </w:t>
      </w:r>
      <w:r w:rsidR="007212AF">
        <w:rPr>
          <w:lang w:val="da-DK"/>
        </w:rPr>
        <w:t xml:space="preserve">tỉnh Ninh Bình </w:t>
      </w:r>
      <w:r w:rsidR="007212AF">
        <w:rPr>
          <w:lang w:val="vi-VN"/>
        </w:rPr>
        <w:t xml:space="preserve">về “Đổi mới căn bản, toàn diện </w:t>
      </w:r>
      <w:r w:rsidR="007212AF" w:rsidRPr="009339EE">
        <w:rPr>
          <w:spacing w:val="-4"/>
          <w:lang w:val="vi-VN"/>
        </w:rPr>
        <w:t xml:space="preserve">giáo dục và đào tạo, đáp ứng yêu cầu công nghiệp hóa, hiện đại hóa trong điều kiện kinh tế thị trường định hướng xã hội chủ nghĩa và hội nhập Quốc tế”; Nghị quyết của HĐND </w:t>
      </w:r>
      <w:r w:rsidR="007212AF" w:rsidRPr="009339EE">
        <w:rPr>
          <w:spacing w:val="-4"/>
          <w:lang w:val="da-DK"/>
        </w:rPr>
        <w:t xml:space="preserve">tỉnh Ninh Bình về </w:t>
      </w:r>
      <w:r w:rsidR="007212AF" w:rsidRPr="009339EE">
        <w:rPr>
          <w:spacing w:val="-4"/>
          <w:lang w:val="vi-VN"/>
        </w:rPr>
        <w:t>phát triển kinh tế - xã hội trong giai đoạn</w:t>
      </w:r>
      <w:r w:rsidR="00570A6C" w:rsidRPr="009339EE">
        <w:rPr>
          <w:rFonts w:eastAsia="MS Mincho"/>
          <w:bCs/>
          <w:spacing w:val="-4"/>
          <w:lang w:val="nb-NO"/>
        </w:rPr>
        <w:t xml:space="preserve"> 2020</w:t>
      </w:r>
      <w:r w:rsidR="00DB4ABA">
        <w:rPr>
          <w:rFonts w:eastAsia="MS Mincho"/>
          <w:bCs/>
          <w:spacing w:val="-4"/>
          <w:lang w:val="nb-NO"/>
        </w:rPr>
        <w:t xml:space="preserve"> </w:t>
      </w:r>
      <w:r>
        <w:rPr>
          <w:rFonts w:eastAsia="MS Mincho"/>
          <w:bCs/>
          <w:spacing w:val="-4"/>
          <w:lang w:val="nb-NO"/>
        </w:rPr>
        <w:t>-</w:t>
      </w:r>
      <w:r w:rsidR="00DB4ABA">
        <w:rPr>
          <w:rFonts w:eastAsia="MS Mincho"/>
          <w:bCs/>
          <w:spacing w:val="-4"/>
          <w:lang w:val="nb-NO"/>
        </w:rPr>
        <w:t xml:space="preserve"> </w:t>
      </w:r>
      <w:r w:rsidR="007212AF" w:rsidRPr="009339EE">
        <w:rPr>
          <w:rFonts w:eastAsia="MS Mincho"/>
          <w:bCs/>
          <w:spacing w:val="-4"/>
          <w:lang w:val="nb-NO"/>
        </w:rPr>
        <w:t>202</w:t>
      </w:r>
      <w:r w:rsidR="00570A6C" w:rsidRPr="009339EE">
        <w:rPr>
          <w:rFonts w:eastAsia="MS Mincho"/>
          <w:bCs/>
          <w:spacing w:val="-4"/>
          <w:lang w:val="nb-NO"/>
        </w:rPr>
        <w:t>5</w:t>
      </w:r>
      <w:r w:rsidR="007212AF" w:rsidRPr="009339EE">
        <w:rPr>
          <w:rFonts w:eastAsia="MS Mincho"/>
          <w:bCs/>
          <w:spacing w:val="-4"/>
          <w:lang w:val="nb-NO"/>
        </w:rPr>
        <w:t>;</w:t>
      </w:r>
      <w:r w:rsidR="007212AF">
        <w:rPr>
          <w:rFonts w:eastAsia="MS Mincho"/>
          <w:bCs/>
          <w:lang w:val="nb-NO"/>
        </w:rPr>
        <w:t xml:space="preserve"> </w:t>
      </w:r>
      <w:r w:rsidR="007212AF">
        <w:rPr>
          <w:lang w:val="nb-NO"/>
        </w:rPr>
        <w:t>Nghị quyết của Đả</w:t>
      </w:r>
      <w:r w:rsidR="00570A6C">
        <w:rPr>
          <w:lang w:val="nb-NO"/>
        </w:rPr>
        <w:t>ng</w:t>
      </w:r>
      <w:r>
        <w:rPr>
          <w:lang w:val="nb-NO"/>
        </w:rPr>
        <w:t xml:space="preserve"> bộ huyện Kim Sơn nhiệm kỳ 2020</w:t>
      </w:r>
      <w:r w:rsidR="00DB4ABA">
        <w:rPr>
          <w:lang w:val="nb-NO"/>
        </w:rPr>
        <w:t xml:space="preserve"> </w:t>
      </w:r>
      <w:r>
        <w:rPr>
          <w:lang w:val="nb-NO"/>
        </w:rPr>
        <w:t>-</w:t>
      </w:r>
      <w:r w:rsidR="00DB4ABA">
        <w:rPr>
          <w:lang w:val="nb-NO"/>
        </w:rPr>
        <w:t xml:space="preserve"> </w:t>
      </w:r>
      <w:r w:rsidR="00570A6C">
        <w:rPr>
          <w:lang w:val="nb-NO"/>
        </w:rPr>
        <w:t>2025</w:t>
      </w:r>
      <w:r w:rsidR="007212AF">
        <w:rPr>
          <w:lang w:val="nb-NO"/>
        </w:rPr>
        <w:t xml:space="preserve"> </w:t>
      </w:r>
      <w:r w:rsidR="00593A7E">
        <w:rPr>
          <w:rFonts w:eastAsia="MS Mincho"/>
          <w:b/>
          <w:lang w:val="nb-NO"/>
        </w:rPr>
        <w:t>[H1-1.1-02].</w:t>
      </w:r>
    </w:p>
    <w:p w14:paraId="7A601CB7" w14:textId="77777777" w:rsidR="007212AF" w:rsidRDefault="007212AF" w:rsidP="007212AF">
      <w:pPr>
        <w:spacing w:line="360" w:lineRule="auto"/>
        <w:ind w:firstLine="720"/>
        <w:jc w:val="both"/>
        <w:rPr>
          <w:lang w:val="nb-NO"/>
        </w:rPr>
      </w:pPr>
      <w:r>
        <w:rPr>
          <w:spacing w:val="-8"/>
          <w:lang w:val="it-IT"/>
        </w:rPr>
        <w:lastRenderedPageBreak/>
        <w:t>Đặc biệt phương hướng, chiến lược xây dựng và phát triển nhà trường</w:t>
      </w:r>
      <w:r>
        <w:rPr>
          <w:rFonts w:eastAsia="MS Mincho"/>
          <w:bCs/>
          <w:lang w:val="it-IT"/>
        </w:rPr>
        <w:t xml:space="preserve"> phù hợp với các nguồn lực về nhân lực, tài chính và cơ sở vật chất của nhà trường hiện có và dự kiến cho 5 năm tới </w:t>
      </w:r>
      <w:r w:rsidR="00F00068">
        <w:rPr>
          <w:rFonts w:eastAsia="MS Mincho"/>
          <w:b/>
          <w:bCs/>
          <w:lang w:val="it-IT"/>
        </w:rPr>
        <w:t>[H1</w:t>
      </w:r>
      <w:r w:rsidRPr="00910710">
        <w:rPr>
          <w:rFonts w:eastAsia="MS Mincho"/>
          <w:b/>
          <w:bCs/>
          <w:lang w:val="it-IT"/>
        </w:rPr>
        <w:t>-1.1-03]</w:t>
      </w:r>
      <w:r>
        <w:rPr>
          <w:b/>
        </w:rPr>
        <w:t>.</w:t>
      </w:r>
    </w:p>
    <w:p w14:paraId="543A90AA" w14:textId="5E1C839E" w:rsidR="007212AF" w:rsidRDefault="007212AF" w:rsidP="007212AF">
      <w:pPr>
        <w:widowControl w:val="0"/>
        <w:spacing w:line="360" w:lineRule="auto"/>
        <w:ind w:firstLine="720"/>
        <w:jc w:val="both"/>
        <w:rPr>
          <w:lang w:val="nb-NO"/>
        </w:rPr>
      </w:pPr>
      <w:r>
        <w:rPr>
          <w:lang w:val="nb-NO"/>
        </w:rPr>
        <w:t xml:space="preserve">b) </w:t>
      </w:r>
      <w:r w:rsidR="00066E90">
        <w:rPr>
          <w:lang w:val="nb-NO"/>
        </w:rPr>
        <w:t>Kế hoạch chiến lược</w:t>
      </w:r>
      <w:r>
        <w:rPr>
          <w:lang w:val="vi-VN"/>
        </w:rPr>
        <w:t xml:space="preserve"> </w:t>
      </w:r>
      <w:r>
        <w:rPr>
          <w:lang w:val="nb-NO"/>
        </w:rPr>
        <w:t>phát</w:t>
      </w:r>
      <w:r w:rsidR="00570A6C">
        <w:rPr>
          <w:lang w:val="nb-NO"/>
        </w:rPr>
        <w:t xml:space="preserve"> </w:t>
      </w:r>
      <w:r w:rsidR="00C0738E">
        <w:rPr>
          <w:lang w:val="nb-NO"/>
        </w:rPr>
        <w:t>triển nhà trường giai đoạn 2023</w:t>
      </w:r>
      <w:r w:rsidR="00066E90">
        <w:rPr>
          <w:lang w:val="nb-NO"/>
        </w:rPr>
        <w:t>-202</w:t>
      </w:r>
      <w:r w:rsidR="00C0738E">
        <w:rPr>
          <w:lang w:val="nb-NO"/>
        </w:rPr>
        <w:t>8 tầm nhìn 2033</w:t>
      </w:r>
      <w:r w:rsidR="00066E90">
        <w:rPr>
          <w:lang w:val="nb-NO"/>
        </w:rPr>
        <w:t xml:space="preserve"> </w:t>
      </w:r>
      <w:r>
        <w:rPr>
          <w:lang w:val="nb-NO"/>
        </w:rPr>
        <w:t>đượ</w:t>
      </w:r>
      <w:r w:rsidR="00582144">
        <w:rPr>
          <w:lang w:val="nb-NO"/>
        </w:rPr>
        <w:t>c xác định rõ ràng bằng văn bản</w:t>
      </w:r>
      <w:r w:rsidR="00C0738E">
        <w:rPr>
          <w:lang w:val="nb-NO"/>
        </w:rPr>
        <w:t xml:space="preserve"> và được Sở Giáo dục và Đào tạo phê duyệt</w:t>
      </w:r>
      <w:r w:rsidRPr="008B45BB">
        <w:rPr>
          <w:color w:val="FF0000"/>
          <w:lang w:val="nb-NO"/>
        </w:rPr>
        <w:t xml:space="preserve"> </w:t>
      </w:r>
      <w:r>
        <w:rPr>
          <w:b/>
          <w:lang w:val="nb-NO"/>
        </w:rPr>
        <w:t>[H1-1.1-01].</w:t>
      </w:r>
    </w:p>
    <w:p w14:paraId="65CCB115" w14:textId="7CB5FC2F" w:rsidR="007212AF" w:rsidRPr="00682A63" w:rsidRDefault="007212AF" w:rsidP="007212AF">
      <w:pPr>
        <w:spacing w:line="360" w:lineRule="auto"/>
        <w:ind w:firstLine="720"/>
        <w:jc w:val="both"/>
        <w:rPr>
          <w:color w:val="FF0000"/>
          <w:spacing w:val="4"/>
          <w:lang w:val="nb-NO"/>
        </w:rPr>
      </w:pPr>
      <w:r>
        <w:rPr>
          <w:lang w:val="nb-NO"/>
        </w:rPr>
        <w:t xml:space="preserve">c) </w:t>
      </w:r>
      <w:r w:rsidR="00963261">
        <w:rPr>
          <w:lang w:val="nb-NO"/>
        </w:rPr>
        <w:t>Kế hoạch</w:t>
      </w:r>
      <w:r>
        <w:rPr>
          <w:lang w:val="nb-NO"/>
        </w:rPr>
        <w:t xml:space="preserve"> chiến lược</w:t>
      </w:r>
      <w:r w:rsidR="00963261">
        <w:rPr>
          <w:lang w:val="nb-NO"/>
        </w:rPr>
        <w:t xml:space="preserve"> phát triển nhà trường giai đoạn 202</w:t>
      </w:r>
      <w:r w:rsidR="00C0738E">
        <w:rPr>
          <w:lang w:val="nb-NO"/>
        </w:rPr>
        <w:t>3</w:t>
      </w:r>
      <w:r w:rsidR="00963261">
        <w:rPr>
          <w:lang w:val="nb-NO"/>
        </w:rPr>
        <w:t>-202</w:t>
      </w:r>
      <w:r w:rsidR="00C0738E">
        <w:rPr>
          <w:lang w:val="nb-NO"/>
        </w:rPr>
        <w:t>8</w:t>
      </w:r>
      <w:r w:rsidR="00963261">
        <w:rPr>
          <w:lang w:val="nb-NO"/>
        </w:rPr>
        <w:t xml:space="preserve"> tầm nhìn năm </w:t>
      </w:r>
      <w:r w:rsidR="00963261" w:rsidRPr="00282B49">
        <w:rPr>
          <w:color w:val="FF0000"/>
          <w:lang w:val="nb-NO"/>
        </w:rPr>
        <w:t>203</w:t>
      </w:r>
      <w:r w:rsidR="00282B49" w:rsidRPr="00282B49">
        <w:rPr>
          <w:color w:val="FF0000"/>
          <w:lang w:val="nb-NO"/>
        </w:rPr>
        <w:t>5</w:t>
      </w:r>
      <w:r w:rsidR="00963261">
        <w:rPr>
          <w:lang w:val="nb-NO"/>
        </w:rPr>
        <w:t xml:space="preserve"> </w:t>
      </w:r>
      <w:r>
        <w:rPr>
          <w:lang w:val="nb-NO"/>
        </w:rPr>
        <w:t>được công bố bằng hình thức</w:t>
      </w:r>
      <w:r>
        <w:rPr>
          <w:i/>
          <w:lang w:val="nb-NO"/>
        </w:rPr>
        <w:t xml:space="preserve"> </w:t>
      </w:r>
      <w:r>
        <w:rPr>
          <w:lang w:val="nb-NO"/>
        </w:rPr>
        <w:t>niêm yết công khai tại phòng Hội đồng sư phạm nhà trường</w:t>
      </w:r>
      <w:r w:rsidR="00963261">
        <w:rPr>
          <w:lang w:val="nb-NO"/>
        </w:rPr>
        <w:t xml:space="preserve"> </w:t>
      </w:r>
      <w:r w:rsidR="00582144" w:rsidRPr="00001A37">
        <w:rPr>
          <w:lang w:val="nb-NO"/>
        </w:rPr>
        <w:t>(theo</w:t>
      </w:r>
      <w:r w:rsidR="00001A37" w:rsidRPr="00001A37">
        <w:rPr>
          <w:lang w:val="nb-NO"/>
        </w:rPr>
        <w:t xml:space="preserve"> B</w:t>
      </w:r>
      <w:r w:rsidRPr="00001A37">
        <w:rPr>
          <w:vanish/>
          <w:lang w:val="nb-NO"/>
        </w:rPr>
        <w:t>iêHiee</w:t>
      </w:r>
      <w:r w:rsidRPr="00001A37">
        <w:rPr>
          <w:lang w:val="nb-NO"/>
        </w:rPr>
        <w:t>iên bản cô</w:t>
      </w:r>
      <w:r w:rsidR="00570A6C" w:rsidRPr="00001A37">
        <w:rPr>
          <w:lang w:val="nb-NO"/>
        </w:rPr>
        <w:t>ng khai</w:t>
      </w:r>
      <w:r w:rsidR="000124F5" w:rsidRPr="00001A37">
        <w:rPr>
          <w:lang w:val="nb-NO"/>
        </w:rPr>
        <w:t xml:space="preserve"> ngày </w:t>
      </w:r>
      <w:r w:rsidR="00001A37" w:rsidRPr="00001A37">
        <w:rPr>
          <w:lang w:val="nb-NO"/>
        </w:rPr>
        <w:t>14</w:t>
      </w:r>
      <w:r w:rsidR="00582144" w:rsidRPr="00001A37">
        <w:rPr>
          <w:lang w:val="nb-NO"/>
        </w:rPr>
        <w:t>/</w:t>
      </w:r>
      <w:r w:rsidR="00001A37" w:rsidRPr="00001A37">
        <w:rPr>
          <w:lang w:val="nb-NO"/>
        </w:rPr>
        <w:t>12/</w:t>
      </w:r>
      <w:r w:rsidR="00582144" w:rsidRPr="00001A37">
        <w:rPr>
          <w:lang w:val="nb-NO"/>
        </w:rPr>
        <w:t>202</w:t>
      </w:r>
      <w:r w:rsidR="00001A37" w:rsidRPr="00001A37">
        <w:rPr>
          <w:lang w:val="nb-NO"/>
        </w:rPr>
        <w:t>3</w:t>
      </w:r>
      <w:r w:rsidR="00582144" w:rsidRPr="00001A37">
        <w:rPr>
          <w:lang w:val="nb-NO"/>
        </w:rPr>
        <w:t xml:space="preserve"> </w:t>
      </w:r>
      <w:r w:rsidRPr="00001A37">
        <w:rPr>
          <w:lang w:val="nb-NO"/>
        </w:rPr>
        <w:t>và biên bản kết thúc côn</w:t>
      </w:r>
      <w:r w:rsidR="000124F5" w:rsidRPr="00001A37">
        <w:rPr>
          <w:lang w:val="nb-NO"/>
        </w:rPr>
        <w:t>g khai ngày</w:t>
      </w:r>
      <w:r w:rsidR="00001A37" w:rsidRPr="00001A37">
        <w:rPr>
          <w:lang w:val="nb-NO"/>
        </w:rPr>
        <w:t xml:space="preserve"> 28/1</w:t>
      </w:r>
      <w:r w:rsidR="00001A37">
        <w:rPr>
          <w:lang w:val="nb-NO"/>
        </w:rPr>
        <w:t>2</w:t>
      </w:r>
      <w:r w:rsidR="00582144" w:rsidRPr="00001A37">
        <w:rPr>
          <w:lang w:val="nb-NO"/>
        </w:rPr>
        <w:t>/202</w:t>
      </w:r>
      <w:r w:rsidR="00001A37">
        <w:rPr>
          <w:lang w:val="nb-NO"/>
        </w:rPr>
        <w:t>3</w:t>
      </w:r>
      <w:r w:rsidRPr="00001A37">
        <w:rPr>
          <w:lang w:val="nb-NO"/>
        </w:rPr>
        <w:t xml:space="preserve">) </w:t>
      </w:r>
      <w:r w:rsidR="00963261" w:rsidRPr="00715ED1">
        <w:rPr>
          <w:b/>
          <w:lang w:val="nb-NO"/>
        </w:rPr>
        <w:t>[H</w:t>
      </w:r>
      <w:r w:rsidR="00963261">
        <w:rPr>
          <w:b/>
          <w:lang w:val="nb-NO"/>
        </w:rPr>
        <w:t>1</w:t>
      </w:r>
      <w:r w:rsidR="00963261" w:rsidRPr="00715ED1">
        <w:rPr>
          <w:b/>
          <w:lang w:val="nb-NO"/>
        </w:rPr>
        <w:t>-1.1-04</w:t>
      </w:r>
      <w:r w:rsidR="00963261" w:rsidRPr="00560D47">
        <w:rPr>
          <w:b/>
          <w:color w:val="000000"/>
          <w:lang w:val="nb-NO"/>
        </w:rPr>
        <w:t>]</w:t>
      </w:r>
      <w:r w:rsidRPr="00963261">
        <w:rPr>
          <w:color w:val="000000"/>
          <w:lang w:val="nb-NO"/>
        </w:rPr>
        <w:t>;</w:t>
      </w:r>
      <w:r w:rsidRPr="00560D47">
        <w:rPr>
          <w:color w:val="000000"/>
          <w:lang w:val="nb-NO"/>
        </w:rPr>
        <w:t xml:space="preserve"> </w:t>
      </w:r>
      <w:r w:rsidR="00BC61DD">
        <w:rPr>
          <w:color w:val="000000"/>
          <w:lang w:val="nb-NO"/>
        </w:rPr>
        <w:t>được</w:t>
      </w:r>
      <w:r>
        <w:rPr>
          <w:spacing w:val="4"/>
          <w:lang w:val="nb-NO"/>
        </w:rPr>
        <w:t xml:space="preserve"> đăng tải trên Website: </w:t>
      </w:r>
      <w:r w:rsidR="00582144" w:rsidRPr="00582144">
        <w:rPr>
          <w:i/>
          <w:lang w:val="nb-NO"/>
        </w:rPr>
        <w:t>https://ninhbinh.edu.vn/thptbinhminh</w:t>
      </w:r>
      <w:r w:rsidR="000124F5" w:rsidRPr="00715ED1">
        <w:rPr>
          <w:b/>
          <w:lang w:val="nb-NO"/>
        </w:rPr>
        <w:t xml:space="preserve"> </w:t>
      </w:r>
      <w:r w:rsidRPr="00715ED1">
        <w:rPr>
          <w:b/>
          <w:lang w:val="nb-NO"/>
        </w:rPr>
        <w:t>[H1-1.1-0</w:t>
      </w:r>
      <w:r w:rsidR="00BC61DD">
        <w:rPr>
          <w:b/>
          <w:lang w:val="nb-NO"/>
        </w:rPr>
        <w:t>5</w:t>
      </w:r>
      <w:r w:rsidRPr="00715ED1">
        <w:rPr>
          <w:b/>
          <w:lang w:val="nb-NO"/>
        </w:rPr>
        <w:t>]</w:t>
      </w:r>
      <w:r>
        <w:rPr>
          <w:b/>
          <w:lang w:val="nb-NO"/>
        </w:rPr>
        <w:t>.</w:t>
      </w:r>
    </w:p>
    <w:p w14:paraId="78B25EF9" w14:textId="77777777" w:rsidR="007212AF" w:rsidRDefault="00DB4ABA" w:rsidP="007212AF">
      <w:pPr>
        <w:spacing w:line="360" w:lineRule="auto"/>
        <w:ind w:firstLine="720"/>
        <w:jc w:val="both"/>
        <w:rPr>
          <w:b/>
          <w:lang w:val="nb-NO"/>
        </w:rPr>
      </w:pPr>
      <w:r>
        <w:rPr>
          <w:b/>
          <w:lang w:val="nb-NO"/>
        </w:rPr>
        <w:t>Mức 2</w:t>
      </w:r>
    </w:p>
    <w:p w14:paraId="6DF26952" w14:textId="77777777" w:rsidR="002C1D5F" w:rsidRDefault="002C1D5F" w:rsidP="007212AF">
      <w:pPr>
        <w:spacing w:line="360" w:lineRule="auto"/>
        <w:ind w:firstLine="720"/>
        <w:jc w:val="both"/>
        <w:rPr>
          <w:b/>
          <w:color w:val="000000"/>
          <w:lang w:val="nb-NO"/>
        </w:rPr>
      </w:pPr>
      <w:r w:rsidRPr="002C1D5F">
        <w:rPr>
          <w:spacing w:val="-4"/>
          <w:lang w:val="nb-NO"/>
        </w:rPr>
        <w:t>Hằng năm</w:t>
      </w:r>
      <w:r w:rsidR="007212AF">
        <w:rPr>
          <w:spacing w:val="-4"/>
          <w:lang w:val="vi-VN"/>
        </w:rPr>
        <w:t xml:space="preserve">, </w:t>
      </w:r>
      <w:r w:rsidRPr="002C1D5F">
        <w:rPr>
          <w:spacing w:val="-4"/>
          <w:lang w:val="nb-NO"/>
        </w:rPr>
        <w:t>Hội đồng trường và Hội đồng giáo dục</w:t>
      </w:r>
      <w:r>
        <w:rPr>
          <w:spacing w:val="-4"/>
          <w:lang w:val="nb-NO"/>
        </w:rPr>
        <w:t xml:space="preserve"> thường xuyên giám sát việc thực hiện kế hoạch chiến lược phát triển của nhà trường</w:t>
      </w:r>
      <w:r w:rsidR="007212AF">
        <w:rPr>
          <w:spacing w:val="-4"/>
          <w:lang w:val="vi-VN"/>
        </w:rPr>
        <w:t xml:space="preserve">. </w:t>
      </w:r>
      <w:r w:rsidRPr="002C1D5F">
        <w:rPr>
          <w:spacing w:val="-4"/>
          <w:lang w:val="vi-VN"/>
        </w:rPr>
        <w:t xml:space="preserve">Hội đồng trường đã giám sát việc thực hiện các mục tiêu chiến lược đã đề ra theo lộ trình từng năm học. Ban thanh tra nhân dân giám sát việc công khai chất lượng giáo dục, kế hoạch bồi dưỡng phát triển đội ngũ, kết quả huy động các nguồn lực </w:t>
      </w:r>
      <w:r>
        <w:rPr>
          <w:spacing w:val="-4"/>
          <w:lang w:val="vi-VN"/>
        </w:rPr>
        <w:t>…</w:t>
      </w:r>
      <w:r w:rsidRPr="00715ED1">
        <w:rPr>
          <w:b/>
          <w:lang w:val="nb-NO"/>
        </w:rPr>
        <w:t>[H</w:t>
      </w:r>
      <w:r>
        <w:rPr>
          <w:b/>
          <w:lang w:val="nb-NO"/>
        </w:rPr>
        <w:t>1</w:t>
      </w:r>
      <w:r w:rsidRPr="00715ED1">
        <w:rPr>
          <w:b/>
          <w:lang w:val="nb-NO"/>
        </w:rPr>
        <w:t>-1.1-0</w:t>
      </w:r>
      <w:r>
        <w:rPr>
          <w:b/>
          <w:lang w:val="nb-NO"/>
        </w:rPr>
        <w:t>6</w:t>
      </w:r>
      <w:r w:rsidRPr="00560D47">
        <w:rPr>
          <w:b/>
          <w:color w:val="000000"/>
          <w:lang w:val="nb-NO"/>
        </w:rPr>
        <w:t>]</w:t>
      </w:r>
      <w:r>
        <w:rPr>
          <w:b/>
          <w:color w:val="000000"/>
          <w:lang w:val="nb-NO"/>
        </w:rPr>
        <w:t xml:space="preserve">; </w:t>
      </w:r>
      <w:r w:rsidRPr="00715ED1">
        <w:rPr>
          <w:b/>
          <w:lang w:val="nb-NO"/>
        </w:rPr>
        <w:t>[H</w:t>
      </w:r>
      <w:r>
        <w:rPr>
          <w:b/>
          <w:lang w:val="nb-NO"/>
        </w:rPr>
        <w:t>2</w:t>
      </w:r>
      <w:r w:rsidRPr="00715ED1">
        <w:rPr>
          <w:b/>
          <w:lang w:val="nb-NO"/>
        </w:rPr>
        <w:t>-1.1-0</w:t>
      </w:r>
      <w:r>
        <w:rPr>
          <w:b/>
          <w:lang w:val="nb-NO"/>
        </w:rPr>
        <w:t>7</w:t>
      </w:r>
      <w:r w:rsidRPr="00560D47">
        <w:rPr>
          <w:b/>
          <w:color w:val="000000"/>
          <w:lang w:val="nb-NO"/>
        </w:rPr>
        <w:t>]</w:t>
      </w:r>
      <w:r>
        <w:rPr>
          <w:b/>
          <w:color w:val="000000"/>
          <w:lang w:val="nb-NO"/>
        </w:rPr>
        <w:t>.</w:t>
      </w:r>
    </w:p>
    <w:p w14:paraId="07BF5A2A" w14:textId="77777777" w:rsidR="007212AF" w:rsidRDefault="007212AF" w:rsidP="007212AF">
      <w:pPr>
        <w:spacing w:line="360" w:lineRule="auto"/>
        <w:ind w:firstLine="720"/>
        <w:jc w:val="both"/>
        <w:rPr>
          <w:spacing w:val="-4"/>
          <w:lang w:val="vi-VN"/>
        </w:rPr>
      </w:pPr>
      <w:r>
        <w:rPr>
          <w:rFonts w:eastAsia="MS Mincho"/>
          <w:bCs/>
          <w:lang w:val="it-IT"/>
        </w:rPr>
        <w:t xml:space="preserve">Hằng năm, nhà trường xây dựng kế hoạch </w:t>
      </w:r>
      <w:r w:rsidR="004F70EE">
        <w:rPr>
          <w:rFonts w:eastAsia="MS Mincho"/>
          <w:bCs/>
          <w:lang w:val="it-IT"/>
        </w:rPr>
        <w:t xml:space="preserve">thực hiện nhiệm vụ </w:t>
      </w:r>
      <w:r>
        <w:rPr>
          <w:rFonts w:eastAsia="MS Mincho"/>
          <w:bCs/>
          <w:lang w:val="it-IT"/>
        </w:rPr>
        <w:t xml:space="preserve">năm học bám sát nhiệm vụ giải pháp trong </w:t>
      </w:r>
      <w:r w:rsidR="00F62111">
        <w:rPr>
          <w:rFonts w:eastAsia="MS Mincho"/>
          <w:bCs/>
          <w:lang w:val="it-IT"/>
        </w:rPr>
        <w:t xml:space="preserve">kế hoạch </w:t>
      </w:r>
      <w:r>
        <w:rPr>
          <w:rFonts w:eastAsia="MS Mincho"/>
          <w:bCs/>
          <w:lang w:val="it-IT"/>
        </w:rPr>
        <w:t xml:space="preserve">chiến lược phát triển nhà trường và báo cáo tổng kết năm học đánh giá việc thực hiện kế hoạch năm học như một giải pháp giám sát việc thực hiện </w:t>
      </w:r>
      <w:r w:rsidR="00E63BE1">
        <w:rPr>
          <w:rFonts w:eastAsia="MS Mincho"/>
          <w:bCs/>
          <w:lang w:val="it-IT"/>
        </w:rPr>
        <w:t xml:space="preserve">kế hoạch </w:t>
      </w:r>
      <w:r>
        <w:rPr>
          <w:rFonts w:eastAsia="MS Mincho"/>
          <w:bCs/>
          <w:lang w:val="it-IT"/>
        </w:rPr>
        <w:t>chiến lược</w:t>
      </w:r>
      <w:r w:rsidR="00E63BE1">
        <w:rPr>
          <w:rFonts w:eastAsia="MS Mincho"/>
          <w:bCs/>
          <w:lang w:val="it-IT"/>
        </w:rPr>
        <w:t xml:space="preserve"> phát triển nhà trường </w:t>
      </w:r>
      <w:r w:rsidR="00F62111">
        <w:rPr>
          <w:rFonts w:eastAsia="MS Mincho"/>
          <w:bCs/>
          <w:lang w:val="it-IT"/>
        </w:rPr>
        <w:t xml:space="preserve">đã xây dựng </w:t>
      </w:r>
      <w:r w:rsidR="00F62111">
        <w:rPr>
          <w:b/>
        </w:rPr>
        <w:t>[H1-1.1</w:t>
      </w:r>
      <w:r w:rsidRPr="00733566">
        <w:rPr>
          <w:b/>
        </w:rPr>
        <w:t>-0</w:t>
      </w:r>
      <w:r w:rsidR="00F62111">
        <w:rPr>
          <w:b/>
        </w:rPr>
        <w:t>8</w:t>
      </w:r>
      <w:r w:rsidRPr="00733566">
        <w:rPr>
          <w:b/>
        </w:rPr>
        <w:t>]</w:t>
      </w:r>
      <w:r w:rsidRPr="00F62111">
        <w:rPr>
          <w:bCs/>
          <w:spacing w:val="-4"/>
          <w:lang w:val="vi-VN"/>
        </w:rPr>
        <w:t>.</w:t>
      </w:r>
    </w:p>
    <w:p w14:paraId="52F2BBF9" w14:textId="77777777" w:rsidR="007212AF" w:rsidRDefault="00DB4ABA" w:rsidP="007212AF">
      <w:pPr>
        <w:spacing w:line="360" w:lineRule="auto"/>
        <w:ind w:firstLine="720"/>
        <w:jc w:val="both"/>
        <w:rPr>
          <w:b/>
          <w:lang w:val="vi-VN"/>
        </w:rPr>
      </w:pPr>
      <w:r>
        <w:rPr>
          <w:b/>
          <w:lang w:val="vi-VN"/>
        </w:rPr>
        <w:t>Mức 3</w:t>
      </w:r>
    </w:p>
    <w:p w14:paraId="45221A92" w14:textId="77777777" w:rsidR="007212AF" w:rsidRDefault="001049FD" w:rsidP="007212AF">
      <w:pPr>
        <w:spacing w:line="360" w:lineRule="auto"/>
        <w:ind w:firstLine="720"/>
        <w:jc w:val="both"/>
        <w:rPr>
          <w:lang w:val="vi-VN"/>
        </w:rPr>
      </w:pPr>
      <w:r w:rsidRPr="001049FD">
        <w:rPr>
          <w:lang w:val="vi-VN"/>
        </w:rPr>
        <w:t xml:space="preserve">Chủ tịch Hội đồng trường tổ chức xây dựng kế hoạch chiến </w:t>
      </w:r>
      <w:r w:rsidR="007212AF">
        <w:rPr>
          <w:lang w:val="vi-VN"/>
        </w:rPr>
        <w:t xml:space="preserve">lược </w:t>
      </w:r>
      <w:r>
        <w:rPr>
          <w:lang w:val="vi-VN"/>
        </w:rPr>
        <w:t>phát triển</w:t>
      </w:r>
      <w:r w:rsidRPr="001049FD">
        <w:rPr>
          <w:lang w:val="vi-VN"/>
        </w:rPr>
        <w:t xml:space="preserve"> </w:t>
      </w:r>
      <w:r w:rsidR="007212AF">
        <w:rPr>
          <w:lang w:val="vi-VN"/>
        </w:rPr>
        <w:t xml:space="preserve">nhà trường </w:t>
      </w:r>
      <w:r w:rsidRPr="001049FD">
        <w:rPr>
          <w:lang w:val="vi-VN"/>
        </w:rPr>
        <w:t>có sự tham gia của các thành viên trong Hội đồng trường, cán bộ quản lý, giáo viên, nhân viên, cha mẹ học sinh và cộng đồng</w:t>
      </w:r>
      <w:r w:rsidR="007212AF" w:rsidRPr="00560D47">
        <w:rPr>
          <w:color w:val="000000"/>
          <w:lang w:val="vi-VN"/>
        </w:rPr>
        <w:t xml:space="preserve">. </w:t>
      </w:r>
      <w:r w:rsidRPr="001049FD">
        <w:rPr>
          <w:color w:val="000000"/>
          <w:lang w:val="vi-VN"/>
        </w:rPr>
        <w:t xml:space="preserve">Tuy nhiên công tác rà soát, bổ </w:t>
      </w:r>
      <w:r w:rsidR="007212AF">
        <w:rPr>
          <w:lang w:val="vi-VN"/>
        </w:rPr>
        <w:t>sung, điều chỉnh</w:t>
      </w:r>
      <w:r w:rsidRPr="001049FD">
        <w:rPr>
          <w:lang w:val="vi-VN"/>
        </w:rPr>
        <w:t xml:space="preserve"> nội dung kế hoạch chiến lược phát triển chưa kịp thời</w:t>
      </w:r>
      <w:r w:rsidR="007212AF">
        <w:rPr>
          <w:lang w:val="vi-VN"/>
        </w:rPr>
        <w:t xml:space="preserve"> </w:t>
      </w:r>
      <w:r w:rsidR="007212AF">
        <w:rPr>
          <w:b/>
          <w:bCs/>
          <w:spacing w:val="-4"/>
          <w:lang w:val="vi-VN"/>
        </w:rPr>
        <w:t>[</w:t>
      </w:r>
      <w:r w:rsidR="007212AF">
        <w:rPr>
          <w:b/>
          <w:bCs/>
          <w:lang w:val="vi-VN"/>
        </w:rPr>
        <w:t>H1-1.1-</w:t>
      </w:r>
      <w:r w:rsidR="007212AF" w:rsidRPr="00B84DFC">
        <w:rPr>
          <w:b/>
          <w:bCs/>
          <w:lang w:val="vi-VN"/>
        </w:rPr>
        <w:t>0</w:t>
      </w:r>
      <w:r w:rsidRPr="001049FD">
        <w:rPr>
          <w:b/>
          <w:bCs/>
          <w:lang w:val="vi-VN"/>
        </w:rPr>
        <w:t>9</w:t>
      </w:r>
      <w:r w:rsidR="007212AF">
        <w:rPr>
          <w:b/>
          <w:bCs/>
          <w:spacing w:val="-4"/>
          <w:lang w:val="vi-VN"/>
        </w:rPr>
        <w:t>].</w:t>
      </w:r>
      <w:r w:rsidR="007212AF">
        <w:rPr>
          <w:spacing w:val="-4"/>
          <w:lang w:val="vi-VN"/>
        </w:rPr>
        <w:t xml:space="preserve"> </w:t>
      </w:r>
      <w:r w:rsidR="007212AF">
        <w:rPr>
          <w:lang w:val="vi-VN"/>
        </w:rPr>
        <w:t xml:space="preserve"> </w:t>
      </w:r>
    </w:p>
    <w:p w14:paraId="48622815" w14:textId="77777777" w:rsidR="007212AF" w:rsidRDefault="007212AF" w:rsidP="007212AF">
      <w:pPr>
        <w:widowControl w:val="0"/>
        <w:spacing w:line="360" w:lineRule="auto"/>
        <w:ind w:firstLine="720"/>
        <w:jc w:val="both"/>
        <w:rPr>
          <w:b/>
          <w:lang w:val="vi-VN"/>
        </w:rPr>
      </w:pPr>
      <w:r>
        <w:rPr>
          <w:b/>
          <w:lang w:val="vi-VN"/>
        </w:rPr>
        <w:t>2. Điểm mạnh</w:t>
      </w:r>
    </w:p>
    <w:p w14:paraId="78A88DAF" w14:textId="77777777" w:rsidR="00E45624" w:rsidRDefault="00353693" w:rsidP="00353693">
      <w:pPr>
        <w:pStyle w:val="NormalWeb"/>
        <w:shd w:val="clear" w:color="auto" w:fill="FFFFFF"/>
        <w:spacing w:before="0" w:beforeAutospacing="0" w:after="0" w:afterAutospacing="0" w:line="360" w:lineRule="auto"/>
        <w:ind w:firstLine="720"/>
        <w:jc w:val="both"/>
        <w:rPr>
          <w:sz w:val="28"/>
          <w:szCs w:val="28"/>
          <w:lang w:val="vi-VN"/>
        </w:rPr>
      </w:pPr>
      <w:r w:rsidRPr="00736CEE">
        <w:rPr>
          <w:sz w:val="28"/>
          <w:szCs w:val="28"/>
          <w:lang w:val="af-ZA"/>
        </w:rPr>
        <w:lastRenderedPageBreak/>
        <w:t>Kế</w:t>
      </w:r>
      <w:r>
        <w:rPr>
          <w:sz w:val="28"/>
          <w:szCs w:val="28"/>
          <w:lang w:val="af-ZA"/>
        </w:rPr>
        <w:t xml:space="preserve"> h</w:t>
      </w:r>
      <w:r>
        <w:rPr>
          <w:sz w:val="28"/>
          <w:szCs w:val="28"/>
          <w:lang w:val="vi-VN"/>
        </w:rPr>
        <w:t>oạch</w:t>
      </w:r>
      <w:r w:rsidRPr="00736CEE">
        <w:rPr>
          <w:sz w:val="28"/>
          <w:szCs w:val="28"/>
          <w:lang w:val="af-ZA"/>
        </w:rPr>
        <w:t xml:space="preserve"> </w:t>
      </w:r>
      <w:r w:rsidRPr="00736CEE">
        <w:rPr>
          <w:sz w:val="28"/>
          <w:szCs w:val="28"/>
          <w:lang w:val="vi-VN"/>
        </w:rPr>
        <w:t>chiến lược phát triển</w:t>
      </w:r>
      <w:r w:rsidRPr="00736CEE">
        <w:rPr>
          <w:sz w:val="28"/>
          <w:szCs w:val="28"/>
          <w:lang w:val="af-ZA"/>
        </w:rPr>
        <w:t xml:space="preserve"> </w:t>
      </w:r>
      <w:r w:rsidRPr="00736CEE">
        <w:rPr>
          <w:sz w:val="28"/>
          <w:szCs w:val="28"/>
          <w:lang w:val="vi-VN"/>
        </w:rPr>
        <w:t xml:space="preserve">nhà trường được xây dựng </w:t>
      </w:r>
      <w:r w:rsidRPr="00736CEE">
        <w:rPr>
          <w:sz w:val="28"/>
          <w:szCs w:val="28"/>
          <w:lang w:val="af-ZA"/>
        </w:rPr>
        <w:t>theo lộ trình cụ thể dựa trên những căn cứ có tính khả thi về nhân lực, tài chính, CSVC của nhà trường, đảm bảo đúng Luậ</w:t>
      </w:r>
      <w:r>
        <w:rPr>
          <w:sz w:val="28"/>
          <w:szCs w:val="28"/>
          <w:lang w:val="af-ZA"/>
        </w:rPr>
        <w:t xml:space="preserve">t </w:t>
      </w:r>
      <w:r>
        <w:rPr>
          <w:sz w:val="28"/>
          <w:szCs w:val="28"/>
          <w:lang w:val="vi-VN"/>
        </w:rPr>
        <w:t>G</w:t>
      </w:r>
      <w:r w:rsidRPr="00736CEE">
        <w:rPr>
          <w:sz w:val="28"/>
          <w:szCs w:val="28"/>
          <w:lang w:val="af-ZA"/>
        </w:rPr>
        <w:t>iáo dục hiện hành và Điều lệ trường THCS, trường THPT và trường phổ thông có nhiều cấp họ</w:t>
      </w:r>
      <w:r>
        <w:rPr>
          <w:sz w:val="28"/>
          <w:szCs w:val="28"/>
          <w:lang w:val="af-ZA"/>
        </w:rPr>
        <w:t>c; đ</w:t>
      </w:r>
      <w:r>
        <w:rPr>
          <w:sz w:val="28"/>
          <w:szCs w:val="28"/>
          <w:lang w:val="vi-VN"/>
        </w:rPr>
        <w:t>ồng</w:t>
      </w:r>
      <w:r w:rsidRPr="00736CEE">
        <w:rPr>
          <w:sz w:val="28"/>
          <w:szCs w:val="28"/>
          <w:lang w:val="af-ZA"/>
        </w:rPr>
        <w:t xml:space="preserve"> thời </w:t>
      </w:r>
      <w:r w:rsidRPr="00736CEE">
        <w:rPr>
          <w:sz w:val="28"/>
          <w:szCs w:val="28"/>
          <w:lang w:val="vi-VN"/>
        </w:rPr>
        <w:t xml:space="preserve">phù hợp với Nghị quyết đại hội đại biểu Đảng bộ huyện </w:t>
      </w:r>
      <w:r w:rsidRPr="000E6705">
        <w:rPr>
          <w:sz w:val="28"/>
          <w:szCs w:val="28"/>
          <w:lang w:val="vi-VN"/>
        </w:rPr>
        <w:t>Kim Sơn</w:t>
      </w:r>
      <w:r w:rsidRPr="00736CEE">
        <w:rPr>
          <w:sz w:val="28"/>
          <w:szCs w:val="28"/>
          <w:lang w:val="vi-VN"/>
        </w:rPr>
        <w:t xml:space="preserve"> </w:t>
      </w:r>
      <w:r w:rsidRPr="00736CEE">
        <w:rPr>
          <w:bCs/>
          <w:iCs/>
          <w:spacing w:val="4"/>
          <w:sz w:val="28"/>
          <w:szCs w:val="28"/>
          <w:lang w:val="vi-VN"/>
        </w:rPr>
        <w:t xml:space="preserve">và Nghị quyết của Hội đồng Nhân dân huyện </w:t>
      </w:r>
      <w:r w:rsidRPr="000E6705">
        <w:rPr>
          <w:bCs/>
          <w:iCs/>
          <w:spacing w:val="4"/>
          <w:sz w:val="28"/>
          <w:szCs w:val="28"/>
          <w:lang w:val="vi-VN"/>
        </w:rPr>
        <w:t>Kim Sơn</w:t>
      </w:r>
      <w:r w:rsidRPr="00736CEE">
        <w:rPr>
          <w:bCs/>
          <w:iCs/>
          <w:spacing w:val="4"/>
          <w:sz w:val="28"/>
          <w:szCs w:val="28"/>
          <w:lang w:val="vi-VN"/>
        </w:rPr>
        <w:t>, Hội đồng Nhân dân tỉnh Ninh Bình về kế hoạch phát triển kinh tế - xã hội của địa</w:t>
      </w:r>
      <w:r w:rsidRPr="000E6705">
        <w:rPr>
          <w:bCs/>
          <w:iCs/>
          <w:spacing w:val="4"/>
          <w:lang w:val="vi-VN"/>
        </w:rPr>
        <w:t xml:space="preserve"> </w:t>
      </w:r>
      <w:r w:rsidRPr="00736CEE">
        <w:rPr>
          <w:bCs/>
          <w:iCs/>
          <w:spacing w:val="4"/>
          <w:sz w:val="28"/>
          <w:szCs w:val="28"/>
          <w:lang w:val="vi-VN"/>
        </w:rPr>
        <w:t>phương</w:t>
      </w:r>
      <w:r w:rsidRPr="00736CEE">
        <w:rPr>
          <w:rFonts w:eastAsia="MS Mincho"/>
          <w:bCs/>
          <w:sz w:val="28"/>
          <w:szCs w:val="28"/>
          <w:lang w:val="vi-VN"/>
        </w:rPr>
        <w:t xml:space="preserve"> </w:t>
      </w:r>
      <w:r w:rsidRPr="00736CEE">
        <w:rPr>
          <w:sz w:val="28"/>
          <w:szCs w:val="28"/>
          <w:lang w:val="vi-VN"/>
        </w:rPr>
        <w:t xml:space="preserve">và định hướng chỉ đạo của Sở </w:t>
      </w:r>
      <w:r>
        <w:rPr>
          <w:sz w:val="28"/>
          <w:szCs w:val="28"/>
          <w:lang w:val="vi-VN"/>
        </w:rPr>
        <w:t>G</w:t>
      </w:r>
      <w:r w:rsidR="00304E2E" w:rsidRPr="00304E2E">
        <w:rPr>
          <w:sz w:val="28"/>
          <w:szCs w:val="28"/>
          <w:lang w:val="vi-VN"/>
        </w:rPr>
        <w:t>D</w:t>
      </w:r>
      <w:r>
        <w:rPr>
          <w:sz w:val="28"/>
          <w:szCs w:val="28"/>
          <w:lang w:val="vi-VN"/>
        </w:rPr>
        <w:t>&amp;ĐT</w:t>
      </w:r>
      <w:r w:rsidRPr="00736CEE">
        <w:rPr>
          <w:sz w:val="28"/>
          <w:szCs w:val="28"/>
          <w:lang w:val="vi-VN"/>
        </w:rPr>
        <w:t xml:space="preserve"> Ninh Bình. </w:t>
      </w:r>
    </w:p>
    <w:p w14:paraId="75506D87" w14:textId="0F69B31E" w:rsidR="00353693" w:rsidRDefault="00353693" w:rsidP="00353693">
      <w:pPr>
        <w:pStyle w:val="NormalWeb"/>
        <w:shd w:val="clear" w:color="auto" w:fill="FFFFFF"/>
        <w:spacing w:before="0" w:beforeAutospacing="0" w:after="0" w:afterAutospacing="0" w:line="360" w:lineRule="auto"/>
        <w:ind w:firstLine="720"/>
        <w:jc w:val="both"/>
        <w:rPr>
          <w:sz w:val="28"/>
          <w:szCs w:val="28"/>
          <w:lang w:val="af-ZA"/>
        </w:rPr>
      </w:pPr>
      <w:r w:rsidRPr="00736CEE">
        <w:rPr>
          <w:sz w:val="28"/>
          <w:szCs w:val="28"/>
          <w:lang w:val="af-ZA"/>
        </w:rPr>
        <w:t xml:space="preserve">Kế hoạch </w:t>
      </w:r>
      <w:r w:rsidRPr="005702A7">
        <w:rPr>
          <w:sz w:val="28"/>
          <w:szCs w:val="28"/>
          <w:lang w:val="af-ZA"/>
        </w:rPr>
        <w:t>chiến lược</w:t>
      </w:r>
      <w:r w:rsidRPr="00736CEE">
        <w:rPr>
          <w:sz w:val="28"/>
          <w:szCs w:val="28"/>
          <w:lang w:val="vi-VN"/>
        </w:rPr>
        <w:t xml:space="preserve"> của </w:t>
      </w:r>
      <w:r>
        <w:rPr>
          <w:sz w:val="28"/>
          <w:szCs w:val="28"/>
          <w:lang w:val="vi-VN"/>
        </w:rPr>
        <w:t>nhà</w:t>
      </w:r>
      <w:r w:rsidRPr="00736CEE">
        <w:rPr>
          <w:sz w:val="28"/>
          <w:szCs w:val="28"/>
          <w:lang w:val="vi-VN"/>
        </w:rPr>
        <w:t xml:space="preserve"> trường được công khai</w:t>
      </w:r>
      <w:r w:rsidRPr="00736CEE">
        <w:rPr>
          <w:sz w:val="28"/>
          <w:szCs w:val="28"/>
          <w:lang w:val="af-ZA"/>
        </w:rPr>
        <w:t xml:space="preserve"> dưới nhiều hình thức đúng quy định và nhận được ý kiến góp ý của các tổ chức, cá nhân trong và ngoài nhà trường. Kế hoạch chiến lược phát triển nhà trường được thường xuyên rà soát, điều chỉnh cho phù hợp với tình hình thực tế của nhà trường và của địa phương.</w:t>
      </w:r>
    </w:p>
    <w:p w14:paraId="34F681B8" w14:textId="77777777" w:rsidR="007212AF" w:rsidRDefault="007212AF" w:rsidP="00415966">
      <w:pPr>
        <w:tabs>
          <w:tab w:val="left" w:pos="7665"/>
        </w:tabs>
        <w:spacing w:line="360" w:lineRule="auto"/>
        <w:ind w:firstLine="720"/>
        <w:jc w:val="both"/>
        <w:rPr>
          <w:lang w:val="vi-VN"/>
        </w:rPr>
      </w:pPr>
      <w:r>
        <w:rPr>
          <w:b/>
          <w:lang w:val="vi-VN"/>
        </w:rPr>
        <w:t>3. Điểm yếu</w:t>
      </w:r>
      <w:r>
        <w:rPr>
          <w:b/>
          <w:lang w:val="vi-VN"/>
        </w:rPr>
        <w:tab/>
      </w:r>
    </w:p>
    <w:p w14:paraId="6FDB4D0D" w14:textId="77777777" w:rsidR="00353693" w:rsidRDefault="00353693" w:rsidP="00353693">
      <w:pPr>
        <w:spacing w:line="360" w:lineRule="auto"/>
        <w:ind w:firstLine="720"/>
        <w:jc w:val="both"/>
        <w:rPr>
          <w:b/>
          <w:lang w:val="vi-VN"/>
        </w:rPr>
      </w:pPr>
      <w:r w:rsidRPr="00736CEE">
        <w:rPr>
          <w:lang w:val="af-ZA"/>
        </w:rPr>
        <w:t xml:space="preserve">Công tác </w:t>
      </w:r>
      <w:r w:rsidRPr="00736CEE">
        <w:rPr>
          <w:lang w:val="vi-VN"/>
        </w:rPr>
        <w:t>rà soát, bổ sung điều chỉnh nội dung</w:t>
      </w:r>
      <w:r w:rsidRPr="00736CEE">
        <w:rPr>
          <w:lang w:val="af-ZA"/>
        </w:rPr>
        <w:t xml:space="preserve"> kế hoạch </w:t>
      </w:r>
      <w:r w:rsidRPr="00736CEE">
        <w:rPr>
          <w:lang w:val="vi-VN"/>
        </w:rPr>
        <w:t>chiến lược phát triển</w:t>
      </w:r>
      <w:r w:rsidRPr="00736CEE">
        <w:rPr>
          <w:lang w:val="af-ZA"/>
        </w:rPr>
        <w:t xml:space="preserve"> chưa thường xuyên và chưa </w:t>
      </w:r>
      <w:r w:rsidR="001D348A">
        <w:rPr>
          <w:lang w:val="af-ZA"/>
        </w:rPr>
        <w:t>kịp thời.</w:t>
      </w:r>
    </w:p>
    <w:p w14:paraId="4B27EA6D" w14:textId="77777777" w:rsidR="007212AF" w:rsidRDefault="007212AF" w:rsidP="00415966">
      <w:pPr>
        <w:spacing w:line="360" w:lineRule="auto"/>
        <w:ind w:firstLine="720"/>
        <w:jc w:val="both"/>
        <w:rPr>
          <w:b/>
          <w:lang w:val="vi-VN"/>
        </w:rPr>
      </w:pPr>
      <w:r>
        <w:rPr>
          <w:b/>
          <w:lang w:val="vi-VN"/>
        </w:rPr>
        <w:t xml:space="preserve">4. Kế hoạch cải tiến chất lượng </w:t>
      </w:r>
    </w:p>
    <w:p w14:paraId="5559376E" w14:textId="7CB82971" w:rsidR="00353693" w:rsidRPr="00FD3470" w:rsidRDefault="009A19E0" w:rsidP="00353693">
      <w:pPr>
        <w:pStyle w:val="NormalWeb"/>
        <w:shd w:val="clear" w:color="auto" w:fill="FFFFFF"/>
        <w:spacing w:before="0" w:beforeAutospacing="0" w:after="0" w:afterAutospacing="0" w:line="360" w:lineRule="auto"/>
        <w:ind w:firstLine="720"/>
        <w:jc w:val="both"/>
        <w:rPr>
          <w:color w:val="FF0000"/>
          <w:sz w:val="28"/>
          <w:szCs w:val="28"/>
        </w:rPr>
      </w:pPr>
      <w:r>
        <w:rPr>
          <w:sz w:val="28"/>
          <w:szCs w:val="28"/>
          <w:lang w:val="vi-VN"/>
        </w:rPr>
        <w:t>Năm học 202</w:t>
      </w:r>
      <w:r w:rsidR="00A52D13">
        <w:rPr>
          <w:sz w:val="28"/>
          <w:szCs w:val="28"/>
        </w:rPr>
        <w:t>3</w:t>
      </w:r>
      <w:r w:rsidR="00353693" w:rsidRPr="00736CEE">
        <w:rPr>
          <w:sz w:val="28"/>
          <w:szCs w:val="28"/>
          <w:lang w:val="vi-VN"/>
        </w:rPr>
        <w:t>-202</w:t>
      </w:r>
      <w:r w:rsidR="00A52D13">
        <w:rPr>
          <w:sz w:val="28"/>
          <w:szCs w:val="28"/>
        </w:rPr>
        <w:t>4</w:t>
      </w:r>
      <w:r w:rsidR="00353693" w:rsidRPr="00736CEE">
        <w:rPr>
          <w:sz w:val="28"/>
          <w:szCs w:val="28"/>
          <w:lang w:val="af-ZA"/>
        </w:rPr>
        <w:t xml:space="preserve"> và các năm tiếp theo</w:t>
      </w:r>
      <w:r w:rsidR="00353693">
        <w:rPr>
          <w:sz w:val="28"/>
          <w:szCs w:val="28"/>
          <w:lang w:val="vi-VN"/>
        </w:rPr>
        <w:t>,</w:t>
      </w:r>
      <w:r w:rsidR="00353693" w:rsidRPr="00736CEE">
        <w:rPr>
          <w:sz w:val="28"/>
          <w:szCs w:val="28"/>
          <w:lang w:val="vi-VN"/>
        </w:rPr>
        <w:t xml:space="preserve"> nhà trường tiếp tục </w:t>
      </w:r>
      <w:r w:rsidR="00353693" w:rsidRPr="00736CEE">
        <w:rPr>
          <w:sz w:val="28"/>
          <w:szCs w:val="28"/>
          <w:lang w:val="af-ZA"/>
        </w:rPr>
        <w:t>tuyên truyề</w:t>
      </w:r>
      <w:r w:rsidR="00353693">
        <w:rPr>
          <w:sz w:val="28"/>
          <w:szCs w:val="28"/>
          <w:lang w:val="af-ZA"/>
        </w:rPr>
        <w:t xml:space="preserve">n, công khai </w:t>
      </w:r>
      <w:r w:rsidR="00353693">
        <w:rPr>
          <w:sz w:val="28"/>
          <w:szCs w:val="28"/>
          <w:lang w:val="vi-VN"/>
        </w:rPr>
        <w:t>k</w:t>
      </w:r>
      <w:r w:rsidR="00353693" w:rsidRPr="00736CEE">
        <w:rPr>
          <w:sz w:val="28"/>
          <w:szCs w:val="28"/>
          <w:lang w:val="af-ZA"/>
        </w:rPr>
        <w:t>ế hoạch phát triển nhà trường trên đài phát thanh huyệ</w:t>
      </w:r>
      <w:r w:rsidR="00353693">
        <w:rPr>
          <w:sz w:val="28"/>
          <w:szCs w:val="28"/>
          <w:lang w:val="af-ZA"/>
        </w:rPr>
        <w:t>n Kim Sơn,</w:t>
      </w:r>
      <w:r w:rsidR="00353693" w:rsidRPr="00736CEE">
        <w:rPr>
          <w:sz w:val="28"/>
          <w:szCs w:val="28"/>
          <w:lang w:val="af-ZA"/>
        </w:rPr>
        <w:t xml:space="preserve"> kêu gọi </w:t>
      </w:r>
      <w:r w:rsidR="00353693" w:rsidRPr="00736CEE">
        <w:rPr>
          <w:sz w:val="28"/>
          <w:szCs w:val="28"/>
          <w:lang w:val="vi-VN"/>
        </w:rPr>
        <w:t xml:space="preserve">sự tham gia đóng góp ý kiến tích cực, chất lượng từ phía </w:t>
      </w:r>
      <w:r w:rsidR="00353693">
        <w:rPr>
          <w:sz w:val="28"/>
          <w:szCs w:val="28"/>
          <w:lang w:val="vi-VN"/>
        </w:rPr>
        <w:t>HS</w:t>
      </w:r>
      <w:r w:rsidR="00353693" w:rsidRPr="00736CEE">
        <w:rPr>
          <w:sz w:val="28"/>
          <w:szCs w:val="28"/>
          <w:lang w:val="vi-VN"/>
        </w:rPr>
        <w:t xml:space="preserve">, </w:t>
      </w:r>
      <w:r w:rsidR="00353693">
        <w:rPr>
          <w:sz w:val="28"/>
          <w:szCs w:val="28"/>
          <w:lang w:val="vi-VN"/>
        </w:rPr>
        <w:t xml:space="preserve">CMHS </w:t>
      </w:r>
      <w:r w:rsidR="00353693" w:rsidRPr="00736CEE">
        <w:rPr>
          <w:sz w:val="28"/>
          <w:szCs w:val="28"/>
          <w:lang w:val="vi-VN"/>
        </w:rPr>
        <w:t xml:space="preserve">và </w:t>
      </w:r>
      <w:r w:rsidR="00353693" w:rsidRPr="00736CEE">
        <w:rPr>
          <w:sz w:val="28"/>
          <w:szCs w:val="28"/>
          <w:lang w:val="af-ZA"/>
        </w:rPr>
        <w:t>các tầng lớ</w:t>
      </w:r>
      <w:r w:rsidR="00353693">
        <w:rPr>
          <w:sz w:val="28"/>
          <w:szCs w:val="28"/>
          <w:lang w:val="af-ZA"/>
        </w:rPr>
        <w:t>p nhân dân</w:t>
      </w:r>
      <w:r w:rsidR="00353693">
        <w:rPr>
          <w:sz w:val="28"/>
          <w:szCs w:val="28"/>
          <w:lang w:val="vi-VN"/>
        </w:rPr>
        <w:t>.</w:t>
      </w:r>
      <w:r w:rsidR="00001A37">
        <w:rPr>
          <w:sz w:val="28"/>
          <w:szCs w:val="28"/>
        </w:rPr>
        <w:t xml:space="preserve"> </w:t>
      </w:r>
      <w:r w:rsidR="00001A37" w:rsidRPr="00FD3470">
        <w:rPr>
          <w:color w:val="FF0000"/>
          <w:sz w:val="28"/>
          <w:szCs w:val="28"/>
        </w:rPr>
        <w:t>Trên cơ sở đó bổ sung, điều chỉnh nội dung kế hoạch</w:t>
      </w:r>
      <w:r w:rsidR="00FD3470" w:rsidRPr="00FD3470">
        <w:rPr>
          <w:color w:val="FF0000"/>
          <w:sz w:val="28"/>
          <w:szCs w:val="28"/>
        </w:rPr>
        <w:t xml:space="preserve"> theo từng năm học, từng giai đoạn.</w:t>
      </w:r>
    </w:p>
    <w:p w14:paraId="5AB05D03" w14:textId="7ED51629" w:rsidR="00353693" w:rsidRPr="0065308E" w:rsidRDefault="00353693" w:rsidP="00353693">
      <w:pPr>
        <w:pStyle w:val="NormalWeb"/>
        <w:shd w:val="clear" w:color="auto" w:fill="FFFFFF"/>
        <w:spacing w:before="0" w:beforeAutospacing="0" w:after="0" w:afterAutospacing="0" w:line="360" w:lineRule="auto"/>
        <w:ind w:firstLine="720"/>
        <w:jc w:val="both"/>
        <w:rPr>
          <w:sz w:val="28"/>
          <w:szCs w:val="28"/>
          <w:lang w:val="af-ZA"/>
        </w:rPr>
      </w:pPr>
      <w:r w:rsidRPr="00736CEE">
        <w:rPr>
          <w:sz w:val="28"/>
          <w:szCs w:val="28"/>
          <w:lang w:val="af-ZA"/>
        </w:rPr>
        <w:t xml:space="preserve">Từ năm học </w:t>
      </w:r>
      <w:r w:rsidR="00A52D13">
        <w:rPr>
          <w:sz w:val="28"/>
          <w:szCs w:val="28"/>
          <w:lang w:val="af-ZA"/>
        </w:rPr>
        <w:t>2023-</w:t>
      </w:r>
      <w:r w:rsidRPr="00736CEE">
        <w:rPr>
          <w:sz w:val="28"/>
          <w:szCs w:val="28"/>
          <w:lang w:val="af-ZA"/>
        </w:rPr>
        <w:t>202</w:t>
      </w:r>
      <w:r w:rsidR="00A52D13">
        <w:rPr>
          <w:sz w:val="28"/>
          <w:szCs w:val="28"/>
          <w:lang w:val="af-ZA"/>
        </w:rPr>
        <w:t>4</w:t>
      </w:r>
      <w:r w:rsidRPr="00736CEE">
        <w:rPr>
          <w:sz w:val="28"/>
          <w:szCs w:val="28"/>
          <w:lang w:val="af-ZA"/>
        </w:rPr>
        <w:t>, nhà trường tập trung xây dựng kế hoạch trung hạn, dài hạn nhằm huy động các nguồn lực hợp pháp đảm bảo thực hiện kế hoạch chiến lược phát triển nhà trường giai đoạ</w:t>
      </w:r>
      <w:r w:rsidR="00FA131E">
        <w:rPr>
          <w:sz w:val="28"/>
          <w:szCs w:val="28"/>
          <w:lang w:val="af-ZA"/>
        </w:rPr>
        <w:t>n 202</w:t>
      </w:r>
      <w:r w:rsidR="00C0738E">
        <w:rPr>
          <w:sz w:val="28"/>
          <w:szCs w:val="28"/>
          <w:lang w:val="af-ZA"/>
        </w:rPr>
        <w:t>3</w:t>
      </w:r>
      <w:r>
        <w:rPr>
          <w:sz w:val="28"/>
          <w:szCs w:val="28"/>
          <w:lang w:val="vi-VN"/>
        </w:rPr>
        <w:t>-</w:t>
      </w:r>
      <w:r w:rsidRPr="00736CEE">
        <w:rPr>
          <w:sz w:val="28"/>
          <w:szCs w:val="28"/>
          <w:lang w:val="af-ZA"/>
        </w:rPr>
        <w:t>202</w:t>
      </w:r>
      <w:r w:rsidR="00C0738E">
        <w:rPr>
          <w:sz w:val="28"/>
          <w:szCs w:val="28"/>
          <w:lang w:val="af-ZA"/>
        </w:rPr>
        <w:t>8</w:t>
      </w:r>
      <w:r w:rsidRPr="00736CEE">
        <w:rPr>
          <w:sz w:val="28"/>
          <w:szCs w:val="28"/>
          <w:lang w:val="af-ZA"/>
        </w:rPr>
        <w:t xml:space="preserve"> tầm nhìn</w:t>
      </w:r>
      <w:r>
        <w:rPr>
          <w:sz w:val="28"/>
          <w:szCs w:val="28"/>
          <w:lang w:val="af-ZA"/>
        </w:rPr>
        <w:t xml:space="preserve"> đến năm</w:t>
      </w:r>
      <w:r w:rsidRPr="00736CEE">
        <w:rPr>
          <w:sz w:val="28"/>
          <w:szCs w:val="28"/>
          <w:lang w:val="af-ZA"/>
        </w:rPr>
        <w:t xml:space="preserve"> 203</w:t>
      </w:r>
      <w:r w:rsidR="00C0738E">
        <w:rPr>
          <w:sz w:val="28"/>
          <w:szCs w:val="28"/>
          <w:lang w:val="af-ZA"/>
        </w:rPr>
        <w:t>3</w:t>
      </w:r>
      <w:r w:rsidRPr="00736CEE">
        <w:rPr>
          <w:sz w:val="28"/>
          <w:szCs w:val="28"/>
          <w:lang w:val="af-ZA"/>
        </w:rPr>
        <w:t xml:space="preserve"> đúng tiến độ, đúng lộ trình, đặc biệt là hoàn thành mục tiêu phát triển đội ngũ nhằm nâng cao chất lượng toàn diện phấn đấu xây dựng</w:t>
      </w:r>
      <w:r>
        <w:rPr>
          <w:sz w:val="28"/>
          <w:szCs w:val="28"/>
          <w:lang w:val="vi-VN"/>
        </w:rPr>
        <w:t xml:space="preserve"> nhà</w:t>
      </w:r>
      <w:r w:rsidRPr="00736CEE">
        <w:rPr>
          <w:sz w:val="28"/>
          <w:szCs w:val="28"/>
          <w:lang w:val="af-ZA"/>
        </w:rPr>
        <w:t xml:space="preserve"> trường </w:t>
      </w:r>
      <w:r>
        <w:rPr>
          <w:sz w:val="28"/>
          <w:szCs w:val="28"/>
          <w:lang w:val="vi-VN"/>
        </w:rPr>
        <w:t xml:space="preserve">trở </w:t>
      </w:r>
      <w:r w:rsidRPr="00736CEE">
        <w:rPr>
          <w:sz w:val="28"/>
          <w:szCs w:val="28"/>
          <w:lang w:val="af-ZA"/>
        </w:rPr>
        <w:t xml:space="preserve">thành cơ sở </w:t>
      </w:r>
      <w:r>
        <w:rPr>
          <w:sz w:val="28"/>
          <w:szCs w:val="28"/>
          <w:lang w:val="vi-VN"/>
        </w:rPr>
        <w:t xml:space="preserve">giáo dục, đào tạo có </w:t>
      </w:r>
      <w:r w:rsidRPr="00736CEE">
        <w:rPr>
          <w:sz w:val="28"/>
          <w:szCs w:val="28"/>
          <w:lang w:val="af-ZA"/>
        </w:rPr>
        <w:t>uy tín, chất lượng của tỉnh Ninh Bình.</w:t>
      </w:r>
      <w:r>
        <w:rPr>
          <w:sz w:val="28"/>
          <w:szCs w:val="28"/>
          <w:lang w:val="af-ZA"/>
        </w:rPr>
        <w:t xml:space="preserve"> </w:t>
      </w:r>
    </w:p>
    <w:p w14:paraId="3AED2511" w14:textId="77777777" w:rsidR="007212AF" w:rsidRDefault="00593A7E" w:rsidP="00547125">
      <w:pPr>
        <w:spacing w:line="360" w:lineRule="auto"/>
        <w:ind w:firstLine="720"/>
        <w:jc w:val="both"/>
        <w:rPr>
          <w:i/>
        </w:rPr>
      </w:pPr>
      <w:r>
        <w:rPr>
          <w:b/>
        </w:rPr>
        <w:t>5. Tự đánh giá</w:t>
      </w:r>
    </w:p>
    <w:tbl>
      <w:tblPr>
        <w:tblW w:w="9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2"/>
        <w:gridCol w:w="1677"/>
        <w:gridCol w:w="1453"/>
        <w:gridCol w:w="1634"/>
        <w:gridCol w:w="1292"/>
        <w:gridCol w:w="1682"/>
      </w:tblGrid>
      <w:tr w:rsidR="007212AF" w14:paraId="5F5FE88A" w14:textId="77777777" w:rsidTr="00760509">
        <w:trPr>
          <w:trHeight w:val="456"/>
        </w:trPr>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36B3C303" w14:textId="77777777" w:rsidR="007212AF" w:rsidRPr="001871C6" w:rsidRDefault="007212AF" w:rsidP="00760509">
            <w:pPr>
              <w:spacing w:line="360" w:lineRule="auto"/>
              <w:jc w:val="center"/>
              <w:rPr>
                <w:b/>
              </w:rPr>
            </w:pPr>
            <w:r w:rsidRPr="001871C6">
              <w:rPr>
                <w:b/>
              </w:rPr>
              <w:t>Mức 1</w:t>
            </w:r>
          </w:p>
        </w:tc>
        <w:tc>
          <w:tcPr>
            <w:tcW w:w="3088" w:type="dxa"/>
            <w:gridSpan w:val="2"/>
            <w:tcBorders>
              <w:top w:val="single" w:sz="4" w:space="0" w:color="000000"/>
              <w:left w:val="single" w:sz="4" w:space="0" w:color="000000"/>
              <w:bottom w:val="single" w:sz="4" w:space="0" w:color="000000"/>
              <w:right w:val="single" w:sz="4" w:space="0" w:color="000000"/>
            </w:tcBorders>
            <w:vAlign w:val="center"/>
            <w:hideMark/>
          </w:tcPr>
          <w:p w14:paraId="294D08A8" w14:textId="77777777" w:rsidR="007212AF" w:rsidRPr="001871C6" w:rsidRDefault="007212AF" w:rsidP="00760509">
            <w:pPr>
              <w:spacing w:line="360" w:lineRule="auto"/>
              <w:jc w:val="center"/>
              <w:rPr>
                <w:b/>
              </w:rPr>
            </w:pPr>
            <w:r w:rsidRPr="001871C6">
              <w:rPr>
                <w:b/>
              </w:rPr>
              <w:t>Mức 2</w:t>
            </w:r>
          </w:p>
        </w:tc>
        <w:tc>
          <w:tcPr>
            <w:tcW w:w="2975" w:type="dxa"/>
            <w:gridSpan w:val="2"/>
            <w:tcBorders>
              <w:top w:val="single" w:sz="4" w:space="0" w:color="000000"/>
              <w:left w:val="single" w:sz="4" w:space="0" w:color="000000"/>
              <w:bottom w:val="single" w:sz="4" w:space="0" w:color="000000"/>
              <w:right w:val="single" w:sz="4" w:space="0" w:color="000000"/>
            </w:tcBorders>
            <w:vAlign w:val="center"/>
            <w:hideMark/>
          </w:tcPr>
          <w:p w14:paraId="0B51E236" w14:textId="77777777" w:rsidR="007212AF" w:rsidRPr="001871C6" w:rsidRDefault="007212AF" w:rsidP="00760509">
            <w:pPr>
              <w:spacing w:line="360" w:lineRule="auto"/>
              <w:jc w:val="center"/>
              <w:rPr>
                <w:b/>
              </w:rPr>
            </w:pPr>
            <w:r w:rsidRPr="001871C6">
              <w:rPr>
                <w:b/>
              </w:rPr>
              <w:t>Mức 3</w:t>
            </w:r>
          </w:p>
        </w:tc>
      </w:tr>
      <w:tr w:rsidR="007212AF" w14:paraId="05F7B4E4" w14:textId="77777777" w:rsidTr="00760509">
        <w:trPr>
          <w:trHeight w:val="456"/>
        </w:trPr>
        <w:tc>
          <w:tcPr>
            <w:tcW w:w="1292" w:type="dxa"/>
            <w:tcBorders>
              <w:top w:val="single" w:sz="4" w:space="0" w:color="000000"/>
              <w:left w:val="single" w:sz="4" w:space="0" w:color="000000"/>
              <w:bottom w:val="single" w:sz="4" w:space="0" w:color="000000"/>
              <w:right w:val="single" w:sz="4" w:space="0" w:color="000000"/>
            </w:tcBorders>
            <w:vAlign w:val="center"/>
            <w:hideMark/>
          </w:tcPr>
          <w:p w14:paraId="7D68D570" w14:textId="77777777" w:rsidR="007212AF" w:rsidRDefault="007212AF" w:rsidP="00760509">
            <w:pPr>
              <w:spacing w:line="360" w:lineRule="auto"/>
              <w:jc w:val="center"/>
            </w:pPr>
            <w:r>
              <w:t>Chỉ báo</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39D12BB0" w14:textId="77777777" w:rsidR="007212AF" w:rsidRDefault="007212AF" w:rsidP="00760509">
            <w:pPr>
              <w:spacing w:line="360" w:lineRule="auto"/>
              <w:jc w:val="center"/>
            </w:pPr>
            <w:r>
              <w:t>Đạt/</w:t>
            </w:r>
          </w:p>
          <w:p w14:paraId="2885DE79" w14:textId="77777777" w:rsidR="007212AF" w:rsidRDefault="007212AF" w:rsidP="00760509">
            <w:pPr>
              <w:spacing w:line="360" w:lineRule="auto"/>
              <w:jc w:val="center"/>
            </w:pPr>
            <w:r>
              <w:lastRenderedPageBreak/>
              <w:t>Không đạt</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32B49223" w14:textId="77777777" w:rsidR="007212AF" w:rsidRDefault="007212AF" w:rsidP="00760509">
            <w:pPr>
              <w:spacing w:line="360" w:lineRule="auto"/>
              <w:jc w:val="center"/>
              <w:rPr>
                <w:i/>
              </w:rPr>
            </w:pPr>
            <w:r>
              <w:lastRenderedPageBreak/>
              <w:t>Chỉ báo</w:t>
            </w:r>
          </w:p>
        </w:tc>
        <w:tc>
          <w:tcPr>
            <w:tcW w:w="1635" w:type="dxa"/>
            <w:tcBorders>
              <w:top w:val="single" w:sz="4" w:space="0" w:color="000000"/>
              <w:left w:val="single" w:sz="4" w:space="0" w:color="000000"/>
              <w:bottom w:val="single" w:sz="4" w:space="0" w:color="000000"/>
              <w:right w:val="single" w:sz="4" w:space="0" w:color="000000"/>
            </w:tcBorders>
            <w:vAlign w:val="center"/>
            <w:hideMark/>
          </w:tcPr>
          <w:p w14:paraId="54571BCF" w14:textId="77777777" w:rsidR="007212AF" w:rsidRDefault="007212AF" w:rsidP="00760509">
            <w:pPr>
              <w:spacing w:line="360" w:lineRule="auto"/>
              <w:jc w:val="center"/>
            </w:pPr>
            <w:r>
              <w:t>Đạt/</w:t>
            </w:r>
          </w:p>
          <w:p w14:paraId="2CD2BEE6" w14:textId="77777777" w:rsidR="007212AF" w:rsidRDefault="007212AF" w:rsidP="00760509">
            <w:pPr>
              <w:spacing w:line="360" w:lineRule="auto"/>
              <w:jc w:val="center"/>
            </w:pPr>
            <w:r>
              <w:lastRenderedPageBreak/>
              <w:t>Không đạt</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BF24A35" w14:textId="77777777" w:rsidR="007212AF" w:rsidRDefault="007212AF" w:rsidP="00760509">
            <w:pPr>
              <w:spacing w:line="360" w:lineRule="auto"/>
              <w:jc w:val="center"/>
            </w:pPr>
            <w:r>
              <w:lastRenderedPageBreak/>
              <w:t>Chỉ báo</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0915A621" w14:textId="77777777" w:rsidR="007212AF" w:rsidRDefault="007212AF" w:rsidP="00760509">
            <w:pPr>
              <w:spacing w:line="360" w:lineRule="auto"/>
              <w:jc w:val="center"/>
            </w:pPr>
            <w:r>
              <w:t>Đạt/</w:t>
            </w:r>
          </w:p>
          <w:p w14:paraId="1E92EF6C" w14:textId="77777777" w:rsidR="007212AF" w:rsidRDefault="007212AF" w:rsidP="00760509">
            <w:pPr>
              <w:spacing w:line="360" w:lineRule="auto"/>
              <w:jc w:val="center"/>
            </w:pPr>
            <w:r>
              <w:lastRenderedPageBreak/>
              <w:t>Không đạt</w:t>
            </w:r>
          </w:p>
        </w:tc>
      </w:tr>
      <w:tr w:rsidR="007212AF" w14:paraId="0FA8E830" w14:textId="77777777" w:rsidTr="00760509">
        <w:trPr>
          <w:trHeight w:val="456"/>
        </w:trPr>
        <w:tc>
          <w:tcPr>
            <w:tcW w:w="1292" w:type="dxa"/>
            <w:tcBorders>
              <w:top w:val="single" w:sz="4" w:space="0" w:color="000000"/>
              <w:left w:val="single" w:sz="4" w:space="0" w:color="000000"/>
              <w:bottom w:val="single" w:sz="4" w:space="0" w:color="000000"/>
              <w:right w:val="single" w:sz="4" w:space="0" w:color="000000"/>
            </w:tcBorders>
            <w:vAlign w:val="center"/>
            <w:hideMark/>
          </w:tcPr>
          <w:p w14:paraId="0AE33A37" w14:textId="77777777" w:rsidR="007212AF" w:rsidRDefault="007212AF" w:rsidP="00760509">
            <w:pPr>
              <w:spacing w:line="360" w:lineRule="auto"/>
              <w:jc w:val="center"/>
            </w:pPr>
            <w:r>
              <w:lastRenderedPageBreak/>
              <w:t>a</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4A3D09FA" w14:textId="77777777" w:rsidR="007212AF" w:rsidRDefault="007212AF" w:rsidP="00760509">
            <w:pPr>
              <w:spacing w:line="360" w:lineRule="auto"/>
              <w:jc w:val="center"/>
            </w:pPr>
            <w:r>
              <w:t>Đạt</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22B485ED" w14:textId="77777777" w:rsidR="007212AF" w:rsidRDefault="007212AF" w:rsidP="00760509">
            <w:pPr>
              <w:spacing w:line="360" w:lineRule="auto"/>
              <w:jc w:val="center"/>
            </w:pPr>
            <w:r>
              <w:t>*</w:t>
            </w:r>
          </w:p>
        </w:tc>
        <w:tc>
          <w:tcPr>
            <w:tcW w:w="1635" w:type="dxa"/>
            <w:tcBorders>
              <w:top w:val="single" w:sz="4" w:space="0" w:color="000000"/>
              <w:left w:val="single" w:sz="4" w:space="0" w:color="000000"/>
              <w:bottom w:val="single" w:sz="4" w:space="0" w:color="000000"/>
              <w:right w:val="single" w:sz="4" w:space="0" w:color="000000"/>
            </w:tcBorders>
            <w:vAlign w:val="center"/>
            <w:hideMark/>
          </w:tcPr>
          <w:p w14:paraId="0282A13B" w14:textId="77777777" w:rsidR="007212AF" w:rsidRDefault="007212AF" w:rsidP="00760509">
            <w:pPr>
              <w:spacing w:line="360" w:lineRule="auto"/>
              <w:jc w:val="center"/>
            </w:pPr>
            <w:r>
              <w:t>Đạt</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6FF686" w14:textId="77777777" w:rsidR="007212AF" w:rsidRDefault="007212AF" w:rsidP="00760509">
            <w:pPr>
              <w:spacing w:line="360" w:lineRule="auto"/>
              <w:jc w:val="center"/>
            </w:pPr>
            <w:r>
              <w:t>*</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2A516553" w14:textId="77777777" w:rsidR="007212AF" w:rsidRDefault="007212AF" w:rsidP="00760509">
            <w:pPr>
              <w:spacing w:line="360" w:lineRule="auto"/>
              <w:jc w:val="center"/>
            </w:pPr>
            <w:r>
              <w:t>Đạt</w:t>
            </w:r>
          </w:p>
        </w:tc>
      </w:tr>
      <w:tr w:rsidR="007212AF" w14:paraId="602EEABE" w14:textId="77777777" w:rsidTr="00760509">
        <w:trPr>
          <w:trHeight w:val="456"/>
        </w:trPr>
        <w:tc>
          <w:tcPr>
            <w:tcW w:w="1292" w:type="dxa"/>
            <w:tcBorders>
              <w:top w:val="single" w:sz="4" w:space="0" w:color="000000"/>
              <w:left w:val="single" w:sz="4" w:space="0" w:color="000000"/>
              <w:bottom w:val="single" w:sz="4" w:space="0" w:color="000000"/>
              <w:right w:val="single" w:sz="4" w:space="0" w:color="000000"/>
            </w:tcBorders>
            <w:vAlign w:val="center"/>
            <w:hideMark/>
          </w:tcPr>
          <w:p w14:paraId="5DE03468" w14:textId="77777777" w:rsidR="007212AF" w:rsidRDefault="007212AF" w:rsidP="00760509">
            <w:pPr>
              <w:spacing w:line="360" w:lineRule="auto"/>
              <w:jc w:val="center"/>
            </w:pPr>
            <w:r>
              <w:t>b</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7D4751BE" w14:textId="77777777" w:rsidR="007212AF" w:rsidRDefault="007212AF" w:rsidP="00760509">
            <w:pPr>
              <w:spacing w:line="360" w:lineRule="auto"/>
              <w:jc w:val="center"/>
            </w:pPr>
            <w:r>
              <w:t>Đạt</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3417EFAB" w14:textId="77777777" w:rsidR="007212AF" w:rsidRDefault="007212AF" w:rsidP="00760509">
            <w:pPr>
              <w:spacing w:line="360" w:lineRule="auto"/>
              <w:jc w:val="center"/>
            </w:pPr>
            <w:r>
              <w:t>-</w:t>
            </w:r>
          </w:p>
        </w:tc>
        <w:tc>
          <w:tcPr>
            <w:tcW w:w="1635" w:type="dxa"/>
            <w:tcBorders>
              <w:top w:val="single" w:sz="4" w:space="0" w:color="000000"/>
              <w:left w:val="single" w:sz="4" w:space="0" w:color="000000"/>
              <w:bottom w:val="single" w:sz="4" w:space="0" w:color="000000"/>
              <w:right w:val="single" w:sz="4" w:space="0" w:color="000000"/>
            </w:tcBorders>
            <w:vAlign w:val="center"/>
          </w:tcPr>
          <w:p w14:paraId="15524086" w14:textId="77777777" w:rsidR="007212AF" w:rsidRDefault="007212AF" w:rsidP="00760509">
            <w:pPr>
              <w:spacing w:line="360" w:lineRule="auto"/>
              <w:ind w:firstLine="720"/>
              <w:jc w:val="cente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F822083" w14:textId="77777777" w:rsidR="007212AF" w:rsidRDefault="007212AF" w:rsidP="00760509">
            <w:pPr>
              <w:spacing w:line="360" w:lineRule="auto"/>
              <w:jc w:val="center"/>
            </w:pPr>
            <w:r>
              <w:t>-</w:t>
            </w:r>
          </w:p>
        </w:tc>
        <w:tc>
          <w:tcPr>
            <w:tcW w:w="1683" w:type="dxa"/>
            <w:tcBorders>
              <w:top w:val="single" w:sz="4" w:space="0" w:color="000000"/>
              <w:left w:val="single" w:sz="4" w:space="0" w:color="000000"/>
              <w:bottom w:val="single" w:sz="4" w:space="0" w:color="000000"/>
              <w:right w:val="single" w:sz="4" w:space="0" w:color="000000"/>
            </w:tcBorders>
            <w:vAlign w:val="center"/>
          </w:tcPr>
          <w:p w14:paraId="0E25EE2D" w14:textId="77777777" w:rsidR="007212AF" w:rsidRDefault="007212AF" w:rsidP="00760509">
            <w:pPr>
              <w:spacing w:line="360" w:lineRule="auto"/>
              <w:ind w:firstLine="720"/>
              <w:jc w:val="center"/>
            </w:pPr>
          </w:p>
        </w:tc>
      </w:tr>
      <w:tr w:rsidR="007212AF" w14:paraId="4FBAD4F7" w14:textId="77777777" w:rsidTr="00760509">
        <w:trPr>
          <w:trHeight w:val="456"/>
        </w:trPr>
        <w:tc>
          <w:tcPr>
            <w:tcW w:w="1292" w:type="dxa"/>
            <w:tcBorders>
              <w:top w:val="single" w:sz="4" w:space="0" w:color="000000"/>
              <w:left w:val="single" w:sz="4" w:space="0" w:color="000000"/>
              <w:bottom w:val="single" w:sz="4" w:space="0" w:color="000000"/>
              <w:right w:val="single" w:sz="4" w:space="0" w:color="000000"/>
            </w:tcBorders>
            <w:vAlign w:val="center"/>
            <w:hideMark/>
          </w:tcPr>
          <w:p w14:paraId="02F07649" w14:textId="77777777" w:rsidR="007212AF" w:rsidRDefault="007212AF" w:rsidP="00760509">
            <w:pPr>
              <w:spacing w:line="360" w:lineRule="auto"/>
              <w:jc w:val="center"/>
            </w:pPr>
            <w:r>
              <w:t>c</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DF67A47" w14:textId="77777777" w:rsidR="007212AF" w:rsidRDefault="007212AF" w:rsidP="00760509">
            <w:pPr>
              <w:spacing w:line="360" w:lineRule="auto"/>
              <w:jc w:val="center"/>
            </w:pPr>
            <w:r>
              <w:t>Đạt</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53BDD2A1" w14:textId="77777777" w:rsidR="007212AF" w:rsidRDefault="007212AF" w:rsidP="00760509">
            <w:pPr>
              <w:spacing w:line="360" w:lineRule="auto"/>
              <w:jc w:val="center"/>
            </w:pPr>
            <w:r>
              <w:t>-</w:t>
            </w:r>
          </w:p>
        </w:tc>
        <w:tc>
          <w:tcPr>
            <w:tcW w:w="1635" w:type="dxa"/>
            <w:tcBorders>
              <w:top w:val="single" w:sz="4" w:space="0" w:color="000000"/>
              <w:left w:val="single" w:sz="4" w:space="0" w:color="000000"/>
              <w:bottom w:val="single" w:sz="4" w:space="0" w:color="000000"/>
              <w:right w:val="single" w:sz="4" w:space="0" w:color="000000"/>
            </w:tcBorders>
            <w:vAlign w:val="center"/>
          </w:tcPr>
          <w:p w14:paraId="34465D5B" w14:textId="77777777" w:rsidR="007212AF" w:rsidRDefault="007212AF" w:rsidP="00760509">
            <w:pPr>
              <w:spacing w:line="360" w:lineRule="auto"/>
              <w:ind w:firstLine="720"/>
              <w:jc w:val="cente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7830FF" w14:textId="77777777" w:rsidR="007212AF" w:rsidRDefault="007212AF" w:rsidP="00760509">
            <w:pPr>
              <w:spacing w:line="360" w:lineRule="auto"/>
              <w:jc w:val="center"/>
            </w:pPr>
            <w:r>
              <w:t>-</w:t>
            </w:r>
          </w:p>
        </w:tc>
        <w:tc>
          <w:tcPr>
            <w:tcW w:w="1683" w:type="dxa"/>
            <w:tcBorders>
              <w:top w:val="single" w:sz="4" w:space="0" w:color="000000"/>
              <w:left w:val="single" w:sz="4" w:space="0" w:color="000000"/>
              <w:bottom w:val="single" w:sz="4" w:space="0" w:color="000000"/>
              <w:right w:val="single" w:sz="4" w:space="0" w:color="000000"/>
            </w:tcBorders>
            <w:vAlign w:val="center"/>
          </w:tcPr>
          <w:p w14:paraId="3FFC5E4F" w14:textId="77777777" w:rsidR="007212AF" w:rsidRDefault="007212AF" w:rsidP="00760509">
            <w:pPr>
              <w:spacing w:line="360" w:lineRule="auto"/>
              <w:ind w:firstLine="720"/>
              <w:jc w:val="center"/>
            </w:pPr>
          </w:p>
        </w:tc>
      </w:tr>
      <w:tr w:rsidR="007212AF" w14:paraId="5F3D509D" w14:textId="77777777" w:rsidTr="00760509">
        <w:trPr>
          <w:trHeight w:val="485"/>
        </w:trPr>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4D88E085" w14:textId="77777777" w:rsidR="007212AF" w:rsidRDefault="007212AF" w:rsidP="00760509">
            <w:pPr>
              <w:spacing w:line="360" w:lineRule="auto"/>
              <w:jc w:val="center"/>
            </w:pPr>
            <w:r>
              <w:t>Đạt</w:t>
            </w:r>
          </w:p>
        </w:tc>
        <w:tc>
          <w:tcPr>
            <w:tcW w:w="3088" w:type="dxa"/>
            <w:gridSpan w:val="2"/>
            <w:tcBorders>
              <w:top w:val="single" w:sz="4" w:space="0" w:color="000000"/>
              <w:left w:val="single" w:sz="4" w:space="0" w:color="000000"/>
              <w:bottom w:val="single" w:sz="4" w:space="0" w:color="000000"/>
              <w:right w:val="single" w:sz="4" w:space="0" w:color="000000"/>
            </w:tcBorders>
            <w:vAlign w:val="center"/>
            <w:hideMark/>
          </w:tcPr>
          <w:p w14:paraId="171A3186" w14:textId="77777777" w:rsidR="007212AF" w:rsidRDefault="007212AF" w:rsidP="00760509">
            <w:pPr>
              <w:spacing w:line="360" w:lineRule="auto"/>
              <w:jc w:val="center"/>
            </w:pPr>
            <w:r>
              <w:t>Đạt</w:t>
            </w:r>
          </w:p>
        </w:tc>
        <w:tc>
          <w:tcPr>
            <w:tcW w:w="2975" w:type="dxa"/>
            <w:gridSpan w:val="2"/>
            <w:tcBorders>
              <w:top w:val="single" w:sz="4" w:space="0" w:color="000000"/>
              <w:left w:val="single" w:sz="4" w:space="0" w:color="000000"/>
              <w:bottom w:val="single" w:sz="4" w:space="0" w:color="000000"/>
              <w:right w:val="single" w:sz="4" w:space="0" w:color="000000"/>
            </w:tcBorders>
            <w:vAlign w:val="center"/>
            <w:hideMark/>
          </w:tcPr>
          <w:p w14:paraId="62EAA809" w14:textId="77777777" w:rsidR="007212AF" w:rsidRDefault="007212AF" w:rsidP="00760509">
            <w:pPr>
              <w:spacing w:line="360" w:lineRule="auto"/>
              <w:jc w:val="center"/>
            </w:pPr>
            <w:r>
              <w:t>Đạt</w:t>
            </w:r>
          </w:p>
        </w:tc>
      </w:tr>
    </w:tbl>
    <w:p w14:paraId="4E4A6DBA" w14:textId="77777777" w:rsidR="007212AF" w:rsidRDefault="007212AF" w:rsidP="007212AF">
      <w:pPr>
        <w:widowControl w:val="0"/>
        <w:tabs>
          <w:tab w:val="left" w:pos="700"/>
        </w:tabs>
        <w:spacing w:line="360" w:lineRule="auto"/>
        <w:ind w:firstLine="720"/>
        <w:jc w:val="both"/>
        <w:rPr>
          <w:b/>
        </w:rPr>
      </w:pPr>
      <w:r>
        <w:rPr>
          <w:b/>
        </w:rPr>
        <w:t>Kết quả: Đạt Mức 3</w:t>
      </w:r>
    </w:p>
    <w:p w14:paraId="1860587B" w14:textId="77777777" w:rsidR="007212AF" w:rsidRDefault="007212AF" w:rsidP="007212AF">
      <w:pPr>
        <w:spacing w:line="360" w:lineRule="auto"/>
        <w:ind w:firstLine="720"/>
        <w:jc w:val="both"/>
        <w:rPr>
          <w:b/>
        </w:rPr>
      </w:pPr>
      <w:r>
        <w:rPr>
          <w:b/>
        </w:rPr>
        <w:t>Tiêu chí 1.2: Hội đ</w:t>
      </w:r>
      <w:r w:rsidR="00D84875">
        <w:rPr>
          <w:b/>
        </w:rPr>
        <w:t>ồng trường và các hội đồng khác</w:t>
      </w:r>
    </w:p>
    <w:p w14:paraId="432F2D57" w14:textId="77777777" w:rsidR="007212AF" w:rsidRDefault="00E549C9" w:rsidP="007212AF">
      <w:pPr>
        <w:spacing w:line="360" w:lineRule="auto"/>
        <w:ind w:firstLine="720"/>
        <w:jc w:val="both"/>
        <w:rPr>
          <w:b/>
        </w:rPr>
      </w:pPr>
      <w:r>
        <w:rPr>
          <w:b/>
        </w:rPr>
        <w:t>Mức 1</w:t>
      </w:r>
    </w:p>
    <w:p w14:paraId="03EB4777" w14:textId="77777777" w:rsidR="007212AF" w:rsidRDefault="007212AF" w:rsidP="007212AF">
      <w:pPr>
        <w:spacing w:line="360" w:lineRule="auto"/>
        <w:ind w:firstLine="720"/>
        <w:jc w:val="both"/>
        <w:rPr>
          <w:i/>
        </w:rPr>
      </w:pPr>
      <w:r>
        <w:rPr>
          <w:i/>
        </w:rPr>
        <w:t>a) Được thành lập theo quy định;</w:t>
      </w:r>
    </w:p>
    <w:p w14:paraId="74214012" w14:textId="77777777" w:rsidR="007212AF" w:rsidRDefault="007212AF" w:rsidP="007212AF">
      <w:pPr>
        <w:spacing w:line="360" w:lineRule="auto"/>
        <w:ind w:firstLine="720"/>
        <w:jc w:val="both"/>
        <w:rPr>
          <w:i/>
        </w:rPr>
      </w:pPr>
      <w:r>
        <w:rPr>
          <w:i/>
        </w:rPr>
        <w:t>b) Thực hiện chức năng, nhiệm vụ và quyền hạn theo quy định;</w:t>
      </w:r>
    </w:p>
    <w:p w14:paraId="3AA3FA4F" w14:textId="77777777" w:rsidR="007212AF" w:rsidRDefault="007212AF" w:rsidP="007212AF">
      <w:pPr>
        <w:spacing w:line="360" w:lineRule="auto"/>
        <w:ind w:firstLine="720"/>
        <w:jc w:val="both"/>
        <w:rPr>
          <w:i/>
        </w:rPr>
      </w:pPr>
      <w:r>
        <w:rPr>
          <w:i/>
        </w:rPr>
        <w:t>c) Các hoạt động được định kỳ rà soát, đánh giá.</w:t>
      </w:r>
    </w:p>
    <w:p w14:paraId="3FC687A2" w14:textId="77777777" w:rsidR="007212AF" w:rsidRDefault="00E549C9" w:rsidP="007212AF">
      <w:pPr>
        <w:spacing w:line="360" w:lineRule="auto"/>
        <w:ind w:firstLine="720"/>
        <w:jc w:val="both"/>
        <w:rPr>
          <w:b/>
        </w:rPr>
      </w:pPr>
      <w:r>
        <w:rPr>
          <w:b/>
        </w:rPr>
        <w:t>Mức 2</w:t>
      </w:r>
    </w:p>
    <w:p w14:paraId="3E4E3103" w14:textId="77777777" w:rsidR="007212AF" w:rsidRDefault="007212AF" w:rsidP="007212AF">
      <w:pPr>
        <w:spacing w:line="360" w:lineRule="auto"/>
        <w:jc w:val="both"/>
        <w:rPr>
          <w:b/>
          <w:i/>
        </w:rPr>
      </w:pPr>
      <w:r>
        <w:rPr>
          <w:i/>
        </w:rPr>
        <w:t xml:space="preserve">         Hoạt động có hiệu quả, góp phần nâng cao chất lượng giáo dục toàn diện của nhà  trường.</w:t>
      </w:r>
    </w:p>
    <w:p w14:paraId="58BB0DCA" w14:textId="77777777" w:rsidR="007212AF" w:rsidRDefault="007212AF" w:rsidP="007212AF">
      <w:pPr>
        <w:widowControl w:val="0"/>
        <w:spacing w:line="360" w:lineRule="auto"/>
        <w:ind w:firstLine="720"/>
        <w:jc w:val="both"/>
      </w:pPr>
      <w:r>
        <w:rPr>
          <w:b/>
        </w:rPr>
        <w:t>1. Mô tả hiện trạng</w:t>
      </w:r>
    </w:p>
    <w:p w14:paraId="1B0CE616" w14:textId="77777777" w:rsidR="007212AF" w:rsidRDefault="00E549C9" w:rsidP="007212AF">
      <w:pPr>
        <w:spacing w:line="360" w:lineRule="auto"/>
        <w:ind w:firstLine="720"/>
        <w:jc w:val="both"/>
        <w:rPr>
          <w:b/>
        </w:rPr>
      </w:pPr>
      <w:r>
        <w:rPr>
          <w:b/>
        </w:rPr>
        <w:t>Mức 1</w:t>
      </w:r>
    </w:p>
    <w:p w14:paraId="58E39C74" w14:textId="1FA55440" w:rsidR="007212AF" w:rsidRDefault="007212AF" w:rsidP="007212AF">
      <w:pPr>
        <w:spacing w:line="360" w:lineRule="auto"/>
        <w:ind w:firstLine="720"/>
        <w:jc w:val="both"/>
      </w:pPr>
      <w:r>
        <w:t>a) Hội đồng trường</w:t>
      </w:r>
      <w:r w:rsidR="00803125">
        <w:t xml:space="preserve"> THPT </w:t>
      </w:r>
      <w:r w:rsidR="002D70C6">
        <w:t>Bình Minh</w:t>
      </w:r>
      <w:r>
        <w:t xml:space="preserve"> được thành lập theo quy định tại Điều 10 của Điều lệ trường trung học cơ sở, trường trung học phổ thông và trường phổ thông có nhiều cấp học (Ban hành kèm theo Thông tư số 32/2020/TT-BGDĐT ngày 15/09/2020 của Bộ Giáo dục và Đào tạo). Hội đồng trường Trường THPT </w:t>
      </w:r>
      <w:r w:rsidR="002D70C6">
        <w:t>Bình Minh</w:t>
      </w:r>
      <w:r>
        <w:t xml:space="preserve"> nhiệm kỳ </w:t>
      </w:r>
      <w:r w:rsidR="008E54ED">
        <w:rPr>
          <w:color w:val="000000"/>
        </w:rPr>
        <w:t>2019</w:t>
      </w:r>
      <w:r w:rsidRPr="00560D47">
        <w:rPr>
          <w:color w:val="000000"/>
        </w:rPr>
        <w:t>-20</w:t>
      </w:r>
      <w:r w:rsidR="008E54ED">
        <w:rPr>
          <w:color w:val="000000"/>
        </w:rPr>
        <w:t>24</w:t>
      </w:r>
      <w:r w:rsidRPr="00560D47">
        <w:rPr>
          <w:color w:val="000000"/>
        </w:rPr>
        <w:t xml:space="preserve"> được</w:t>
      </w:r>
      <w:r>
        <w:t xml:space="preserve"> thành lập </w:t>
      </w:r>
      <w:r w:rsidR="000F7DC9" w:rsidRPr="00B12F47">
        <w:t xml:space="preserve">theo Quyết định số </w:t>
      </w:r>
      <w:r w:rsidR="008E54ED">
        <w:t>457</w:t>
      </w:r>
      <w:r w:rsidR="000F7DC9" w:rsidRPr="00B12F47">
        <w:t xml:space="preserve">/QĐ-SGDĐT </w:t>
      </w:r>
      <w:r w:rsidRPr="00B12F47">
        <w:t xml:space="preserve">ngày </w:t>
      </w:r>
      <w:r w:rsidR="008E54ED">
        <w:t>25/9/2019</w:t>
      </w:r>
      <w:r w:rsidR="000B1E1F" w:rsidRPr="00B12F47">
        <w:t xml:space="preserve"> </w:t>
      </w:r>
      <w:r w:rsidRPr="00B12F47">
        <w:t>của Sở GD&amp;ĐT Ninh Bình</w:t>
      </w:r>
      <w:r w:rsidR="000B1E1F" w:rsidRPr="00B12F47">
        <w:t xml:space="preserve"> </w:t>
      </w:r>
      <w:r w:rsidRPr="00B12F47">
        <w:t>gồm 1</w:t>
      </w:r>
      <w:r w:rsidR="000B1E1F" w:rsidRPr="00B12F47">
        <w:t>1</w:t>
      </w:r>
      <w:r w:rsidRPr="00B12F47">
        <w:t xml:space="preserve"> thành viên, </w:t>
      </w:r>
      <w:r w:rsidRPr="00B12F47">
        <w:rPr>
          <w:lang w:val="vi-VN"/>
        </w:rPr>
        <w:t xml:space="preserve">đến nay </w:t>
      </w:r>
      <w:r w:rsidRPr="00B12F47">
        <w:t xml:space="preserve">Hội đồng trường </w:t>
      </w:r>
      <w:r w:rsidRPr="00F744EA">
        <w:rPr>
          <w:color w:val="000000"/>
        </w:rPr>
        <w:t xml:space="preserve">được kiện toàn lại theo </w:t>
      </w:r>
      <w:r w:rsidRPr="00D120F1">
        <w:t xml:space="preserve">Quyết định </w:t>
      </w:r>
      <w:r w:rsidR="0093645E" w:rsidRPr="00D120F1">
        <w:t xml:space="preserve">số </w:t>
      </w:r>
      <w:r w:rsidR="008E54ED">
        <w:t>721</w:t>
      </w:r>
      <w:r w:rsidR="0093645E" w:rsidRPr="00D120F1">
        <w:t xml:space="preserve">/QĐ-SGDĐT ngày </w:t>
      </w:r>
      <w:r w:rsidR="008E54ED">
        <w:t>01/12/2021</w:t>
      </w:r>
      <w:r w:rsidR="0093645E" w:rsidRPr="00D120F1">
        <w:t xml:space="preserve"> </w:t>
      </w:r>
      <w:r w:rsidR="00E64264" w:rsidRPr="00D120F1">
        <w:t>của Sở GD&amp;ĐT Ninh Bình</w:t>
      </w:r>
      <w:r w:rsidR="00B6446F" w:rsidRPr="00D120F1">
        <w:t xml:space="preserve"> nhiệm kỳ 20</w:t>
      </w:r>
      <w:r w:rsidR="00D120F1">
        <w:t>19</w:t>
      </w:r>
      <w:r w:rsidR="00803125" w:rsidRPr="00D120F1">
        <w:t>-</w:t>
      </w:r>
      <w:r w:rsidR="00B6446F" w:rsidRPr="00D120F1">
        <w:t>20</w:t>
      </w:r>
      <w:r w:rsidR="007E648D" w:rsidRPr="00D120F1">
        <w:t>2</w:t>
      </w:r>
      <w:r w:rsidR="00D120F1">
        <w:t>4</w:t>
      </w:r>
      <w:r w:rsidR="00E64264" w:rsidRPr="00D120F1">
        <w:t xml:space="preserve"> </w:t>
      </w:r>
      <w:r w:rsidRPr="00D120F1">
        <w:t>gồm 1</w:t>
      </w:r>
      <w:r w:rsidR="00D120F1">
        <w:t>3</w:t>
      </w:r>
      <w:r w:rsidRPr="00D120F1">
        <w:t xml:space="preserve"> thành viên. </w:t>
      </w:r>
      <w:r w:rsidR="008E54ED">
        <w:t>Bà Nguyễn Thị Bích Nguyệt</w:t>
      </w:r>
      <w:r w:rsidR="000A0584">
        <w:t xml:space="preserve"> -</w:t>
      </w:r>
      <w:r>
        <w:t xml:space="preserve"> Bí Thư Chi bộ, Hiệu trưởng nhà trường là </w:t>
      </w:r>
      <w:r w:rsidR="00E64264">
        <w:t>C</w:t>
      </w:r>
      <w:r w:rsidR="008E54ED">
        <w:t>hủ tịch Hội đồng</w:t>
      </w:r>
      <w:r>
        <w:t xml:space="preserve">. Các thành viên còn lại của Hội đồng trường gồm: </w:t>
      </w:r>
      <w:r w:rsidRPr="00664B42">
        <w:rPr>
          <w:color w:val="000000"/>
        </w:rPr>
        <w:t>Chủ tịch Công đoàn, Bí thư Đoàn TNCS Hồ Chí Minh, tổ trưởng chuyên môn, tổ trưởng tổ văn phòng</w:t>
      </w:r>
      <w:r w:rsidR="00B56B80">
        <w:rPr>
          <w:color w:val="000000"/>
        </w:rPr>
        <w:t xml:space="preserve">, </w:t>
      </w:r>
      <w:r w:rsidR="00693B12">
        <w:rPr>
          <w:color w:val="000000"/>
        </w:rPr>
        <w:t>đại diện chính quyền địa phương, Ban đại diện CMHS,</w:t>
      </w:r>
      <w:r w:rsidR="008E54ED">
        <w:rPr>
          <w:color w:val="000000"/>
        </w:rPr>
        <w:t xml:space="preserve"> học sinh</w:t>
      </w:r>
      <w:r w:rsidR="00B56B80">
        <w:rPr>
          <w:color w:val="000000"/>
        </w:rPr>
        <w:t>...</w:t>
      </w:r>
      <w:r w:rsidRPr="00DA68FB">
        <w:rPr>
          <w:color w:val="FF0000"/>
        </w:rPr>
        <w:t xml:space="preserve"> </w:t>
      </w:r>
      <w:r w:rsidRPr="00DA68FB">
        <w:rPr>
          <w:b/>
        </w:rPr>
        <w:t>[H</w:t>
      </w:r>
      <w:r w:rsidR="008B585C">
        <w:rPr>
          <w:b/>
        </w:rPr>
        <w:t>2</w:t>
      </w:r>
      <w:r w:rsidRPr="00DA68FB">
        <w:rPr>
          <w:b/>
        </w:rPr>
        <w:t>-1.2-01]</w:t>
      </w:r>
      <w:r w:rsidRPr="008B585C">
        <w:t>.</w:t>
      </w:r>
    </w:p>
    <w:p w14:paraId="2EF5EC67" w14:textId="45209870" w:rsidR="007212AF" w:rsidRDefault="007212AF" w:rsidP="007212AF">
      <w:pPr>
        <w:shd w:val="clear" w:color="auto" w:fill="FFFFFF"/>
        <w:spacing w:line="360" w:lineRule="auto"/>
        <w:ind w:firstLine="720"/>
        <w:jc w:val="both"/>
      </w:pPr>
      <w:r>
        <w:rPr>
          <w:shd w:val="clear" w:color="auto" w:fill="FFFFFF"/>
        </w:rPr>
        <w:lastRenderedPageBreak/>
        <w:t xml:space="preserve">Hội đồng thi đua khen thưởng được thành lập vào đầu mỗi năm học </w:t>
      </w:r>
      <w:r>
        <w:t xml:space="preserve">theo quy định tại Điều 12 của Điều lệ trường trung học cơ sở, trường trung học phổ thông và trường phổ thông có nhiều cấp học (Ban hành kèm theo Thông tư số 32/2020/TT-BGDĐT ngày 15/09/2020 của Bộ </w:t>
      </w:r>
      <w:r>
        <w:rPr>
          <w:iCs/>
        </w:rPr>
        <w:t>GD&amp;ĐT</w:t>
      </w:r>
      <w:r>
        <w:t>)</w:t>
      </w:r>
      <w:r>
        <w:rPr>
          <w:shd w:val="clear" w:color="auto" w:fill="FFFFFF"/>
        </w:rPr>
        <w:t>. Hội đồng thi đua khen thưởng do Hiệu trưởng thành lập và làm Chủ tịch. C</w:t>
      </w:r>
      <w:r w:rsidR="004E45A6">
        <w:rPr>
          <w:shd w:val="clear" w:color="auto" w:fill="FFFFFF"/>
        </w:rPr>
        <w:t xml:space="preserve">ác thành viên của Hội đồng gồm: </w:t>
      </w:r>
      <w:r w:rsidRPr="00664B42">
        <w:rPr>
          <w:color w:val="000000"/>
          <w:shd w:val="clear" w:color="auto" w:fill="FFFFFF"/>
        </w:rPr>
        <w:t>Phó Hiệu trưởng,</w:t>
      </w:r>
      <w:r w:rsidRPr="007212AF">
        <w:rPr>
          <w:color w:val="000000"/>
          <w:shd w:val="clear" w:color="auto" w:fill="FFFFFF"/>
        </w:rPr>
        <w:t xml:space="preserve"> Chủ tịch Cô</w:t>
      </w:r>
      <w:r w:rsidR="004E45A6">
        <w:rPr>
          <w:color w:val="000000"/>
          <w:shd w:val="clear" w:color="auto" w:fill="FFFFFF"/>
        </w:rPr>
        <w:t xml:space="preserve">ng đoàn, Bí thư Đoàn trường, </w:t>
      </w:r>
      <w:r w:rsidRPr="007212AF">
        <w:rPr>
          <w:color w:val="000000"/>
          <w:shd w:val="clear" w:color="auto" w:fill="FFFFFF"/>
        </w:rPr>
        <w:t>T</w:t>
      </w:r>
      <w:r w:rsidR="004E45A6">
        <w:rPr>
          <w:color w:val="000000"/>
          <w:shd w:val="clear" w:color="auto" w:fill="FFFFFF"/>
        </w:rPr>
        <w:t xml:space="preserve">hư ký HĐ, </w:t>
      </w:r>
      <w:r w:rsidR="00CE2BB6">
        <w:rPr>
          <w:color w:val="000000"/>
          <w:shd w:val="clear" w:color="auto" w:fill="FFFFFF"/>
        </w:rPr>
        <w:t>trưởng Ban TTND,</w:t>
      </w:r>
      <w:r w:rsidRPr="007212AF">
        <w:rPr>
          <w:color w:val="000000"/>
          <w:shd w:val="clear" w:color="auto" w:fill="FFFFFF"/>
        </w:rPr>
        <w:t xml:space="preserve"> tổ trưởng tổ chuyên </w:t>
      </w:r>
      <w:r w:rsidR="00CE2BB6">
        <w:rPr>
          <w:color w:val="000000"/>
          <w:shd w:val="clear" w:color="auto" w:fill="FFFFFF"/>
        </w:rPr>
        <w:t xml:space="preserve">môn, tổ trưởng tổ văn phòng và </w:t>
      </w:r>
      <w:r w:rsidRPr="007212AF">
        <w:rPr>
          <w:color w:val="000000"/>
          <w:shd w:val="clear" w:color="auto" w:fill="FFFFFF"/>
        </w:rPr>
        <w:t xml:space="preserve"> giáo viên chủ nhiệm lớp</w:t>
      </w:r>
      <w:r w:rsidRPr="007212AF">
        <w:rPr>
          <w:color w:val="000000"/>
        </w:rPr>
        <w:t xml:space="preserve"> </w:t>
      </w:r>
      <w:r w:rsidR="004E45A6">
        <w:rPr>
          <w:b/>
          <w:bCs/>
        </w:rPr>
        <w:t>[H3.1-1</w:t>
      </w:r>
      <w:r>
        <w:rPr>
          <w:b/>
          <w:bCs/>
        </w:rPr>
        <w:t>.2-02]</w:t>
      </w:r>
      <w:r w:rsidRPr="004E45A6">
        <w:rPr>
          <w:bCs/>
        </w:rPr>
        <w:t>.</w:t>
      </w:r>
      <w:r>
        <w:t xml:space="preserve"> </w:t>
      </w:r>
    </w:p>
    <w:p w14:paraId="2B7AF23A" w14:textId="54152DF5" w:rsidR="006B34B2" w:rsidRPr="005909B5" w:rsidRDefault="006B34B2" w:rsidP="006B34B2">
      <w:pPr>
        <w:shd w:val="clear" w:color="auto" w:fill="FFFFFF"/>
        <w:spacing w:line="360" w:lineRule="auto"/>
        <w:ind w:firstLine="720"/>
        <w:jc w:val="both"/>
        <w:rPr>
          <w:color w:val="FF0000"/>
        </w:rPr>
      </w:pPr>
      <w:r>
        <w:t xml:space="preserve">Tùy theo nhiệm vụ cụ thể của từng năm học, Hiệu trưởng quyết định thành lập một số Hội đồng khác, như: Hội đồng thẩm định sáng kiến cấp trường </w:t>
      </w:r>
      <w:r>
        <w:rPr>
          <w:b/>
          <w:bCs/>
        </w:rPr>
        <w:t>[H3.2-1.2-03]</w:t>
      </w:r>
      <w:r>
        <w:rPr>
          <w:bCs/>
        </w:rPr>
        <w:t xml:space="preserve">; Hội đồng chấm thi giáo viên giỏi cấp trường </w:t>
      </w:r>
      <w:r>
        <w:rPr>
          <w:b/>
          <w:bCs/>
        </w:rPr>
        <w:t>[H3.3-1.2-04]</w:t>
      </w:r>
      <w:r>
        <w:rPr>
          <w:bCs/>
        </w:rPr>
        <w:t xml:space="preserve">; Hội đồng kỷ luật được thành lập khi có sự vụ phát sinh </w:t>
      </w:r>
      <w:r>
        <w:rPr>
          <w:b/>
          <w:bCs/>
        </w:rPr>
        <w:t>[H3.4-1.2-05]</w:t>
      </w:r>
      <w:r>
        <w:rPr>
          <w:bCs/>
        </w:rPr>
        <w:t xml:space="preserve">; </w:t>
      </w:r>
    </w:p>
    <w:p w14:paraId="26AB6780" w14:textId="77777777" w:rsidR="007212AF" w:rsidRPr="007262B0" w:rsidRDefault="007212AF" w:rsidP="007212AF">
      <w:pPr>
        <w:spacing w:line="360" w:lineRule="auto"/>
        <w:ind w:firstLine="720"/>
        <w:jc w:val="both"/>
        <w:rPr>
          <w:b/>
          <w:color w:val="FF0000"/>
          <w:lang w:val="vi-VN"/>
        </w:rPr>
      </w:pPr>
      <w:r>
        <w:rPr>
          <w:lang w:val="vi-VN"/>
        </w:rPr>
        <w:t xml:space="preserve">b) Hội đồng trường đã </w:t>
      </w:r>
      <w:r w:rsidR="00900614">
        <w:t>ra</w:t>
      </w:r>
      <w:r>
        <w:rPr>
          <w:lang w:val="vi-VN"/>
        </w:rPr>
        <w:t xml:space="preserve"> nghị</w:t>
      </w:r>
      <w:r w:rsidR="00900614" w:rsidRPr="00900614">
        <w:t xml:space="preserve"> quyết</w:t>
      </w:r>
      <w:r>
        <w:rPr>
          <w:lang w:val="vi-VN"/>
        </w:rPr>
        <w:t xml:space="preserve"> về mục tiêu, chiến lược, kế hoạch phát triển của nhà trường trong từng </w:t>
      </w:r>
      <w:r w:rsidR="00900614">
        <w:rPr>
          <w:lang w:val="vi-VN"/>
        </w:rPr>
        <w:t xml:space="preserve">giai đoạn và từng năm học; </w:t>
      </w:r>
      <w:r>
        <w:rPr>
          <w:lang w:val="vi-VN"/>
        </w:rPr>
        <w:t xml:space="preserve">nghị </w:t>
      </w:r>
      <w:r w:rsidR="00900614" w:rsidRPr="00900614">
        <w:t xml:space="preserve">quyết </w:t>
      </w:r>
      <w:r>
        <w:rPr>
          <w:lang w:val="vi-VN"/>
        </w:rPr>
        <w:t>về chủ trương sử dụng tài chính, tài sản của nhà trường. Hội đồng trường còn giám sát các hoạt động của nhà trường; giám sát việc thực hiện các nghị quyết của Hội đồng trường, giám sát việc thực hiện quy chế dân chủ trong các hoạt động của nhà trường, giám sát việc thực hiện quy chế chi tiêu nội bộ, quy chế làm việc, quy tắc ứng xử</w:t>
      </w:r>
      <w:r w:rsidRPr="00D70256">
        <w:rPr>
          <w:lang w:val="vi-VN"/>
        </w:rPr>
        <w:t xml:space="preserve"> </w:t>
      </w:r>
      <w:r w:rsidR="007E5F85">
        <w:rPr>
          <w:b/>
          <w:lang w:val="vi-VN"/>
        </w:rPr>
        <w:t>[H2</w:t>
      </w:r>
      <w:r w:rsidRPr="00D70256">
        <w:rPr>
          <w:b/>
          <w:lang w:val="vi-VN"/>
        </w:rPr>
        <w:t>-1.2-0</w:t>
      </w:r>
      <w:r w:rsidR="007E5F85" w:rsidRPr="007E5F85">
        <w:rPr>
          <w:b/>
          <w:lang w:val="vi-VN"/>
        </w:rPr>
        <w:t>7</w:t>
      </w:r>
      <w:r w:rsidRPr="00D70256">
        <w:rPr>
          <w:b/>
          <w:lang w:val="vi-VN"/>
        </w:rPr>
        <w:t>];</w:t>
      </w:r>
      <w:r>
        <w:rPr>
          <w:lang w:val="vi-VN"/>
        </w:rPr>
        <w:t xml:space="preserve"> </w:t>
      </w:r>
      <w:r w:rsidRPr="00FD7478">
        <w:rPr>
          <w:b/>
          <w:lang w:val="vi-VN"/>
        </w:rPr>
        <w:t>[H</w:t>
      </w:r>
      <w:r w:rsidR="007E5F85" w:rsidRPr="007E5F85">
        <w:rPr>
          <w:b/>
          <w:lang w:val="vi-VN"/>
        </w:rPr>
        <w:t>2</w:t>
      </w:r>
      <w:r w:rsidRPr="00FD7478">
        <w:rPr>
          <w:b/>
          <w:lang w:val="vi-VN"/>
        </w:rPr>
        <w:t>-1.</w:t>
      </w:r>
      <w:r w:rsidR="007E5F85" w:rsidRPr="007E5F85">
        <w:rPr>
          <w:b/>
          <w:lang w:val="vi-VN"/>
        </w:rPr>
        <w:t>2</w:t>
      </w:r>
      <w:r w:rsidRPr="00FD7478">
        <w:rPr>
          <w:b/>
          <w:lang w:val="vi-VN"/>
        </w:rPr>
        <w:t>-08]</w:t>
      </w:r>
      <w:r w:rsidRPr="007262B0">
        <w:rPr>
          <w:b/>
          <w:lang w:val="vi-VN"/>
        </w:rPr>
        <w:t>;</w:t>
      </w:r>
      <w:r w:rsidRPr="007262B0">
        <w:rPr>
          <w:lang w:val="vi-VN"/>
        </w:rPr>
        <w:t xml:space="preserve"> </w:t>
      </w:r>
      <w:r w:rsidRPr="007262B0">
        <w:rPr>
          <w:b/>
          <w:lang w:val="vi-VN"/>
        </w:rPr>
        <w:t>[H</w:t>
      </w:r>
      <w:r w:rsidR="007E5F85" w:rsidRPr="007E5F85">
        <w:rPr>
          <w:b/>
          <w:lang w:val="vi-VN"/>
        </w:rPr>
        <w:t>2</w:t>
      </w:r>
      <w:r w:rsidR="007E5F85">
        <w:rPr>
          <w:b/>
          <w:lang w:val="vi-VN"/>
        </w:rPr>
        <w:t>-1.</w:t>
      </w:r>
      <w:r w:rsidR="007E5F85" w:rsidRPr="007E5F85">
        <w:rPr>
          <w:b/>
          <w:lang w:val="vi-VN"/>
        </w:rPr>
        <w:t>1</w:t>
      </w:r>
      <w:r w:rsidRPr="007262B0">
        <w:rPr>
          <w:b/>
          <w:lang w:val="vi-VN"/>
        </w:rPr>
        <w:t>-</w:t>
      </w:r>
      <w:r w:rsidR="007E5F85" w:rsidRPr="007E5F85">
        <w:rPr>
          <w:b/>
          <w:lang w:val="vi-VN"/>
        </w:rPr>
        <w:t>07</w:t>
      </w:r>
      <w:r w:rsidRPr="007262B0">
        <w:rPr>
          <w:b/>
          <w:lang w:val="vi-VN"/>
        </w:rPr>
        <w:t>]</w:t>
      </w:r>
      <w:r w:rsidRPr="007E5F85">
        <w:rPr>
          <w:lang w:val="vi-VN"/>
        </w:rPr>
        <w:t>.</w:t>
      </w:r>
    </w:p>
    <w:p w14:paraId="18AE5778" w14:textId="5F0176EE" w:rsidR="007212AF" w:rsidRPr="00E5390F" w:rsidRDefault="007212AF" w:rsidP="007212AF">
      <w:pPr>
        <w:spacing w:line="360" w:lineRule="auto"/>
        <w:ind w:firstLine="720"/>
        <w:jc w:val="both"/>
        <w:rPr>
          <w:lang w:val="vi-VN"/>
        </w:rPr>
      </w:pPr>
      <w:r>
        <w:rPr>
          <w:lang w:val="vi-VN"/>
        </w:rPr>
        <w:t xml:space="preserve">Hội đồng thi đua khen thưởng giúp Hiệu trưởng tổ chức phong trào thi đua, đề nghị </w:t>
      </w:r>
      <w:r w:rsidR="00A06FEB">
        <w:rPr>
          <w:lang w:val="vi-VN"/>
        </w:rPr>
        <w:t>khen thưởng đối với CB, GV, NV và HS</w:t>
      </w:r>
      <w:r>
        <w:rPr>
          <w:lang w:val="vi-VN"/>
        </w:rPr>
        <w:t xml:space="preserve"> nhà trường vào cuối mỗi kỳ học, cuối năm học, hoặc khen thưởng đột xuất khi cần thiết</w:t>
      </w:r>
      <w:r>
        <w:rPr>
          <w:b/>
          <w:lang w:val="vi-VN"/>
        </w:rPr>
        <w:t xml:space="preserve"> </w:t>
      </w:r>
      <w:r w:rsidRPr="00E5390F">
        <w:rPr>
          <w:b/>
          <w:lang w:val="vi-VN"/>
        </w:rPr>
        <w:t>[H</w:t>
      </w:r>
      <w:r w:rsidR="00ED438D" w:rsidRPr="00ED438D">
        <w:rPr>
          <w:b/>
          <w:lang w:val="vi-VN"/>
        </w:rPr>
        <w:t>3.1</w:t>
      </w:r>
      <w:r w:rsidRPr="00E5390F">
        <w:rPr>
          <w:b/>
          <w:lang w:val="vi-VN"/>
        </w:rPr>
        <w:t>-1.</w:t>
      </w:r>
      <w:r w:rsidR="00ED438D" w:rsidRPr="00ED438D">
        <w:rPr>
          <w:b/>
          <w:lang w:val="vi-VN"/>
        </w:rPr>
        <w:t>3</w:t>
      </w:r>
      <w:r w:rsidRPr="00E5390F">
        <w:rPr>
          <w:b/>
          <w:lang w:val="vi-VN"/>
        </w:rPr>
        <w:t>-0</w:t>
      </w:r>
      <w:r w:rsidR="00ED438D" w:rsidRPr="00ED438D">
        <w:rPr>
          <w:b/>
          <w:lang w:val="vi-VN"/>
        </w:rPr>
        <w:t>9</w:t>
      </w:r>
      <w:r w:rsidRPr="00E5390F">
        <w:rPr>
          <w:b/>
          <w:lang w:val="vi-VN"/>
        </w:rPr>
        <w:t>]</w:t>
      </w:r>
      <w:r>
        <w:rPr>
          <w:b/>
          <w:lang w:val="vi-VN"/>
        </w:rPr>
        <w:t xml:space="preserve">; </w:t>
      </w:r>
      <w:r w:rsidRPr="00E5390F">
        <w:rPr>
          <w:b/>
          <w:lang w:val="vi-VN"/>
        </w:rPr>
        <w:t>[H</w:t>
      </w:r>
      <w:r w:rsidR="00ED438D" w:rsidRPr="00ED438D">
        <w:rPr>
          <w:b/>
          <w:lang w:val="vi-VN"/>
        </w:rPr>
        <w:t>3.1</w:t>
      </w:r>
      <w:r w:rsidRPr="00E5390F">
        <w:rPr>
          <w:b/>
          <w:lang w:val="vi-VN"/>
        </w:rPr>
        <w:t>-1.2-</w:t>
      </w:r>
      <w:r w:rsidR="00ED438D" w:rsidRPr="00ED438D">
        <w:rPr>
          <w:b/>
          <w:lang w:val="vi-VN"/>
        </w:rPr>
        <w:t>10</w:t>
      </w:r>
      <w:r w:rsidRPr="00E5390F">
        <w:rPr>
          <w:b/>
          <w:lang w:val="vi-VN"/>
        </w:rPr>
        <w:t>].</w:t>
      </w:r>
    </w:p>
    <w:p w14:paraId="735E5262" w14:textId="77777777" w:rsidR="00C478AC" w:rsidRPr="00C478AC" w:rsidRDefault="007212AF" w:rsidP="00C478AC">
      <w:pPr>
        <w:spacing w:line="360" w:lineRule="auto"/>
        <w:ind w:firstLine="720"/>
        <w:jc w:val="both"/>
        <w:rPr>
          <w:lang w:val="vi-VN"/>
        </w:rPr>
      </w:pPr>
      <w:r>
        <w:rPr>
          <w:lang w:val="vi-VN"/>
        </w:rPr>
        <w:t>Hộ</w:t>
      </w:r>
      <w:r w:rsidR="00C478AC">
        <w:rPr>
          <w:lang w:val="vi-VN"/>
        </w:rPr>
        <w:t>i đồng chấm thi giáo viên giỏi có nhiệm vụ đánh giá giáo viên giỏi cấp trường tổng hợp kết quả và lựa chọn đề xuất, giới thiệu giáo viên tham dự hội thi giáo viên giỏi cấp tỉnh</w:t>
      </w:r>
      <w:r w:rsidR="00C478AC" w:rsidRPr="00C478AC">
        <w:rPr>
          <w:lang w:val="vi-VN"/>
        </w:rPr>
        <w:t xml:space="preserve"> </w:t>
      </w:r>
      <w:r w:rsidR="00C478AC">
        <w:rPr>
          <w:b/>
          <w:bCs/>
        </w:rPr>
        <w:t>[H3.3-1.2-11]; [H3.3-1.2-12]</w:t>
      </w:r>
      <w:r w:rsidR="00C478AC" w:rsidRPr="004E45A6">
        <w:rPr>
          <w:bCs/>
        </w:rPr>
        <w:t>.</w:t>
      </w:r>
    </w:p>
    <w:p w14:paraId="048B77DC" w14:textId="77777777" w:rsidR="006C5F1B" w:rsidRDefault="007212AF" w:rsidP="007212AF">
      <w:pPr>
        <w:spacing w:line="360" w:lineRule="auto"/>
        <w:ind w:firstLine="720"/>
        <w:jc w:val="both"/>
        <w:rPr>
          <w:lang w:val="vi-VN"/>
        </w:rPr>
      </w:pPr>
      <w:r>
        <w:rPr>
          <w:lang w:val="vi-VN"/>
        </w:rPr>
        <w:t xml:space="preserve">Hội đồng thẩm định sáng kiến có nhiệm vụ </w:t>
      </w:r>
      <w:r w:rsidR="006C5F1B" w:rsidRPr="006C5F1B">
        <w:rPr>
          <w:lang w:val="vi-VN"/>
        </w:rPr>
        <w:t>tổ chức thẩm định, đánh giá, xếp loại, lựa chọn những</w:t>
      </w:r>
      <w:r>
        <w:rPr>
          <w:lang w:val="vi-VN"/>
        </w:rPr>
        <w:t xml:space="preserve"> sáng kiến</w:t>
      </w:r>
      <w:r w:rsidR="006C5F1B" w:rsidRPr="006C5F1B">
        <w:rPr>
          <w:lang w:val="vi-VN"/>
        </w:rPr>
        <w:t xml:space="preserve"> đủ tiêu chuẩn, có chất lượng tốt, đề xuất các cấp thẩm định phê duyệt </w:t>
      </w:r>
      <w:r w:rsidR="006C5F1B">
        <w:rPr>
          <w:b/>
          <w:bCs/>
        </w:rPr>
        <w:t>[H3.2-1.2-13]; [H3.2-1.2-14]</w:t>
      </w:r>
      <w:r w:rsidR="006C5F1B" w:rsidRPr="004E45A6">
        <w:rPr>
          <w:bCs/>
        </w:rPr>
        <w:t>.</w:t>
      </w:r>
      <w:r>
        <w:rPr>
          <w:lang w:val="vi-VN"/>
        </w:rPr>
        <w:t xml:space="preserve"> </w:t>
      </w:r>
    </w:p>
    <w:p w14:paraId="13D26455" w14:textId="753F6406" w:rsidR="007212AF" w:rsidRPr="007F472E" w:rsidRDefault="001A12A4" w:rsidP="007212AF">
      <w:pPr>
        <w:spacing w:line="360" w:lineRule="auto"/>
        <w:ind w:firstLine="720"/>
        <w:jc w:val="both"/>
        <w:rPr>
          <w:b/>
          <w:lang w:val="vi-VN"/>
        </w:rPr>
      </w:pPr>
      <w:r>
        <w:rPr>
          <w:lang w:val="vi-VN"/>
        </w:rPr>
        <w:lastRenderedPageBreak/>
        <w:t xml:space="preserve">c) Hội đồng trường </w:t>
      </w:r>
      <w:r w:rsidR="007212AF">
        <w:rPr>
          <w:lang w:val="vi-VN"/>
        </w:rPr>
        <w:t>họp 03 lần/</w:t>
      </w:r>
      <w:r w:rsidR="007212AF">
        <w:rPr>
          <w:spacing w:val="4"/>
          <w:lang w:val="vi-VN"/>
        </w:rPr>
        <w:t>1 năm học theo quy định</w:t>
      </w:r>
      <w:r w:rsidR="00304E2E" w:rsidRPr="00304E2E">
        <w:rPr>
          <w:spacing w:val="4"/>
          <w:lang w:val="vi-VN"/>
        </w:rPr>
        <w:t xml:space="preserve">. </w:t>
      </w:r>
      <w:r w:rsidR="007212AF">
        <w:rPr>
          <w:lang w:val="vi-VN"/>
        </w:rPr>
        <w:t>Các hội đồng khác họp ít nhất 1 lần/năm theo nhiệm vụ cụ thể</w:t>
      </w:r>
      <w:r w:rsidR="00872FDC" w:rsidRPr="00872FDC">
        <w:rPr>
          <w:lang w:val="vi-VN"/>
        </w:rPr>
        <w:t xml:space="preserve"> và tính chất công việc</w:t>
      </w:r>
      <w:r w:rsidR="00C06F5C" w:rsidRPr="00E71EDA">
        <w:rPr>
          <w:lang w:val="vi-VN"/>
        </w:rPr>
        <w:t xml:space="preserve"> (Hội đồng kỷ luật nếu không thành lập thì không họp)</w:t>
      </w:r>
      <w:r w:rsidR="007212AF">
        <w:rPr>
          <w:lang w:val="vi-VN"/>
        </w:rPr>
        <w:t xml:space="preserve">. Trong cuộc họp đầu năm các hội đồng </w:t>
      </w:r>
      <w:r w:rsidR="005C3570" w:rsidRPr="005C3570">
        <w:rPr>
          <w:lang w:val="vi-VN"/>
        </w:rPr>
        <w:t>xây dựng kế hoạch</w:t>
      </w:r>
      <w:r w:rsidR="007212AF">
        <w:rPr>
          <w:lang w:val="vi-VN"/>
        </w:rPr>
        <w:t xml:space="preserve"> hoạt động trong năm học. Các cuộc họp</w:t>
      </w:r>
      <w:r w:rsidR="00401EF4">
        <w:rPr>
          <w:lang w:val="vi-VN"/>
        </w:rPr>
        <w:t xml:space="preserve"> trong năm </w:t>
      </w:r>
      <w:r w:rsidR="005C3570" w:rsidRPr="005C3570">
        <w:rPr>
          <w:lang w:val="vi-VN"/>
        </w:rPr>
        <w:t>Hội đồng tiến hành</w:t>
      </w:r>
      <w:r w:rsidR="00401EF4" w:rsidRPr="00401EF4">
        <w:rPr>
          <w:lang w:val="vi-VN"/>
        </w:rPr>
        <w:t xml:space="preserve"> </w:t>
      </w:r>
      <w:r w:rsidR="007212AF">
        <w:rPr>
          <w:lang w:val="vi-VN"/>
        </w:rPr>
        <w:t xml:space="preserve">sơ kết, tổng kết, đánh giá </w:t>
      </w:r>
      <w:r w:rsidR="00401EF4">
        <w:rPr>
          <w:lang w:val="vi-VN"/>
        </w:rPr>
        <w:t>ưu điểm,</w:t>
      </w:r>
      <w:r w:rsidR="007212AF">
        <w:rPr>
          <w:lang w:val="vi-VN"/>
        </w:rPr>
        <w:t xml:space="preserve"> hạn chế </w:t>
      </w:r>
      <w:r w:rsidR="002E6800" w:rsidRPr="002E6800">
        <w:rPr>
          <w:lang w:val="vi-VN"/>
        </w:rPr>
        <w:t xml:space="preserve">và kết quả thực hiện chương trình hoạt động của Hội đồng. </w:t>
      </w:r>
      <w:r w:rsidR="007212AF">
        <w:rPr>
          <w:lang w:val="vi-VN"/>
        </w:rPr>
        <w:t>Từ đó đề ra biện pháp phát huy những ưu điểm và khắc phục những hạn chế</w:t>
      </w:r>
      <w:r w:rsidR="002E6800" w:rsidRPr="002E6800">
        <w:rPr>
          <w:lang w:val="vi-VN"/>
        </w:rPr>
        <w:t xml:space="preserve"> và xác định phương hướng hoạt động của Hội đồng trong các năm học tiếp theo</w:t>
      </w:r>
      <w:r w:rsidR="002E6800">
        <w:rPr>
          <w:b/>
          <w:lang w:val="vi-VN"/>
        </w:rPr>
        <w:t xml:space="preserve"> [H2-1.2-</w:t>
      </w:r>
      <w:r w:rsidR="002E6800" w:rsidRPr="002E6800">
        <w:rPr>
          <w:b/>
          <w:lang w:val="vi-VN"/>
        </w:rPr>
        <w:t>17</w:t>
      </w:r>
      <w:r w:rsidR="007212AF">
        <w:rPr>
          <w:b/>
          <w:lang w:val="vi-VN"/>
        </w:rPr>
        <w:t>]; [H</w:t>
      </w:r>
      <w:r w:rsidR="002E6800" w:rsidRPr="002E6800">
        <w:rPr>
          <w:b/>
          <w:lang w:val="vi-VN"/>
        </w:rPr>
        <w:t>1</w:t>
      </w:r>
      <w:r w:rsidR="007212AF">
        <w:rPr>
          <w:b/>
          <w:lang w:val="vi-VN"/>
        </w:rPr>
        <w:t>-1.1-0</w:t>
      </w:r>
      <w:r w:rsidR="002E6800" w:rsidRPr="002E6800">
        <w:rPr>
          <w:b/>
          <w:lang w:val="vi-VN"/>
        </w:rPr>
        <w:t>6</w:t>
      </w:r>
      <w:r w:rsidR="007212AF">
        <w:rPr>
          <w:b/>
          <w:lang w:val="vi-VN"/>
        </w:rPr>
        <w:t>];</w:t>
      </w:r>
      <w:r w:rsidR="007212AF" w:rsidRPr="007F472E">
        <w:t xml:space="preserve"> </w:t>
      </w:r>
      <w:r w:rsidR="007212AF" w:rsidRPr="007F472E">
        <w:rPr>
          <w:b/>
          <w:lang w:val="vi-VN"/>
        </w:rPr>
        <w:t>[H</w:t>
      </w:r>
      <w:r w:rsidR="002E6800" w:rsidRPr="002E6800">
        <w:rPr>
          <w:b/>
          <w:lang w:val="vi-VN"/>
        </w:rPr>
        <w:t>1</w:t>
      </w:r>
      <w:r w:rsidR="002E6800">
        <w:rPr>
          <w:b/>
          <w:lang w:val="vi-VN"/>
        </w:rPr>
        <w:t>-1.</w:t>
      </w:r>
      <w:r w:rsidR="002E6800" w:rsidRPr="002E6800">
        <w:rPr>
          <w:b/>
          <w:lang w:val="vi-VN"/>
        </w:rPr>
        <w:t>1</w:t>
      </w:r>
      <w:r w:rsidR="007212AF" w:rsidRPr="007F472E">
        <w:rPr>
          <w:b/>
          <w:lang w:val="vi-VN"/>
        </w:rPr>
        <w:t>-03].</w:t>
      </w:r>
    </w:p>
    <w:p w14:paraId="095FD13F" w14:textId="77777777" w:rsidR="007212AF" w:rsidRDefault="005273EE" w:rsidP="007212AF">
      <w:pPr>
        <w:spacing w:line="360" w:lineRule="auto"/>
        <w:ind w:firstLine="720"/>
        <w:jc w:val="both"/>
        <w:rPr>
          <w:b/>
          <w:lang w:val="vi-VN"/>
        </w:rPr>
      </w:pPr>
      <w:r>
        <w:rPr>
          <w:b/>
          <w:lang w:val="vi-VN"/>
        </w:rPr>
        <w:t>Mức 2</w:t>
      </w:r>
    </w:p>
    <w:p w14:paraId="3BEB127D" w14:textId="77777777" w:rsidR="007212AF" w:rsidRDefault="007212AF" w:rsidP="00F369F0">
      <w:pPr>
        <w:spacing w:line="360" w:lineRule="auto"/>
        <w:ind w:firstLine="720"/>
        <w:jc w:val="both"/>
        <w:rPr>
          <w:b/>
          <w:lang w:val="vi-VN"/>
        </w:rPr>
      </w:pPr>
      <w:r>
        <w:rPr>
          <w:lang w:val="vi-VN"/>
        </w:rPr>
        <w:t>Hội đồng trường đã thực hiện đúng chức năng, nhiệm vụ, quyền hạn</w:t>
      </w:r>
      <w:r w:rsidR="00F369F0" w:rsidRPr="00F369F0">
        <w:rPr>
          <w:lang w:val="vi-VN"/>
        </w:rPr>
        <w:t xml:space="preserve"> như</w:t>
      </w:r>
      <w:r>
        <w:rPr>
          <w:lang w:val="vi-VN"/>
        </w:rPr>
        <w:t>: thường xuyên giám sát việc thực hiện</w:t>
      </w:r>
      <w:r w:rsidR="00F369F0">
        <w:rPr>
          <w:lang w:val="vi-VN"/>
        </w:rPr>
        <w:t xml:space="preserve"> các nghị quyết, các quy chế, đánh giá nhận xét theo từng kỳ</w:t>
      </w:r>
      <w:r>
        <w:rPr>
          <w:lang w:val="vi-VN"/>
        </w:rPr>
        <w:t xml:space="preserve"> góp phần nâng cao chất lượng giáo dục của nhà trường </w:t>
      </w:r>
      <w:r w:rsidR="00F369F0">
        <w:rPr>
          <w:b/>
        </w:rPr>
        <w:t>[H2-1.2-15</w:t>
      </w:r>
      <w:r w:rsidRPr="00A32A23">
        <w:rPr>
          <w:b/>
        </w:rPr>
        <w:t>]</w:t>
      </w:r>
      <w:r w:rsidR="00F369F0">
        <w:t xml:space="preserve">; </w:t>
      </w:r>
      <w:r w:rsidR="00F369F0">
        <w:rPr>
          <w:b/>
          <w:bCs/>
        </w:rPr>
        <w:t>[H1-1.1-03]</w:t>
      </w:r>
      <w:r w:rsidR="00F369F0" w:rsidRPr="004E45A6">
        <w:rPr>
          <w:bCs/>
        </w:rPr>
        <w:t>.</w:t>
      </w:r>
    </w:p>
    <w:p w14:paraId="44310C84" w14:textId="77777777" w:rsidR="007212AF" w:rsidRDefault="007212AF" w:rsidP="007212AF">
      <w:pPr>
        <w:spacing w:line="360" w:lineRule="auto"/>
        <w:ind w:firstLine="720"/>
        <w:jc w:val="both"/>
        <w:rPr>
          <w:b/>
          <w:color w:val="FF0000"/>
        </w:rPr>
      </w:pPr>
      <w:r>
        <w:rPr>
          <w:lang w:val="vi-VN"/>
        </w:rPr>
        <w:t xml:space="preserve">Hội đồng thi đua khen thưởng đã phát động các phong trào thi đua trong từng năm học và đề nghị nhà trường khen thưởng các tập thể và cá nhân vào cuối mỗi kỳ, cuối năm học và kết thúc mỗi đợt phát động phong trào thi đua. Việc khen thưởng kịp thời, đúng người, đúng việc có tác dụng động viên tinh thần đội ngũ, vì vậy, chất lượng đội ngũ, chất lượng các kỳ thi, các hội thi và kết quả học tập của học sinh được nâng lên rõ nét và được các cấp ghi nhận </w:t>
      </w:r>
      <w:r w:rsidRPr="00A309A2">
        <w:rPr>
          <w:b/>
          <w:lang w:val="vi-VN"/>
        </w:rPr>
        <w:t>[H</w:t>
      </w:r>
      <w:r w:rsidR="007433C5" w:rsidRPr="007433C5">
        <w:rPr>
          <w:b/>
          <w:lang w:val="vi-VN"/>
        </w:rPr>
        <w:t>3.1</w:t>
      </w:r>
      <w:r w:rsidRPr="00A309A2">
        <w:rPr>
          <w:b/>
          <w:lang w:val="vi-VN"/>
        </w:rPr>
        <w:t>-1.2-</w:t>
      </w:r>
      <w:r w:rsidR="007433C5" w:rsidRPr="007433C5">
        <w:rPr>
          <w:b/>
          <w:lang w:val="vi-VN"/>
        </w:rPr>
        <w:t>18</w:t>
      </w:r>
      <w:r w:rsidR="007433C5">
        <w:rPr>
          <w:b/>
          <w:lang w:val="vi-VN"/>
        </w:rPr>
        <w:t>].</w:t>
      </w:r>
    </w:p>
    <w:p w14:paraId="28BA0C41" w14:textId="678E1C90" w:rsidR="007212AF" w:rsidRPr="00F76AC8" w:rsidRDefault="007433C5" w:rsidP="00F76AC8">
      <w:pPr>
        <w:spacing w:line="360" w:lineRule="auto"/>
        <w:ind w:firstLine="720"/>
        <w:jc w:val="both"/>
        <w:rPr>
          <w:b/>
          <w:lang w:val="vi-VN"/>
        </w:rPr>
      </w:pPr>
      <w:r>
        <w:rPr>
          <w:lang w:val="vi-VN"/>
        </w:rPr>
        <w:t>Hội</w:t>
      </w:r>
      <w:r w:rsidR="00AC35A2">
        <w:rPr>
          <w:lang w:val="en-US"/>
        </w:rPr>
        <w:t xml:space="preserve"> đồng chấm</w:t>
      </w:r>
      <w:r w:rsidR="007212AF">
        <w:rPr>
          <w:lang w:val="vi-VN"/>
        </w:rPr>
        <w:t xml:space="preserve"> thi giáo viên giỏi đã động viên, khích lệ phong trào thi giáo viên giỏi </w:t>
      </w:r>
      <w:r w:rsidR="00930B8E">
        <w:rPr>
          <w:lang w:val="vi-VN"/>
        </w:rPr>
        <w:t xml:space="preserve">cấp trường và lựa chọn được </w:t>
      </w:r>
      <w:r w:rsidR="00D84875" w:rsidRPr="00D84875">
        <w:t>GV</w:t>
      </w:r>
      <w:r w:rsidR="007308A7">
        <w:t xml:space="preserve"> </w:t>
      </w:r>
      <w:r w:rsidR="00B46EE0">
        <w:t>có</w:t>
      </w:r>
      <w:r w:rsidR="00930B8E">
        <w:t xml:space="preserve"> năng lực xuất sắc dự thi giáo viên giỏi cấp tỉnh và </w:t>
      </w:r>
      <w:r w:rsidR="007212AF">
        <w:rPr>
          <w:lang w:val="vi-VN"/>
        </w:rPr>
        <w:t xml:space="preserve">đạt </w:t>
      </w:r>
      <w:r w:rsidR="00D84875" w:rsidRPr="00D84875">
        <w:t xml:space="preserve">được </w:t>
      </w:r>
      <w:r w:rsidR="007212AF">
        <w:rPr>
          <w:lang w:val="vi-VN"/>
        </w:rPr>
        <w:t>giải cao</w:t>
      </w:r>
      <w:r w:rsidR="007212AF" w:rsidRPr="00930B8E">
        <w:rPr>
          <w:lang w:val="vi-VN"/>
        </w:rPr>
        <w:t>.</w:t>
      </w:r>
      <w:r w:rsidR="007212AF">
        <w:rPr>
          <w:b/>
          <w:lang w:val="vi-VN"/>
        </w:rPr>
        <w:t xml:space="preserve"> </w:t>
      </w:r>
      <w:r w:rsidR="007212AF">
        <w:rPr>
          <w:bCs/>
          <w:lang w:val="vi-VN"/>
        </w:rPr>
        <w:t xml:space="preserve">Hội đồng </w:t>
      </w:r>
      <w:r w:rsidR="00930B8E" w:rsidRPr="00930B8E">
        <w:rPr>
          <w:bCs/>
          <w:lang w:val="vi-VN"/>
        </w:rPr>
        <w:t xml:space="preserve">thẩm định </w:t>
      </w:r>
      <w:r w:rsidR="00E47A73" w:rsidRPr="00E47A73">
        <w:rPr>
          <w:bCs/>
          <w:lang w:val="vi-VN"/>
        </w:rPr>
        <w:t>SK</w:t>
      </w:r>
      <w:r w:rsidR="00930B8E">
        <w:rPr>
          <w:bCs/>
          <w:lang w:val="vi-VN"/>
        </w:rPr>
        <w:t xml:space="preserve"> </w:t>
      </w:r>
      <w:r w:rsidR="007212AF">
        <w:rPr>
          <w:bCs/>
          <w:lang w:val="vi-VN"/>
        </w:rPr>
        <w:t xml:space="preserve">làm việc đúng chức trách nhiệm vụ thẩm định những </w:t>
      </w:r>
      <w:r w:rsidR="00E47A73" w:rsidRPr="00E47A73">
        <w:rPr>
          <w:bCs/>
          <w:lang w:val="vi-VN"/>
        </w:rPr>
        <w:t>SK</w:t>
      </w:r>
      <w:r w:rsidR="007212AF">
        <w:rPr>
          <w:bCs/>
          <w:lang w:val="vi-VN"/>
        </w:rPr>
        <w:t xml:space="preserve"> đủ tiêu chuẩn </w:t>
      </w:r>
      <w:r w:rsidR="00930B8E" w:rsidRPr="00930B8E">
        <w:rPr>
          <w:bCs/>
          <w:lang w:val="vi-VN"/>
        </w:rPr>
        <w:t>đề xuất</w:t>
      </w:r>
      <w:r w:rsidR="007212AF">
        <w:rPr>
          <w:bCs/>
          <w:lang w:val="vi-VN"/>
        </w:rPr>
        <w:t xml:space="preserve"> lên Hội đồng khoa học các cấp thẩm định và công nhận SK đạt giải cấp ngành, cấp tỉnh, đồng thời được áp dụng rộng rãi trong nhà trường và các đơn vị bạn </w:t>
      </w:r>
      <w:r w:rsidR="00F76AC8">
        <w:rPr>
          <w:b/>
          <w:lang w:val="vi-VN"/>
        </w:rPr>
        <w:t>[H3.</w:t>
      </w:r>
      <w:r w:rsidR="00F76AC8" w:rsidRPr="00F76AC8">
        <w:rPr>
          <w:b/>
          <w:lang w:val="vi-VN"/>
        </w:rPr>
        <w:t>3</w:t>
      </w:r>
      <w:r w:rsidR="00F76AC8">
        <w:rPr>
          <w:b/>
          <w:lang w:val="vi-VN"/>
        </w:rPr>
        <w:t>-1.2-19</w:t>
      </w:r>
      <w:r w:rsidR="007212AF" w:rsidRPr="00E258D9">
        <w:rPr>
          <w:b/>
          <w:lang w:val="vi-VN"/>
        </w:rPr>
        <w:t>]</w:t>
      </w:r>
      <w:r w:rsidR="00F76AC8" w:rsidRPr="00F76AC8">
        <w:rPr>
          <w:b/>
          <w:lang w:val="vi-VN"/>
        </w:rPr>
        <w:t xml:space="preserve">; </w:t>
      </w:r>
      <w:r w:rsidR="00F76AC8">
        <w:rPr>
          <w:b/>
          <w:bCs/>
        </w:rPr>
        <w:t>[H3.2-1.2-20]</w:t>
      </w:r>
      <w:r w:rsidR="00F76AC8" w:rsidRPr="004E45A6">
        <w:rPr>
          <w:bCs/>
        </w:rPr>
        <w:t>.</w:t>
      </w:r>
    </w:p>
    <w:p w14:paraId="14C68529" w14:textId="77777777" w:rsidR="007212AF" w:rsidRDefault="00D84875" w:rsidP="007212AF">
      <w:pPr>
        <w:spacing w:line="360" w:lineRule="auto"/>
        <w:ind w:firstLine="720"/>
        <w:jc w:val="both"/>
        <w:rPr>
          <w:b/>
          <w:lang w:val="vi-VN"/>
        </w:rPr>
      </w:pPr>
      <w:r>
        <w:rPr>
          <w:b/>
          <w:lang w:val="vi-VN"/>
        </w:rPr>
        <w:t>2. Điểm mạnh</w:t>
      </w:r>
    </w:p>
    <w:p w14:paraId="1EEF3FB4" w14:textId="2B090177" w:rsidR="007212AF" w:rsidRDefault="007212AF" w:rsidP="007212AF">
      <w:pPr>
        <w:spacing w:line="360" w:lineRule="auto"/>
        <w:ind w:firstLine="720"/>
        <w:jc w:val="both"/>
        <w:rPr>
          <w:lang w:val="vi-VN"/>
        </w:rPr>
      </w:pPr>
      <w:r>
        <w:rPr>
          <w:lang w:val="vi-VN"/>
        </w:rPr>
        <w:t xml:space="preserve">Hội đồng trường, Hội đồng thi đua khen thưởng, Hội đồng </w:t>
      </w:r>
      <w:r w:rsidR="009E78B6">
        <w:rPr>
          <w:lang w:val="vi-VN"/>
        </w:rPr>
        <w:t>thẩm định SK</w:t>
      </w:r>
      <w:r w:rsidR="00857FBE" w:rsidRPr="00857FBE">
        <w:rPr>
          <w:lang w:val="vi-VN"/>
        </w:rPr>
        <w:t>,</w:t>
      </w:r>
      <w:r>
        <w:rPr>
          <w:lang w:val="vi-VN"/>
        </w:rPr>
        <w:t xml:space="preserve"> </w:t>
      </w:r>
      <w:r w:rsidR="00857FBE" w:rsidRPr="00857FBE">
        <w:rPr>
          <w:lang w:val="vi-VN"/>
        </w:rPr>
        <w:t xml:space="preserve">Hội </w:t>
      </w:r>
      <w:r>
        <w:rPr>
          <w:lang w:val="vi-VN"/>
        </w:rPr>
        <w:t>thi giáo viên dạy giỏi</w:t>
      </w:r>
      <w:r w:rsidR="00AC35A2">
        <w:rPr>
          <w:lang w:val="en-US"/>
        </w:rPr>
        <w:t xml:space="preserve"> </w:t>
      </w:r>
      <w:r>
        <w:rPr>
          <w:lang w:val="vi-VN"/>
        </w:rPr>
        <w:t xml:space="preserve">đã thực hiện đúng nhiệm vụ quyền hạn được quy định tại Điều lệ trường trung học và những văn bản chỉ đạo của ngành các cấp, kết quả chất lượng giáo dục toàn diện ngày càng tiến bộ, cảnh quan nhà trường ngày càng khang trang, </w:t>
      </w:r>
      <w:r>
        <w:rPr>
          <w:lang w:val="vi-VN"/>
        </w:rPr>
        <w:lastRenderedPageBreak/>
        <w:t>chất lượng đội ngũ được nâng lên, được HS, CMHS và nhân dân địa phương tin tưởng.</w:t>
      </w:r>
    </w:p>
    <w:p w14:paraId="5B6B8CA5" w14:textId="77777777" w:rsidR="007212AF" w:rsidRDefault="00D84875" w:rsidP="007212AF">
      <w:pPr>
        <w:spacing w:line="360" w:lineRule="auto"/>
        <w:ind w:firstLine="720"/>
        <w:jc w:val="both"/>
        <w:rPr>
          <w:b/>
          <w:lang w:val="vi-VN"/>
        </w:rPr>
      </w:pPr>
      <w:r>
        <w:rPr>
          <w:b/>
          <w:lang w:val="vi-VN"/>
        </w:rPr>
        <w:t>3. Điểm yếu</w:t>
      </w:r>
      <w:r w:rsidR="007212AF">
        <w:rPr>
          <w:b/>
          <w:lang w:val="vi-VN"/>
        </w:rPr>
        <w:t xml:space="preserve"> </w:t>
      </w:r>
    </w:p>
    <w:p w14:paraId="47FF6EE2" w14:textId="77777777" w:rsidR="00A56A4C" w:rsidRPr="00736CEE" w:rsidRDefault="00A56A4C" w:rsidP="00A56A4C">
      <w:pPr>
        <w:spacing w:line="360" w:lineRule="auto"/>
        <w:ind w:firstLine="720"/>
        <w:jc w:val="both"/>
        <w:rPr>
          <w:lang w:val="af-ZA"/>
        </w:rPr>
      </w:pPr>
      <w:r w:rsidRPr="00736CEE">
        <w:rPr>
          <w:lang w:val="af-ZA"/>
        </w:rPr>
        <w:t>M</w:t>
      </w:r>
      <w:r w:rsidRPr="00736CEE">
        <w:rPr>
          <w:lang w:val="vi-VN"/>
        </w:rPr>
        <w:t xml:space="preserve">ột số </w:t>
      </w:r>
      <w:r w:rsidRPr="00736CEE">
        <w:rPr>
          <w:lang w:val="af-ZA"/>
        </w:rPr>
        <w:t>thành viên của Hội đồng trường</w:t>
      </w:r>
      <w:r w:rsidRPr="00736CEE">
        <w:rPr>
          <w:lang w:val="vi-VN"/>
        </w:rPr>
        <w:t xml:space="preserve"> chưa hiểu rõ về chức năng, nhiệm vụ của Hội đồng trường</w:t>
      </w:r>
      <w:r w:rsidRPr="00736CEE">
        <w:rPr>
          <w:lang w:val="af-ZA"/>
        </w:rPr>
        <w:t xml:space="preserve"> nên chưa phát huy tốt vai trò cá nhân trong hoạt động của Hội đồng trường.</w:t>
      </w:r>
    </w:p>
    <w:p w14:paraId="2D4D9EE2" w14:textId="77777777" w:rsidR="007212AF" w:rsidRDefault="007212AF" w:rsidP="007212AF">
      <w:pPr>
        <w:spacing w:line="360" w:lineRule="auto"/>
        <w:ind w:firstLine="720"/>
        <w:jc w:val="both"/>
        <w:rPr>
          <w:lang w:val="vi-VN"/>
        </w:rPr>
      </w:pPr>
      <w:r>
        <w:rPr>
          <w:b/>
          <w:lang w:val="vi-VN"/>
        </w:rPr>
        <w:t>4. Kế hoạch cải tiến chất lượng</w:t>
      </w:r>
    </w:p>
    <w:p w14:paraId="15D50238" w14:textId="0667BB68" w:rsidR="00A56A4C" w:rsidRPr="00736CEE" w:rsidRDefault="002E1302" w:rsidP="00A56A4C">
      <w:pPr>
        <w:spacing w:line="360" w:lineRule="auto"/>
        <w:ind w:firstLine="720"/>
        <w:jc w:val="both"/>
        <w:rPr>
          <w:lang w:val="vi-VN"/>
        </w:rPr>
      </w:pPr>
      <w:r>
        <w:rPr>
          <w:lang w:val="vi-VN"/>
        </w:rPr>
        <w:t>Từ năm học 2023</w:t>
      </w:r>
      <w:r w:rsidR="00D66523" w:rsidRPr="00736CEE">
        <w:rPr>
          <w:lang w:val="vi-VN"/>
        </w:rPr>
        <w:t>-202</w:t>
      </w:r>
      <w:r>
        <w:rPr>
          <w:lang w:val="af-ZA"/>
        </w:rPr>
        <w:t>4</w:t>
      </w:r>
      <w:r w:rsidR="00D66523" w:rsidRPr="00736CEE">
        <w:rPr>
          <w:lang w:val="vi-VN"/>
        </w:rPr>
        <w:t xml:space="preserve"> và các năm học tiếp theo</w:t>
      </w:r>
      <w:r w:rsidR="00A56A4C">
        <w:rPr>
          <w:spacing w:val="4"/>
          <w:lang w:val="vi-VN"/>
        </w:rPr>
        <w:t xml:space="preserve">, </w:t>
      </w:r>
      <w:r w:rsidR="00A56A4C" w:rsidRPr="00736CEE">
        <w:rPr>
          <w:lang w:val="vi-VN"/>
        </w:rPr>
        <w:t xml:space="preserve">nhà trường </w:t>
      </w:r>
      <w:r w:rsidR="0001075D" w:rsidRPr="0001075D">
        <w:rPr>
          <w:lang w:val="vi-VN"/>
        </w:rPr>
        <w:t>có kế hoạch bồi dưỡng nghiệp vụ cho CB,</w:t>
      </w:r>
      <w:r w:rsidR="001871C6" w:rsidRPr="001871C6">
        <w:rPr>
          <w:lang w:val="vi-VN"/>
        </w:rPr>
        <w:t xml:space="preserve"> </w:t>
      </w:r>
      <w:r w:rsidR="0001075D" w:rsidRPr="0001075D">
        <w:rPr>
          <w:lang w:val="vi-VN"/>
        </w:rPr>
        <w:t>GV,</w:t>
      </w:r>
      <w:r w:rsidR="001871C6" w:rsidRPr="001871C6">
        <w:rPr>
          <w:lang w:val="vi-VN"/>
        </w:rPr>
        <w:t xml:space="preserve"> </w:t>
      </w:r>
      <w:r w:rsidR="0001075D" w:rsidRPr="0001075D">
        <w:rPr>
          <w:lang w:val="vi-VN"/>
        </w:rPr>
        <w:t xml:space="preserve">NV nhằm nâng cao năng lực làm việc và hiệu quả thực hiện nhiệm vụ trong các Hội đồng. </w:t>
      </w:r>
      <w:r w:rsidR="00A56A4C" w:rsidRPr="00736CEE">
        <w:rPr>
          <w:lang w:val="vi-VN"/>
        </w:rPr>
        <w:t>Đồng thời, mỗi đồng chí được giao nhiệm vụ trong các hội đồng tự rèn luyện bản thân để nâng cao đạo đức nghề nghiệp và trách nhiệm thực thi công vụ.</w:t>
      </w:r>
    </w:p>
    <w:p w14:paraId="27C2E813" w14:textId="77777777" w:rsidR="00A56A4C" w:rsidRPr="00736CEE" w:rsidRDefault="00A56A4C" w:rsidP="00A56A4C">
      <w:pPr>
        <w:spacing w:line="360" w:lineRule="auto"/>
        <w:ind w:firstLine="720"/>
        <w:jc w:val="both"/>
        <w:rPr>
          <w:lang w:val="vi-VN"/>
        </w:rPr>
      </w:pPr>
      <w:r w:rsidRPr="00736CEE">
        <w:rPr>
          <w:lang w:val="af-ZA"/>
        </w:rPr>
        <w:t>Định kì</w:t>
      </w:r>
      <w:r w:rsidRPr="00736CEE">
        <w:rPr>
          <w:lang w:val="vi-VN"/>
        </w:rPr>
        <w:t xml:space="preserve">, Hiệu trưởng tổ chức các cuộc họp hội đồng đúng tiến độ thời gian quy định nhằm </w:t>
      </w:r>
      <w:r w:rsidRPr="00736CEE">
        <w:rPr>
          <w:lang w:val="af-ZA"/>
        </w:rPr>
        <w:t xml:space="preserve">đánh giá kết quả hoạt động của các hội đồng và </w:t>
      </w:r>
      <w:r w:rsidRPr="00736CEE">
        <w:rPr>
          <w:lang w:val="vi-VN"/>
        </w:rPr>
        <w:t xml:space="preserve">chỉ ra những </w:t>
      </w:r>
      <w:r>
        <w:rPr>
          <w:lang w:val="vi-VN"/>
        </w:rPr>
        <w:t xml:space="preserve">tồn tại, </w:t>
      </w:r>
      <w:r w:rsidRPr="00736CEE">
        <w:rPr>
          <w:lang w:val="vi-VN"/>
        </w:rPr>
        <w:t>hạn chế</w:t>
      </w:r>
      <w:r w:rsidRPr="00736CEE">
        <w:rPr>
          <w:lang w:val="af-ZA"/>
        </w:rPr>
        <w:t xml:space="preserve">, </w:t>
      </w:r>
      <w:r>
        <w:rPr>
          <w:lang w:val="vi-VN"/>
        </w:rPr>
        <w:t>xây dựng phương</w:t>
      </w:r>
      <w:r>
        <w:rPr>
          <w:lang w:val="af-ZA"/>
        </w:rPr>
        <w:t xml:space="preserve"> hướng</w:t>
      </w:r>
      <w:r>
        <w:rPr>
          <w:lang w:val="vi-VN"/>
        </w:rPr>
        <w:t xml:space="preserve">, </w:t>
      </w:r>
      <w:r w:rsidRPr="00736CEE">
        <w:rPr>
          <w:lang w:val="vi-VN"/>
        </w:rPr>
        <w:t xml:space="preserve">giải pháp </w:t>
      </w:r>
      <w:r w:rsidRPr="00736CEE">
        <w:rPr>
          <w:lang w:val="af-ZA"/>
        </w:rPr>
        <w:t>nhằm nâng cao</w:t>
      </w:r>
      <w:r w:rsidRPr="00736CEE">
        <w:rPr>
          <w:lang w:val="vi-VN"/>
        </w:rPr>
        <w:t xml:space="preserve"> hiệu quả </w:t>
      </w:r>
      <w:r w:rsidRPr="00736CEE">
        <w:rPr>
          <w:lang w:val="af-ZA"/>
        </w:rPr>
        <w:t>hoạt động của</w:t>
      </w:r>
      <w:r w:rsidRPr="00736CEE">
        <w:rPr>
          <w:lang w:val="vi-VN"/>
        </w:rPr>
        <w:t xml:space="preserve"> từng hội đồng. </w:t>
      </w:r>
    </w:p>
    <w:p w14:paraId="7B4DF08C" w14:textId="77777777" w:rsidR="007212AF" w:rsidRDefault="00D84875" w:rsidP="007212AF">
      <w:pPr>
        <w:spacing w:line="360" w:lineRule="auto"/>
        <w:ind w:firstLine="720"/>
        <w:jc w:val="both"/>
        <w:rPr>
          <w:i/>
        </w:rPr>
      </w:pPr>
      <w:r>
        <w:rPr>
          <w:b/>
        </w:rPr>
        <w:t>5. Tự đánh giá</w:t>
      </w:r>
    </w:p>
    <w:tbl>
      <w:tblPr>
        <w:tblW w:w="9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4"/>
        <w:gridCol w:w="1896"/>
        <w:gridCol w:w="1084"/>
        <w:gridCol w:w="1806"/>
        <w:gridCol w:w="1084"/>
        <w:gridCol w:w="1986"/>
      </w:tblGrid>
      <w:tr w:rsidR="007212AF" w14:paraId="08BDBF5D" w14:textId="77777777" w:rsidTr="00760509">
        <w:trPr>
          <w:trHeight w:val="422"/>
        </w:trPr>
        <w:tc>
          <w:tcPr>
            <w:tcW w:w="3068" w:type="dxa"/>
            <w:gridSpan w:val="2"/>
            <w:tcBorders>
              <w:top w:val="single" w:sz="4" w:space="0" w:color="000000"/>
              <w:left w:val="single" w:sz="4" w:space="0" w:color="000000"/>
              <w:bottom w:val="single" w:sz="4" w:space="0" w:color="000000"/>
              <w:right w:val="single" w:sz="4" w:space="0" w:color="000000"/>
            </w:tcBorders>
            <w:vAlign w:val="center"/>
            <w:hideMark/>
          </w:tcPr>
          <w:p w14:paraId="78122E48" w14:textId="77777777" w:rsidR="007212AF" w:rsidRPr="001871C6" w:rsidRDefault="007212AF" w:rsidP="00760509">
            <w:pPr>
              <w:spacing w:line="360" w:lineRule="auto"/>
              <w:jc w:val="center"/>
              <w:rPr>
                <w:b/>
              </w:rPr>
            </w:pPr>
            <w:r w:rsidRPr="001871C6">
              <w:rPr>
                <w:b/>
              </w:rPr>
              <w:t>Mức 1</w:t>
            </w:r>
          </w:p>
        </w:tc>
        <w:tc>
          <w:tcPr>
            <w:tcW w:w="2888" w:type="dxa"/>
            <w:gridSpan w:val="2"/>
            <w:tcBorders>
              <w:top w:val="single" w:sz="4" w:space="0" w:color="000000"/>
              <w:left w:val="single" w:sz="4" w:space="0" w:color="000000"/>
              <w:bottom w:val="single" w:sz="4" w:space="0" w:color="000000"/>
              <w:right w:val="single" w:sz="4" w:space="0" w:color="000000"/>
            </w:tcBorders>
            <w:vAlign w:val="center"/>
            <w:hideMark/>
          </w:tcPr>
          <w:p w14:paraId="6C867112" w14:textId="77777777" w:rsidR="007212AF" w:rsidRPr="001871C6" w:rsidRDefault="007212AF" w:rsidP="00760509">
            <w:pPr>
              <w:spacing w:line="360" w:lineRule="auto"/>
              <w:jc w:val="center"/>
              <w:rPr>
                <w:b/>
              </w:rPr>
            </w:pPr>
            <w:r w:rsidRPr="001871C6">
              <w:rPr>
                <w:b/>
              </w:rPr>
              <w:t>Mức 2</w:t>
            </w:r>
          </w:p>
        </w:tc>
        <w:tc>
          <w:tcPr>
            <w:tcW w:w="3068" w:type="dxa"/>
            <w:gridSpan w:val="2"/>
            <w:tcBorders>
              <w:top w:val="single" w:sz="4" w:space="0" w:color="000000"/>
              <w:left w:val="single" w:sz="4" w:space="0" w:color="000000"/>
              <w:bottom w:val="single" w:sz="4" w:space="0" w:color="000000"/>
              <w:right w:val="single" w:sz="4" w:space="0" w:color="000000"/>
            </w:tcBorders>
            <w:vAlign w:val="center"/>
            <w:hideMark/>
          </w:tcPr>
          <w:p w14:paraId="7CACB58C" w14:textId="77777777" w:rsidR="007212AF" w:rsidRPr="001871C6" w:rsidRDefault="007212AF" w:rsidP="00760509">
            <w:pPr>
              <w:spacing w:line="360" w:lineRule="auto"/>
              <w:jc w:val="center"/>
              <w:rPr>
                <w:b/>
              </w:rPr>
            </w:pPr>
            <w:r w:rsidRPr="001871C6">
              <w:rPr>
                <w:b/>
              </w:rPr>
              <w:t>Mức 3</w:t>
            </w:r>
          </w:p>
        </w:tc>
      </w:tr>
      <w:tr w:rsidR="007212AF" w14:paraId="021E8604" w14:textId="77777777" w:rsidTr="00760509">
        <w:trPr>
          <w:trHeight w:val="422"/>
        </w:trPr>
        <w:tc>
          <w:tcPr>
            <w:tcW w:w="1173" w:type="dxa"/>
            <w:tcBorders>
              <w:top w:val="single" w:sz="4" w:space="0" w:color="000000"/>
              <w:left w:val="single" w:sz="4" w:space="0" w:color="000000"/>
              <w:bottom w:val="single" w:sz="4" w:space="0" w:color="000000"/>
              <w:right w:val="single" w:sz="4" w:space="0" w:color="000000"/>
            </w:tcBorders>
            <w:vAlign w:val="center"/>
            <w:hideMark/>
          </w:tcPr>
          <w:p w14:paraId="7262FDDE" w14:textId="77777777" w:rsidR="007212AF" w:rsidRDefault="007212AF" w:rsidP="00760509">
            <w:pPr>
              <w:spacing w:line="360" w:lineRule="auto"/>
              <w:jc w:val="center"/>
            </w:pPr>
            <w:r>
              <w:t>Chỉ báo</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5AB2187F" w14:textId="77777777" w:rsidR="007212AF" w:rsidRDefault="007212AF" w:rsidP="00760509">
            <w:pPr>
              <w:spacing w:line="360" w:lineRule="auto"/>
              <w:jc w:val="center"/>
            </w:pPr>
            <w:r>
              <w:t>Đạt/ Không đạt</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7D629ADF" w14:textId="77777777" w:rsidR="007212AF" w:rsidRDefault="007212AF" w:rsidP="00760509">
            <w:pPr>
              <w:spacing w:line="360" w:lineRule="auto"/>
              <w:jc w:val="center"/>
              <w:rPr>
                <w:i/>
              </w:rPr>
            </w:pPr>
            <w:r>
              <w:t>Chỉ báo</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4ADC5BF1" w14:textId="77777777" w:rsidR="007212AF" w:rsidRDefault="007212AF" w:rsidP="00760509">
            <w:pPr>
              <w:spacing w:line="360" w:lineRule="auto"/>
              <w:jc w:val="center"/>
            </w:pPr>
            <w:r>
              <w:t>Đạt/Không đạt</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02BFFB01" w14:textId="77777777" w:rsidR="007212AF" w:rsidRDefault="007212AF" w:rsidP="00760509">
            <w:pPr>
              <w:spacing w:line="360" w:lineRule="auto"/>
              <w:jc w:val="center"/>
            </w:pPr>
            <w:r>
              <w:t>Chỉ báo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A0D0FA9" w14:textId="77777777" w:rsidR="007212AF" w:rsidRDefault="007212AF" w:rsidP="00760509">
            <w:pPr>
              <w:spacing w:line="360" w:lineRule="auto"/>
              <w:jc w:val="center"/>
            </w:pPr>
            <w:r>
              <w:t>Đạt/Không đạt</w:t>
            </w:r>
          </w:p>
        </w:tc>
      </w:tr>
      <w:tr w:rsidR="007212AF" w14:paraId="0F828AD6" w14:textId="77777777" w:rsidTr="00760509">
        <w:trPr>
          <w:trHeight w:val="422"/>
        </w:trPr>
        <w:tc>
          <w:tcPr>
            <w:tcW w:w="1173" w:type="dxa"/>
            <w:tcBorders>
              <w:top w:val="single" w:sz="4" w:space="0" w:color="000000"/>
              <w:left w:val="single" w:sz="4" w:space="0" w:color="000000"/>
              <w:bottom w:val="single" w:sz="4" w:space="0" w:color="000000"/>
              <w:right w:val="single" w:sz="4" w:space="0" w:color="000000"/>
            </w:tcBorders>
            <w:vAlign w:val="center"/>
            <w:hideMark/>
          </w:tcPr>
          <w:p w14:paraId="6807F3BC" w14:textId="77777777" w:rsidR="007212AF" w:rsidRDefault="007212AF" w:rsidP="00760509">
            <w:pPr>
              <w:spacing w:line="360" w:lineRule="auto"/>
              <w:jc w:val="center"/>
            </w:pPr>
            <w:r>
              <w:t>a</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141E5A8E" w14:textId="77777777" w:rsidR="007212AF" w:rsidRDefault="007212AF" w:rsidP="00760509">
            <w:pPr>
              <w:spacing w:line="360" w:lineRule="auto"/>
              <w:jc w:val="center"/>
            </w:pPr>
            <w:r>
              <w:t>Đạt</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6B84A93D" w14:textId="77777777" w:rsidR="007212AF" w:rsidRDefault="007212AF" w:rsidP="00760509">
            <w:pPr>
              <w:spacing w:line="360" w:lineRule="auto"/>
              <w:jc w:val="center"/>
            </w:pPr>
            <w:r>
              <w:t>*</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5B5D7714" w14:textId="77777777" w:rsidR="007212AF" w:rsidRDefault="007212AF" w:rsidP="00760509">
            <w:pPr>
              <w:spacing w:line="360" w:lineRule="auto"/>
              <w:jc w:val="center"/>
            </w:pPr>
            <w:r>
              <w:t>Đạt</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2BAE2617" w14:textId="77777777" w:rsidR="007212AF" w:rsidRDefault="007212AF" w:rsidP="00760509">
            <w:pPr>
              <w:spacing w:line="360" w:lineRule="auto"/>
              <w:jc w:val="center"/>
            </w:pPr>
            <w: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52F80271" w14:textId="77777777" w:rsidR="007212AF" w:rsidRDefault="007212AF" w:rsidP="00760509">
            <w:pPr>
              <w:spacing w:line="360" w:lineRule="auto"/>
              <w:ind w:firstLine="720"/>
              <w:jc w:val="center"/>
            </w:pPr>
          </w:p>
        </w:tc>
      </w:tr>
      <w:tr w:rsidR="007212AF" w14:paraId="7086DFF5" w14:textId="77777777" w:rsidTr="00760509">
        <w:trPr>
          <w:trHeight w:val="422"/>
        </w:trPr>
        <w:tc>
          <w:tcPr>
            <w:tcW w:w="1173" w:type="dxa"/>
            <w:tcBorders>
              <w:top w:val="single" w:sz="4" w:space="0" w:color="000000"/>
              <w:left w:val="single" w:sz="4" w:space="0" w:color="000000"/>
              <w:bottom w:val="single" w:sz="4" w:space="0" w:color="000000"/>
              <w:right w:val="single" w:sz="4" w:space="0" w:color="000000"/>
            </w:tcBorders>
            <w:vAlign w:val="center"/>
            <w:hideMark/>
          </w:tcPr>
          <w:p w14:paraId="1E14E8CB" w14:textId="77777777" w:rsidR="007212AF" w:rsidRDefault="007212AF" w:rsidP="00760509">
            <w:pPr>
              <w:spacing w:line="360" w:lineRule="auto"/>
              <w:jc w:val="center"/>
            </w:pPr>
            <w:r>
              <w:t>b</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3337E4D" w14:textId="77777777" w:rsidR="007212AF" w:rsidRDefault="007212AF" w:rsidP="00760509">
            <w:pPr>
              <w:spacing w:line="360" w:lineRule="auto"/>
              <w:jc w:val="center"/>
            </w:pPr>
            <w:r>
              <w:t>Đạt</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09811F8D" w14:textId="77777777" w:rsidR="007212AF" w:rsidRDefault="007212AF" w:rsidP="00760509">
            <w:pPr>
              <w:spacing w:line="360" w:lineRule="auto"/>
              <w:jc w:val="center"/>
            </w:pPr>
            <w: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39A413F4" w14:textId="77777777" w:rsidR="007212AF" w:rsidRDefault="007212AF" w:rsidP="00760509">
            <w:pPr>
              <w:spacing w:line="360" w:lineRule="auto"/>
              <w:ind w:firstLine="720"/>
              <w:jc w:val="center"/>
            </w:pP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669E462A" w14:textId="77777777" w:rsidR="007212AF" w:rsidRDefault="007212AF" w:rsidP="00760509">
            <w:pPr>
              <w:spacing w:line="360" w:lineRule="auto"/>
              <w:jc w:val="center"/>
            </w:pPr>
            <w: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0F6A0E2" w14:textId="77777777" w:rsidR="007212AF" w:rsidRDefault="007212AF" w:rsidP="00760509">
            <w:pPr>
              <w:spacing w:line="360" w:lineRule="auto"/>
              <w:ind w:firstLine="720"/>
              <w:jc w:val="center"/>
            </w:pPr>
          </w:p>
        </w:tc>
      </w:tr>
      <w:tr w:rsidR="007212AF" w14:paraId="2558EF7B" w14:textId="77777777" w:rsidTr="00760509">
        <w:trPr>
          <w:trHeight w:val="422"/>
        </w:trPr>
        <w:tc>
          <w:tcPr>
            <w:tcW w:w="1173" w:type="dxa"/>
            <w:tcBorders>
              <w:top w:val="single" w:sz="4" w:space="0" w:color="000000"/>
              <w:left w:val="single" w:sz="4" w:space="0" w:color="000000"/>
              <w:bottom w:val="single" w:sz="4" w:space="0" w:color="000000"/>
              <w:right w:val="single" w:sz="4" w:space="0" w:color="000000"/>
            </w:tcBorders>
            <w:vAlign w:val="center"/>
            <w:hideMark/>
          </w:tcPr>
          <w:p w14:paraId="014A9C64" w14:textId="77777777" w:rsidR="007212AF" w:rsidRDefault="007212AF" w:rsidP="00760509">
            <w:pPr>
              <w:spacing w:line="360" w:lineRule="auto"/>
              <w:jc w:val="center"/>
            </w:pPr>
            <w:r>
              <w:t>c</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65E4879" w14:textId="77777777" w:rsidR="007212AF" w:rsidRDefault="007212AF" w:rsidP="00760509">
            <w:pPr>
              <w:spacing w:line="360" w:lineRule="auto"/>
              <w:jc w:val="center"/>
            </w:pPr>
            <w:r>
              <w:t>Đạt</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0A0F20E1" w14:textId="77777777" w:rsidR="007212AF" w:rsidRDefault="007212AF" w:rsidP="00760509">
            <w:pPr>
              <w:spacing w:line="360" w:lineRule="auto"/>
              <w:jc w:val="center"/>
            </w:pPr>
            <w: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016D0B55" w14:textId="77777777" w:rsidR="007212AF" w:rsidRDefault="007212AF" w:rsidP="00760509">
            <w:pPr>
              <w:spacing w:line="360" w:lineRule="auto"/>
              <w:ind w:firstLine="720"/>
              <w:jc w:val="center"/>
            </w:pP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4F585E75" w14:textId="77777777" w:rsidR="007212AF" w:rsidRDefault="007212AF" w:rsidP="00760509">
            <w:pPr>
              <w:spacing w:line="360" w:lineRule="auto"/>
              <w:jc w:val="center"/>
            </w:pPr>
            <w: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0C2C94E6" w14:textId="77777777" w:rsidR="007212AF" w:rsidRDefault="007212AF" w:rsidP="00760509">
            <w:pPr>
              <w:spacing w:line="360" w:lineRule="auto"/>
              <w:ind w:firstLine="720"/>
              <w:jc w:val="center"/>
            </w:pPr>
          </w:p>
        </w:tc>
      </w:tr>
      <w:tr w:rsidR="007212AF" w14:paraId="32E0B872" w14:textId="77777777" w:rsidTr="00760509">
        <w:trPr>
          <w:trHeight w:val="350"/>
        </w:trPr>
        <w:tc>
          <w:tcPr>
            <w:tcW w:w="3068" w:type="dxa"/>
            <w:gridSpan w:val="2"/>
            <w:tcBorders>
              <w:top w:val="single" w:sz="4" w:space="0" w:color="000000"/>
              <w:left w:val="single" w:sz="4" w:space="0" w:color="000000"/>
              <w:bottom w:val="single" w:sz="4" w:space="0" w:color="000000"/>
              <w:right w:val="single" w:sz="4" w:space="0" w:color="000000"/>
            </w:tcBorders>
            <w:vAlign w:val="center"/>
            <w:hideMark/>
          </w:tcPr>
          <w:p w14:paraId="5FE816CD" w14:textId="77777777" w:rsidR="007212AF" w:rsidRDefault="007212AF" w:rsidP="00760509">
            <w:pPr>
              <w:spacing w:line="360" w:lineRule="auto"/>
              <w:jc w:val="center"/>
            </w:pPr>
            <w:r>
              <w:t>Đạt</w:t>
            </w:r>
          </w:p>
        </w:tc>
        <w:tc>
          <w:tcPr>
            <w:tcW w:w="2888" w:type="dxa"/>
            <w:gridSpan w:val="2"/>
            <w:tcBorders>
              <w:top w:val="single" w:sz="4" w:space="0" w:color="000000"/>
              <w:left w:val="single" w:sz="4" w:space="0" w:color="000000"/>
              <w:bottom w:val="single" w:sz="4" w:space="0" w:color="000000"/>
              <w:right w:val="single" w:sz="4" w:space="0" w:color="000000"/>
            </w:tcBorders>
            <w:vAlign w:val="center"/>
            <w:hideMark/>
          </w:tcPr>
          <w:p w14:paraId="65BF9D7F" w14:textId="77777777" w:rsidR="007212AF" w:rsidRDefault="007212AF" w:rsidP="00760509">
            <w:pPr>
              <w:spacing w:line="360" w:lineRule="auto"/>
              <w:jc w:val="center"/>
            </w:pPr>
            <w:r>
              <w:t>Đạt</w:t>
            </w:r>
          </w:p>
        </w:tc>
        <w:tc>
          <w:tcPr>
            <w:tcW w:w="3068" w:type="dxa"/>
            <w:gridSpan w:val="2"/>
            <w:tcBorders>
              <w:top w:val="single" w:sz="4" w:space="0" w:color="000000"/>
              <w:left w:val="single" w:sz="4" w:space="0" w:color="000000"/>
              <w:bottom w:val="single" w:sz="4" w:space="0" w:color="000000"/>
              <w:right w:val="single" w:sz="4" w:space="0" w:color="000000"/>
            </w:tcBorders>
            <w:vAlign w:val="center"/>
          </w:tcPr>
          <w:p w14:paraId="030A07FA" w14:textId="77777777" w:rsidR="007212AF" w:rsidRDefault="007212AF" w:rsidP="00760509">
            <w:pPr>
              <w:spacing w:line="360" w:lineRule="auto"/>
              <w:ind w:firstLine="720"/>
              <w:jc w:val="center"/>
            </w:pPr>
          </w:p>
        </w:tc>
      </w:tr>
    </w:tbl>
    <w:p w14:paraId="7210B0D9" w14:textId="77777777" w:rsidR="007212AF" w:rsidRPr="008141EA" w:rsidRDefault="007212AF" w:rsidP="007212AF">
      <w:pPr>
        <w:widowControl w:val="0"/>
        <w:tabs>
          <w:tab w:val="left" w:pos="700"/>
        </w:tabs>
        <w:spacing w:line="360" w:lineRule="auto"/>
        <w:ind w:firstLine="720"/>
        <w:jc w:val="both"/>
        <w:rPr>
          <w:b/>
        </w:rPr>
      </w:pPr>
      <w:r w:rsidRPr="008141EA">
        <w:rPr>
          <w:b/>
        </w:rPr>
        <w:t>Kết quả: Đạt Mức 2</w:t>
      </w:r>
    </w:p>
    <w:p w14:paraId="055D77F6" w14:textId="77777777" w:rsidR="007212AF" w:rsidRPr="008141EA" w:rsidRDefault="007212AF" w:rsidP="007212AF">
      <w:pPr>
        <w:widowControl w:val="0"/>
        <w:tabs>
          <w:tab w:val="left" w:pos="700"/>
        </w:tabs>
        <w:spacing w:line="360" w:lineRule="auto"/>
        <w:ind w:firstLine="720"/>
        <w:jc w:val="both"/>
        <w:rPr>
          <w:b/>
        </w:rPr>
      </w:pPr>
      <w:r w:rsidRPr="008141EA">
        <w:rPr>
          <w:b/>
        </w:rPr>
        <w:t>Tiêu chí 1.3: Tổ chức Đảng Cộng sản Việt Nam, các đoàn thể v</w:t>
      </w:r>
      <w:r w:rsidR="00D84875" w:rsidRPr="008141EA">
        <w:rPr>
          <w:b/>
        </w:rPr>
        <w:t>à tổ chức khác trong nhà trường</w:t>
      </w:r>
    </w:p>
    <w:p w14:paraId="6DCFC70C" w14:textId="77777777" w:rsidR="007212AF" w:rsidRDefault="005273EE" w:rsidP="007212AF">
      <w:pPr>
        <w:spacing w:line="360" w:lineRule="auto"/>
        <w:ind w:firstLine="720"/>
        <w:jc w:val="both"/>
        <w:rPr>
          <w:b/>
          <w:i/>
        </w:rPr>
      </w:pPr>
      <w:r w:rsidRPr="008141EA">
        <w:rPr>
          <w:b/>
          <w:i/>
        </w:rPr>
        <w:t>Mức 1</w:t>
      </w:r>
    </w:p>
    <w:p w14:paraId="5713F76B" w14:textId="77777777" w:rsidR="007212AF" w:rsidRDefault="007212AF" w:rsidP="007212AF">
      <w:pPr>
        <w:spacing w:line="360" w:lineRule="auto"/>
        <w:ind w:firstLine="720"/>
        <w:jc w:val="both"/>
        <w:rPr>
          <w:i/>
        </w:rPr>
      </w:pPr>
      <w:r>
        <w:rPr>
          <w:i/>
        </w:rPr>
        <w:t>a) Các đoàn thể và tổ chức khác trong nhà trường có cơ cấu tổ chức theo quy định;</w:t>
      </w:r>
    </w:p>
    <w:p w14:paraId="3407989E" w14:textId="77777777" w:rsidR="007212AF" w:rsidRDefault="007212AF" w:rsidP="007212AF">
      <w:pPr>
        <w:spacing w:line="360" w:lineRule="auto"/>
        <w:ind w:firstLine="720"/>
        <w:jc w:val="both"/>
        <w:rPr>
          <w:i/>
        </w:rPr>
      </w:pPr>
      <w:r>
        <w:rPr>
          <w:i/>
        </w:rPr>
        <w:lastRenderedPageBreak/>
        <w:t>b) Hoạt động theo quy định;</w:t>
      </w:r>
    </w:p>
    <w:p w14:paraId="2276A996" w14:textId="77777777" w:rsidR="007212AF" w:rsidRDefault="007212AF" w:rsidP="007212AF">
      <w:pPr>
        <w:spacing w:line="360" w:lineRule="auto"/>
        <w:ind w:firstLine="720"/>
        <w:jc w:val="both"/>
        <w:rPr>
          <w:i/>
        </w:rPr>
      </w:pPr>
      <w:r>
        <w:rPr>
          <w:i/>
        </w:rPr>
        <w:t>c) Hằng năm, các hoạt động được rà soát, đánh giá.</w:t>
      </w:r>
    </w:p>
    <w:p w14:paraId="3D549E35" w14:textId="77777777" w:rsidR="007212AF" w:rsidRDefault="005273EE" w:rsidP="007212AF">
      <w:pPr>
        <w:spacing w:line="360" w:lineRule="auto"/>
        <w:ind w:firstLine="720"/>
        <w:jc w:val="both"/>
        <w:rPr>
          <w:b/>
          <w:i/>
        </w:rPr>
      </w:pPr>
      <w:r>
        <w:rPr>
          <w:b/>
          <w:i/>
        </w:rPr>
        <w:t>Mức 2</w:t>
      </w:r>
    </w:p>
    <w:p w14:paraId="7246325D" w14:textId="77777777" w:rsidR="007212AF" w:rsidRDefault="007212AF" w:rsidP="00D84875">
      <w:pPr>
        <w:numPr>
          <w:ilvl w:val="0"/>
          <w:numId w:val="40"/>
        </w:numPr>
        <w:spacing w:line="360" w:lineRule="auto"/>
        <w:jc w:val="both"/>
        <w:rPr>
          <w:i/>
        </w:rPr>
      </w:pPr>
      <w:r>
        <w:rPr>
          <w:i/>
        </w:rPr>
        <w:t>Tổ chức Đảng Cộng sản Việt Nam có cơ cấu tổ chức và hoạt động theo</w:t>
      </w:r>
    </w:p>
    <w:p w14:paraId="0A071532" w14:textId="77777777" w:rsidR="007212AF" w:rsidRDefault="007212AF" w:rsidP="00D84875">
      <w:pPr>
        <w:spacing w:line="360" w:lineRule="auto"/>
        <w:jc w:val="both"/>
        <w:rPr>
          <w:i/>
          <w:highlight w:val="white"/>
        </w:rPr>
      </w:pPr>
      <w:r>
        <w:rPr>
          <w:i/>
        </w:rPr>
        <w:t>quy định; trong 05 năm liên tiếp tính đến thời điểm đánh giá, có ít nhất 01 năm hoàn thành tốt nhiệm vụ, các năm còn lại hoàn thành nhiệm vụ trở lên;</w:t>
      </w:r>
    </w:p>
    <w:p w14:paraId="4CC4D8EF" w14:textId="77777777" w:rsidR="001252C3" w:rsidRPr="001252C3" w:rsidRDefault="007212AF" w:rsidP="001252C3">
      <w:pPr>
        <w:spacing w:line="360" w:lineRule="auto"/>
        <w:ind w:firstLine="720"/>
        <w:jc w:val="both"/>
        <w:rPr>
          <w:i/>
        </w:rPr>
      </w:pPr>
      <w:r>
        <w:rPr>
          <w:i/>
          <w:highlight w:val="white"/>
        </w:rPr>
        <w:t xml:space="preserve">b) </w:t>
      </w:r>
      <w:r>
        <w:rPr>
          <w:i/>
        </w:rPr>
        <w:t>Các đoàn thể, tổ chức khác có đóng góp tích cực tron</w:t>
      </w:r>
      <w:r w:rsidR="001252C3">
        <w:rPr>
          <w:i/>
        </w:rPr>
        <w:t>g các hoạt động của nhà trường.</w:t>
      </w:r>
    </w:p>
    <w:p w14:paraId="36C32463" w14:textId="77777777" w:rsidR="007212AF" w:rsidRDefault="005273EE" w:rsidP="007212AF">
      <w:pPr>
        <w:spacing w:line="360" w:lineRule="auto"/>
        <w:ind w:firstLine="720"/>
        <w:jc w:val="both"/>
        <w:rPr>
          <w:b/>
          <w:i/>
        </w:rPr>
      </w:pPr>
      <w:r>
        <w:rPr>
          <w:b/>
          <w:i/>
        </w:rPr>
        <w:t>Mức 3</w:t>
      </w:r>
    </w:p>
    <w:p w14:paraId="7757C274" w14:textId="77777777" w:rsidR="007212AF" w:rsidRDefault="007212AF" w:rsidP="007212AF">
      <w:pPr>
        <w:spacing w:line="360" w:lineRule="auto"/>
        <w:ind w:firstLine="720"/>
        <w:jc w:val="both"/>
        <w:rPr>
          <w:i/>
        </w:rPr>
      </w:pPr>
      <w:r>
        <w:rPr>
          <w:i/>
        </w:rPr>
        <w:t xml:space="preserve">a) Trong 05 năm liên tiếp tính đến thời điểm đánh giá, tổ chức Đảng Cộng sản Việt Nam có ít nhất 02 năm hoàn thành tốt nhiệm vụ, các năm còn lại hoàn thành nhiệm vụ trở lên; </w:t>
      </w:r>
    </w:p>
    <w:p w14:paraId="7CCBC9D5" w14:textId="77777777" w:rsidR="007212AF" w:rsidRDefault="007212AF" w:rsidP="007212AF">
      <w:pPr>
        <w:spacing w:line="360" w:lineRule="auto"/>
        <w:ind w:firstLine="720"/>
        <w:jc w:val="both"/>
        <w:rPr>
          <w:i/>
        </w:rPr>
      </w:pPr>
      <w:r>
        <w:rPr>
          <w:i/>
          <w:highlight w:val="white"/>
        </w:rPr>
        <w:t xml:space="preserve">b) </w:t>
      </w:r>
      <w:r>
        <w:rPr>
          <w:i/>
        </w:rPr>
        <w:t>Các đoàn thể, tổ chức khác có đóng góp hiệu quả trong các hoạt động nhà trường và cộng đồng.</w:t>
      </w:r>
    </w:p>
    <w:p w14:paraId="310AED96" w14:textId="77777777" w:rsidR="007212AF" w:rsidRPr="00BF71D0" w:rsidRDefault="007212AF" w:rsidP="007212AF">
      <w:pPr>
        <w:widowControl w:val="0"/>
        <w:spacing w:line="360" w:lineRule="auto"/>
        <w:ind w:firstLine="720"/>
        <w:jc w:val="both"/>
      </w:pPr>
      <w:r w:rsidRPr="00BF71D0">
        <w:rPr>
          <w:b/>
        </w:rPr>
        <w:t>1. Mô tả hiện trạng</w:t>
      </w:r>
    </w:p>
    <w:p w14:paraId="0B495B0D" w14:textId="77777777" w:rsidR="007212AF" w:rsidRPr="00BF71D0" w:rsidRDefault="005273EE" w:rsidP="007212AF">
      <w:pPr>
        <w:spacing w:line="360" w:lineRule="auto"/>
        <w:ind w:firstLine="720"/>
        <w:jc w:val="both"/>
        <w:rPr>
          <w:b/>
        </w:rPr>
      </w:pPr>
      <w:r w:rsidRPr="00BF71D0">
        <w:rPr>
          <w:b/>
        </w:rPr>
        <w:t>Mức 1</w:t>
      </w:r>
    </w:p>
    <w:p w14:paraId="1836C71C" w14:textId="0F4F4652" w:rsidR="007212AF" w:rsidRPr="003129D5" w:rsidRDefault="007212AF" w:rsidP="003129D5">
      <w:pPr>
        <w:spacing w:line="360" w:lineRule="auto"/>
        <w:ind w:firstLine="720"/>
        <w:jc w:val="both"/>
      </w:pPr>
      <w:r w:rsidRPr="00BF71D0">
        <w:t>a)</w:t>
      </w:r>
      <w:r w:rsidRPr="00BF71D0">
        <w:rPr>
          <w:b/>
        </w:rPr>
        <w:t xml:space="preserve"> </w:t>
      </w:r>
      <w:r w:rsidRPr="00BF71D0">
        <w:t xml:space="preserve">Tại thời </w:t>
      </w:r>
      <w:r w:rsidRPr="00BF71D0">
        <w:rPr>
          <w:spacing w:val="4"/>
        </w:rPr>
        <w:t>điểm tự đán</w:t>
      </w:r>
      <w:r w:rsidR="003129D5" w:rsidRPr="00BF71D0">
        <w:rPr>
          <w:spacing w:val="4"/>
        </w:rPr>
        <w:t>h giá, nhà trường có các đoàn thể</w:t>
      </w:r>
      <w:r w:rsidRPr="00BF71D0">
        <w:rPr>
          <w:spacing w:val="4"/>
        </w:rPr>
        <w:t xml:space="preserve">: </w:t>
      </w:r>
      <w:r w:rsidR="003129D5" w:rsidRPr="00BF71D0">
        <w:rPr>
          <w:spacing w:val="4"/>
        </w:rPr>
        <w:t>C</w:t>
      </w:r>
      <w:r w:rsidRPr="00BF71D0">
        <w:t xml:space="preserve">ông đoàn, Đoàn </w:t>
      </w:r>
      <w:r w:rsidR="004D386D" w:rsidRPr="00BF71D0">
        <w:t>TNCS</w:t>
      </w:r>
      <w:r w:rsidRPr="00BF71D0">
        <w:t xml:space="preserve"> Hồ Chí Minh.</w:t>
      </w:r>
      <w:r w:rsidR="003129D5" w:rsidRPr="00BF71D0">
        <w:t xml:space="preserve"> Các đoàn</w:t>
      </w:r>
      <w:r w:rsidR="003129D5">
        <w:t xml:space="preserve"> thể của nhà trường có cơ cấu tổ chức theo đúng quy định. Cụ thể:</w:t>
      </w:r>
      <w:r>
        <w:t xml:space="preserve"> Công đoàn trường </w:t>
      </w:r>
      <w:r w:rsidR="00BF71D0">
        <w:rPr>
          <w:color w:val="000000"/>
        </w:rPr>
        <w:t>có 69</w:t>
      </w:r>
      <w:r w:rsidRPr="007212AF">
        <w:rPr>
          <w:color w:val="000000"/>
        </w:rPr>
        <w:t xml:space="preserve"> </w:t>
      </w:r>
      <w:r>
        <w:t>công đoàn viên</w:t>
      </w:r>
      <w:r w:rsidR="003129D5">
        <w:t>. Ban chấp hành Công đoàn nhà trườn</w:t>
      </w:r>
      <w:r w:rsidR="00BF71D0">
        <w:t>g gồm Chủ tịch, Phó Chủ tịch, 04</w:t>
      </w:r>
      <w:r w:rsidR="003129D5">
        <w:t xml:space="preserve"> Ủy viên </w:t>
      </w:r>
      <w:r w:rsidR="003129D5" w:rsidRPr="002D5B11">
        <w:rPr>
          <w:b/>
        </w:rPr>
        <w:t>[H</w:t>
      </w:r>
      <w:r w:rsidR="003129D5">
        <w:rPr>
          <w:b/>
        </w:rPr>
        <w:t>4.1</w:t>
      </w:r>
      <w:r w:rsidR="003129D5" w:rsidRPr="002D5B11">
        <w:rPr>
          <w:b/>
        </w:rPr>
        <w:t>-1.3-0</w:t>
      </w:r>
      <w:r w:rsidR="003129D5">
        <w:rPr>
          <w:b/>
        </w:rPr>
        <w:t>1</w:t>
      </w:r>
      <w:r w:rsidR="003129D5" w:rsidRPr="002D5B11">
        <w:rPr>
          <w:b/>
        </w:rPr>
        <w:t>]</w:t>
      </w:r>
      <w:r w:rsidR="003129D5" w:rsidRPr="00844EB0">
        <w:t>.</w:t>
      </w:r>
      <w:r w:rsidR="003129D5">
        <w:t xml:space="preserve"> Đoàn TNCS Hồ Chí Minh được thành lập theo Quyết định của Huyện đoàn Kim Sơn. </w:t>
      </w:r>
      <w:r>
        <w:t xml:space="preserve">Ban chấp hành Đoàn </w:t>
      </w:r>
      <w:r w:rsidR="003129D5">
        <w:t>TN được Huyện đoàn</w:t>
      </w:r>
      <w:r>
        <w:t xml:space="preserve"> </w:t>
      </w:r>
      <w:r w:rsidR="003129D5">
        <w:t xml:space="preserve">ra Quyết định công nhận theo nhiệm kỳ. Ban chấp hành </w:t>
      </w:r>
      <w:r w:rsidR="00BF71D0">
        <w:t>Đoàn TN năm học 2023</w:t>
      </w:r>
      <w:r w:rsidR="003129D5">
        <w:t>-202</w:t>
      </w:r>
      <w:r w:rsidR="00BF71D0">
        <w:t>4</w:t>
      </w:r>
      <w:r w:rsidR="003129D5">
        <w:t xml:space="preserve"> </w:t>
      </w:r>
      <w:r w:rsidR="00943E98">
        <w:t xml:space="preserve">có Bí thư và </w:t>
      </w:r>
      <w:r w:rsidR="00BF71D0">
        <w:t>02 Phó B</w:t>
      </w:r>
      <w:r>
        <w:t>í thư</w:t>
      </w:r>
      <w:r w:rsidR="0056330E">
        <w:t xml:space="preserve">, </w:t>
      </w:r>
      <w:r w:rsidR="00BF71D0">
        <w:t>12</w:t>
      </w:r>
      <w:r w:rsidR="00296AA5">
        <w:t xml:space="preserve"> ủy viên</w:t>
      </w:r>
      <w:r w:rsidR="00943E98">
        <w:t>. Đoàn TNCS Hồ C</w:t>
      </w:r>
      <w:r w:rsidR="00BF71D0">
        <w:t>hí Minh chỉ đạo hoạt động của 31 C</w:t>
      </w:r>
      <w:r w:rsidR="00943E98">
        <w:t xml:space="preserve">hi </w:t>
      </w:r>
      <w:r w:rsidR="00BF71D0">
        <w:t>đoàn trực thuộc trong đó có 01 C</w:t>
      </w:r>
      <w:r w:rsidR="00943E98">
        <w:t>hi đoàn GV và 3</w:t>
      </w:r>
      <w:r w:rsidR="00BF71D0">
        <w:t>0 C</w:t>
      </w:r>
      <w:r w:rsidR="00943E98">
        <w:t>hi đoàn học sinh</w:t>
      </w:r>
      <w:r>
        <w:t xml:space="preserve"> </w:t>
      </w:r>
      <w:r w:rsidRPr="0032182C">
        <w:rPr>
          <w:b/>
        </w:rPr>
        <w:t>[H</w:t>
      </w:r>
      <w:r w:rsidR="00943E98">
        <w:rPr>
          <w:b/>
        </w:rPr>
        <w:t>5</w:t>
      </w:r>
      <w:r w:rsidRPr="0032182C">
        <w:rPr>
          <w:b/>
        </w:rPr>
        <w:t>-1.3-0</w:t>
      </w:r>
      <w:r w:rsidR="00943E98">
        <w:rPr>
          <w:b/>
        </w:rPr>
        <w:t>2</w:t>
      </w:r>
      <w:r w:rsidRPr="0032182C">
        <w:rPr>
          <w:b/>
        </w:rPr>
        <w:t>]</w:t>
      </w:r>
      <w:r>
        <w:t xml:space="preserve">. </w:t>
      </w:r>
    </w:p>
    <w:p w14:paraId="0881384B" w14:textId="77777777" w:rsidR="004833DA" w:rsidRDefault="007212AF" w:rsidP="007212AF">
      <w:pPr>
        <w:spacing w:line="360" w:lineRule="auto"/>
        <w:ind w:firstLine="720"/>
        <w:jc w:val="both"/>
      </w:pPr>
      <w:r>
        <w:t>b) Các tổ chức</w:t>
      </w:r>
      <w:r w:rsidR="001252C3">
        <w:t>, đoàn thể của nhà trường: Công</w:t>
      </w:r>
      <w:r>
        <w:t xml:space="preserve"> đoàn, Đoàn TNCS Hồ Chí Minh hoạt động theo đúng quy định của pháp luật và Điều lệ của từng tổ chức nhằm giúp nhà trường thực hiện mục tiêu giáo dục. </w:t>
      </w:r>
    </w:p>
    <w:p w14:paraId="605954C9" w14:textId="77777777" w:rsidR="00124B4C" w:rsidRPr="00124B4C" w:rsidRDefault="00124B4C" w:rsidP="00124B4C">
      <w:pPr>
        <w:spacing w:line="360" w:lineRule="auto"/>
        <w:ind w:right="-1" w:firstLine="720"/>
        <w:jc w:val="both"/>
        <w:rPr>
          <w:color w:val="000000"/>
          <w:lang w:val="vi-VN"/>
        </w:rPr>
      </w:pPr>
      <w:r w:rsidRPr="00124B4C">
        <w:rPr>
          <w:color w:val="000000"/>
          <w:lang w:val="vi-VN"/>
        </w:rPr>
        <w:t xml:space="preserve">Công đoàn nhà trường có kế hoạch hoạt động hiệu quả </w:t>
      </w:r>
      <w:r w:rsidRPr="00124B4C">
        <w:rPr>
          <w:color w:val="000000"/>
          <w:lang w:val="af-ZA"/>
        </w:rPr>
        <w:t>và</w:t>
      </w:r>
      <w:r w:rsidRPr="00124B4C">
        <w:rPr>
          <w:color w:val="000000"/>
          <w:lang w:val="vi-VN"/>
        </w:rPr>
        <w:t xml:space="preserve"> thực hiện tốt chỉ đạo của công đoàn ngành giáo dục </w:t>
      </w:r>
      <w:r w:rsidRPr="00124B4C">
        <w:rPr>
          <w:b/>
          <w:color w:val="000000"/>
          <w:lang w:val="vi-VN"/>
        </w:rPr>
        <w:t>[H4.1-1.3-03]</w:t>
      </w:r>
      <w:r w:rsidRPr="00124B4C">
        <w:rPr>
          <w:color w:val="000000"/>
          <w:lang w:val="vi-VN"/>
        </w:rPr>
        <w:t>.</w:t>
      </w:r>
      <w:r w:rsidRPr="00124B4C">
        <w:rPr>
          <w:b/>
          <w:color w:val="000000"/>
          <w:lang w:val="vi-VN"/>
        </w:rPr>
        <w:t xml:space="preserve"> </w:t>
      </w:r>
      <w:r w:rsidRPr="00124B4C">
        <w:rPr>
          <w:color w:val="000000"/>
          <w:lang w:val="vi-VN"/>
        </w:rPr>
        <w:t xml:space="preserve">Sau đại hội, BCH Công đoàn đã </w:t>
      </w:r>
      <w:r w:rsidRPr="00124B4C">
        <w:rPr>
          <w:color w:val="000000"/>
          <w:lang w:val="vi-VN"/>
        </w:rPr>
        <w:lastRenderedPageBreak/>
        <w:t xml:space="preserve">họp và phân công nhiệm vụ cho từng thành viên. Công đoàn đã xây dựng kế hoạch hoạt động theo nhiệm kỳ và từng năm học; thường xuyên quan tâm tới đời sống của từng công đoàn viên. Bên cạnh đó, Công đoàn nhà trường luôn đẩy mạnh công tác tuyên truyền giáo dục về chủ trương đường lối của Đảng, phối hợp với nhà trường triển khai nhiệm vụ các năm học, giám sát việc thực hiện các chế độ chính sách có liên quan đến quyền lợi của người lao động, nắm bắt kịp thời những bất cập, khó khăn của công đoàn viên </w:t>
      </w:r>
      <w:r w:rsidRPr="00124B4C">
        <w:rPr>
          <w:b/>
          <w:color w:val="000000"/>
          <w:lang w:val="vi-VN"/>
        </w:rPr>
        <w:t>[H4.1-1.3-04]</w:t>
      </w:r>
      <w:r w:rsidRPr="00124B4C">
        <w:rPr>
          <w:color w:val="000000"/>
          <w:lang w:val="vi-VN"/>
        </w:rPr>
        <w:t xml:space="preserve">.  </w:t>
      </w:r>
    </w:p>
    <w:p w14:paraId="5E167E0E" w14:textId="76D378B3" w:rsidR="00124B4C" w:rsidRPr="00124B4C" w:rsidRDefault="00BF71D0" w:rsidP="00124B4C">
      <w:pPr>
        <w:pStyle w:val="Normal1"/>
        <w:spacing w:line="360" w:lineRule="auto"/>
        <w:ind w:firstLine="720"/>
        <w:jc w:val="both"/>
        <w:rPr>
          <w:color w:val="000000"/>
          <w:lang w:val="vi-VN"/>
        </w:rPr>
      </w:pPr>
      <w:r>
        <w:rPr>
          <w:color w:val="000000"/>
          <w:lang w:val="vi-VN"/>
        </w:rPr>
        <w:t>Đoàn TNCS Hồ Chí Minh t</w:t>
      </w:r>
      <w:r w:rsidR="00124B4C" w:rsidRPr="00124B4C">
        <w:rPr>
          <w:color w:val="000000"/>
          <w:lang w:val="vi-VN"/>
        </w:rPr>
        <w:t xml:space="preserve">rường THPT </w:t>
      </w:r>
      <w:r w:rsidR="002D70C6">
        <w:rPr>
          <w:color w:val="000000"/>
          <w:lang w:val="vi-VN"/>
        </w:rPr>
        <w:t>Bình Minh</w:t>
      </w:r>
      <w:r w:rsidR="00124B4C" w:rsidRPr="00124B4C">
        <w:rPr>
          <w:color w:val="000000"/>
          <w:lang w:val="vi-VN"/>
        </w:rPr>
        <w:t xml:space="preserve"> tổ chức đại hội theo từng nhiệm kỳ, sau đại hội đã bầu ra Ban Thường vụ để điều hành các hoạt động. Ban Thường vụ Đoàn </w:t>
      </w:r>
      <w:r w:rsidR="00124B4C" w:rsidRPr="00124B4C">
        <w:rPr>
          <w:color w:val="000000"/>
          <w:lang w:val="af-ZA"/>
        </w:rPr>
        <w:t xml:space="preserve">trường </w:t>
      </w:r>
      <w:r w:rsidR="00124B4C" w:rsidRPr="00124B4C">
        <w:rPr>
          <w:color w:val="000000"/>
          <w:lang w:val="vi-VN"/>
        </w:rPr>
        <w:t>đã xây dựng kế hoạch cụ thể trong từng năm học, phát động các đợt thi đua cao điểm, t</w:t>
      </w:r>
      <w:r w:rsidR="001A3423">
        <w:rPr>
          <w:color w:val="000000"/>
          <w:lang w:val="vi-VN"/>
        </w:rPr>
        <w:t>hành lập nhiều ban, đội: Ban nề</w:t>
      </w:r>
      <w:r w:rsidR="00124B4C" w:rsidRPr="00124B4C">
        <w:rPr>
          <w:color w:val="000000"/>
          <w:lang w:val="vi-VN"/>
        </w:rPr>
        <w:t xml:space="preserve"> nếp, Đội thanh niên xung kích tình nguyện</w:t>
      </w:r>
      <w:r w:rsidR="00124B4C" w:rsidRPr="00124B4C">
        <w:rPr>
          <w:color w:val="000000"/>
          <w:lang w:val="af-ZA"/>
        </w:rPr>
        <w:t>…</w:t>
      </w:r>
      <w:r w:rsidR="00124B4C" w:rsidRPr="00124B4C">
        <w:rPr>
          <w:color w:val="000000"/>
          <w:lang w:val="vi-VN"/>
        </w:rPr>
        <w:t xml:space="preserve">; đồng thời phân công nhiệm vụ cụ thể, hợp lí, phối hợp với Công đoàn nhà trường và Đoàn Thanh niên ở địa phương thực hiện tốt các hoạt động chung của nhà trường </w:t>
      </w:r>
      <w:r w:rsidR="00124B4C" w:rsidRPr="00124B4C">
        <w:rPr>
          <w:b/>
          <w:color w:val="000000"/>
          <w:lang w:val="vi-VN"/>
        </w:rPr>
        <w:t>[H5-1.3-05]</w:t>
      </w:r>
      <w:r w:rsidR="00124B4C" w:rsidRPr="00124B4C">
        <w:rPr>
          <w:color w:val="000000"/>
          <w:lang w:val="vi-VN"/>
        </w:rPr>
        <w:t xml:space="preserve">; </w:t>
      </w:r>
      <w:r w:rsidR="00124B4C" w:rsidRPr="00124B4C">
        <w:rPr>
          <w:b/>
          <w:color w:val="000000"/>
          <w:lang w:val="vi-VN"/>
        </w:rPr>
        <w:t>[H5-1.3-06]</w:t>
      </w:r>
      <w:r w:rsidR="00124B4C" w:rsidRPr="00124B4C">
        <w:rPr>
          <w:color w:val="000000"/>
          <w:lang w:val="vi-VN"/>
        </w:rPr>
        <w:t>;</w:t>
      </w:r>
      <w:r w:rsidR="00124B4C" w:rsidRPr="00124B4C">
        <w:rPr>
          <w:b/>
          <w:color w:val="000000"/>
          <w:lang w:val="vi-VN"/>
        </w:rPr>
        <w:t xml:space="preserve"> [H5-1.3-07]</w:t>
      </w:r>
      <w:r w:rsidR="00124B4C" w:rsidRPr="00124B4C">
        <w:rPr>
          <w:color w:val="000000"/>
          <w:lang w:val="vi-VN"/>
        </w:rPr>
        <w:t>.</w:t>
      </w:r>
    </w:p>
    <w:p w14:paraId="1FEED387" w14:textId="77777777" w:rsidR="00092808" w:rsidRPr="00092808" w:rsidRDefault="00092808" w:rsidP="00092808">
      <w:pPr>
        <w:spacing w:line="360" w:lineRule="auto"/>
        <w:ind w:right="-1" w:firstLine="720"/>
        <w:jc w:val="both"/>
        <w:rPr>
          <w:b/>
          <w:color w:val="000000"/>
          <w:lang w:val="vi-VN"/>
        </w:rPr>
      </w:pPr>
      <w:r>
        <w:rPr>
          <w:lang w:val="vi-VN"/>
        </w:rPr>
        <w:t xml:space="preserve">c) Hằng năm, </w:t>
      </w:r>
      <w:r w:rsidR="007212AF">
        <w:rPr>
          <w:rFonts w:eastAsia="MS Mincho"/>
          <w:bCs/>
          <w:lang w:val="vi-VN"/>
        </w:rPr>
        <w:t>Công đoàn</w:t>
      </w:r>
      <w:r w:rsidRPr="00092808">
        <w:rPr>
          <w:rFonts w:eastAsia="MS Mincho"/>
          <w:bCs/>
          <w:lang w:val="vi-VN"/>
        </w:rPr>
        <w:t>, Đoàn TNCS Hồ Chí Minh</w:t>
      </w:r>
      <w:r w:rsidR="007212AF">
        <w:rPr>
          <w:rFonts w:eastAsia="MS Mincho"/>
          <w:bCs/>
          <w:lang w:val="vi-VN"/>
        </w:rPr>
        <w:t xml:space="preserve"> </w:t>
      </w:r>
      <w:r w:rsidRPr="00092808">
        <w:rPr>
          <w:rFonts w:eastAsia="MS Mincho"/>
          <w:bCs/>
          <w:color w:val="000000"/>
          <w:lang w:val="vi-VN"/>
        </w:rPr>
        <w:t>trong nhà trường tổ chức Hội nghị tổng kết cuối năm nhằm</w:t>
      </w:r>
      <w:r w:rsidRPr="00092808">
        <w:rPr>
          <w:color w:val="000000"/>
          <w:lang w:val="vi-VN"/>
        </w:rPr>
        <w:t xml:space="preserve"> rà soát, đánh giá, rút kinh nghiệm kết quả hoạt động của năm, đề ra phương hướng để hoạt động cho năm học tiếp theo  </w:t>
      </w:r>
      <w:r w:rsidRPr="00092808">
        <w:rPr>
          <w:b/>
          <w:color w:val="000000"/>
          <w:lang w:val="vi-VN"/>
        </w:rPr>
        <w:t>[H4.1-1.3-08]</w:t>
      </w:r>
      <w:r w:rsidRPr="00092808">
        <w:rPr>
          <w:color w:val="000000"/>
          <w:lang w:val="vi-VN"/>
        </w:rPr>
        <w:t>;</w:t>
      </w:r>
      <w:r w:rsidRPr="00092808">
        <w:rPr>
          <w:b/>
          <w:color w:val="000000"/>
          <w:lang w:val="vi-VN"/>
        </w:rPr>
        <w:t xml:space="preserve"> [H5-1.3-09].</w:t>
      </w:r>
    </w:p>
    <w:p w14:paraId="28359FDC" w14:textId="77777777" w:rsidR="007212AF" w:rsidRDefault="005273EE" w:rsidP="00092808">
      <w:pPr>
        <w:tabs>
          <w:tab w:val="left" w:pos="851"/>
        </w:tabs>
        <w:spacing w:line="360" w:lineRule="auto"/>
        <w:ind w:firstLine="720"/>
        <w:jc w:val="both"/>
        <w:rPr>
          <w:b/>
          <w:lang w:val="vi-VN"/>
        </w:rPr>
      </w:pPr>
      <w:r>
        <w:rPr>
          <w:b/>
          <w:lang w:val="vi-VN"/>
        </w:rPr>
        <w:t>Mức 2</w:t>
      </w:r>
    </w:p>
    <w:p w14:paraId="2C428F25" w14:textId="48000352" w:rsidR="00DE3FB3" w:rsidRPr="00E71EDA" w:rsidRDefault="007212AF" w:rsidP="007212AF">
      <w:pPr>
        <w:spacing w:line="360" w:lineRule="auto"/>
        <w:ind w:firstLine="720"/>
        <w:jc w:val="both"/>
        <w:rPr>
          <w:lang w:val="vi-VN"/>
        </w:rPr>
      </w:pPr>
      <w:r>
        <w:rPr>
          <w:lang w:val="vi-VN"/>
        </w:rPr>
        <w:t>a) Chi bộ Đảng nhà trường trực thuộc</w:t>
      </w:r>
      <w:r w:rsidR="000E710D" w:rsidRPr="000E710D">
        <w:rPr>
          <w:lang w:val="vi-VN"/>
        </w:rPr>
        <w:t xml:space="preserve"> Huyện ủy </w:t>
      </w:r>
      <w:r w:rsidRPr="0089109D">
        <w:rPr>
          <w:lang w:val="vi-VN"/>
        </w:rPr>
        <w:t>Kim Sơn</w:t>
      </w:r>
      <w:r w:rsidR="000E710D" w:rsidRPr="000E710D">
        <w:rPr>
          <w:lang w:val="vi-VN"/>
        </w:rPr>
        <w:t xml:space="preserve">, được thành lập theo QĐ Huyện ủy Kim Sơn. </w:t>
      </w:r>
      <w:r>
        <w:rPr>
          <w:lang w:val="vi-VN"/>
        </w:rPr>
        <w:t xml:space="preserve">Chi bộ </w:t>
      </w:r>
      <w:r w:rsidR="00BF71D0">
        <w:rPr>
          <w:lang w:val="vi-VN"/>
        </w:rPr>
        <w:t>gồm có 32</w:t>
      </w:r>
      <w:r>
        <w:rPr>
          <w:lang w:val="vi-VN"/>
        </w:rPr>
        <w:t xml:space="preserve"> Đảng viên, Ban chi ủy chi bộ gồm 05 đồng chí:</w:t>
      </w:r>
      <w:r w:rsidR="00116A70" w:rsidRPr="00E71EDA">
        <w:rPr>
          <w:lang w:val="vi-VN"/>
        </w:rPr>
        <w:t xml:space="preserve"> </w:t>
      </w:r>
      <w:r>
        <w:rPr>
          <w:lang w:val="vi-VN"/>
        </w:rPr>
        <w:t xml:space="preserve">Bí thư, </w:t>
      </w:r>
      <w:r w:rsidR="00BF71D0">
        <w:rPr>
          <w:lang w:val="vi-VN"/>
        </w:rPr>
        <w:t>Phó bí thư, 03 ủy viên. Bí thư C</w:t>
      </w:r>
      <w:r>
        <w:rPr>
          <w:lang w:val="vi-VN"/>
        </w:rPr>
        <w:t xml:space="preserve">hi bộ là </w:t>
      </w:r>
      <w:r w:rsidR="00BF71D0">
        <w:rPr>
          <w:lang w:val="en-US"/>
        </w:rPr>
        <w:t>Bà Nguyễn Thị Bích Nguyệt</w:t>
      </w:r>
      <w:r w:rsidR="00BF71D0">
        <w:rPr>
          <w:lang w:val="vi-VN"/>
        </w:rPr>
        <w:t xml:space="preserve"> - Hiệu trưởng nhà trường; Phó Bí thư C</w:t>
      </w:r>
      <w:r>
        <w:rPr>
          <w:lang w:val="vi-VN"/>
        </w:rPr>
        <w:t xml:space="preserve">hi bộ là </w:t>
      </w:r>
      <w:r w:rsidR="005359E3" w:rsidRPr="005359E3">
        <w:rPr>
          <w:lang w:val="vi-VN"/>
        </w:rPr>
        <w:t>Ông</w:t>
      </w:r>
      <w:r>
        <w:rPr>
          <w:lang w:val="vi-VN"/>
        </w:rPr>
        <w:t xml:space="preserve"> </w:t>
      </w:r>
      <w:r w:rsidR="00BF71D0">
        <w:rPr>
          <w:lang w:val="en-US"/>
        </w:rPr>
        <w:t>Đinh Hoàng Đạo</w:t>
      </w:r>
      <w:r>
        <w:rPr>
          <w:lang w:val="vi-VN"/>
        </w:rPr>
        <w:t xml:space="preserve"> - Phó Hiệu trưởng</w:t>
      </w:r>
      <w:r w:rsidR="0053130C" w:rsidRPr="0053130C">
        <w:rPr>
          <w:lang w:val="vi-VN"/>
        </w:rPr>
        <w:t xml:space="preserve"> </w:t>
      </w:r>
      <w:r w:rsidR="0053130C" w:rsidRPr="007212AF">
        <w:rPr>
          <w:b/>
          <w:color w:val="000000"/>
          <w:lang w:val="vi-VN"/>
        </w:rPr>
        <w:t>[H</w:t>
      </w:r>
      <w:r w:rsidR="0053130C" w:rsidRPr="0053130C">
        <w:rPr>
          <w:b/>
          <w:color w:val="000000"/>
          <w:lang w:val="vi-VN"/>
        </w:rPr>
        <w:t>6</w:t>
      </w:r>
      <w:r w:rsidR="0053130C" w:rsidRPr="007212AF">
        <w:rPr>
          <w:b/>
          <w:color w:val="000000"/>
          <w:lang w:val="vi-VN"/>
        </w:rPr>
        <w:t>-1.3-</w:t>
      </w:r>
      <w:r w:rsidR="0053130C" w:rsidRPr="0053130C">
        <w:rPr>
          <w:b/>
          <w:color w:val="000000"/>
          <w:lang w:val="vi-VN"/>
        </w:rPr>
        <w:t>10</w:t>
      </w:r>
      <w:r w:rsidR="0053130C" w:rsidRPr="007212AF">
        <w:rPr>
          <w:b/>
          <w:color w:val="000000"/>
          <w:lang w:val="vi-VN"/>
        </w:rPr>
        <w:t>]</w:t>
      </w:r>
      <w:r w:rsidR="0053130C" w:rsidRPr="0053130C">
        <w:rPr>
          <w:color w:val="000000"/>
          <w:lang w:val="vi-VN"/>
        </w:rPr>
        <w:t>.</w:t>
      </w:r>
      <w:r>
        <w:rPr>
          <w:lang w:val="vi-VN"/>
        </w:rPr>
        <w:t xml:space="preserve"> Chi bộ hoạt động </w:t>
      </w:r>
      <w:r w:rsidR="00A90B2F" w:rsidRPr="00E71EDA">
        <w:rPr>
          <w:lang w:val="vi-VN"/>
        </w:rPr>
        <w:t>trong khuôn khổ</w:t>
      </w:r>
      <w:r>
        <w:rPr>
          <w:lang w:val="vi-VN"/>
        </w:rPr>
        <w:t xml:space="preserve"> Hiến pháp</w:t>
      </w:r>
      <w:r w:rsidR="00A90B2F" w:rsidRPr="00E71EDA">
        <w:rPr>
          <w:lang w:val="vi-VN"/>
        </w:rPr>
        <w:t xml:space="preserve"> và </w:t>
      </w:r>
      <w:r>
        <w:rPr>
          <w:lang w:val="vi-VN"/>
        </w:rPr>
        <w:t>pháp luật</w:t>
      </w:r>
      <w:r w:rsidR="00A90B2F" w:rsidRPr="00E71EDA">
        <w:rPr>
          <w:lang w:val="vi-VN"/>
        </w:rPr>
        <w:t>.</w:t>
      </w:r>
    </w:p>
    <w:p w14:paraId="107A3837" w14:textId="4A87F725" w:rsidR="00D92CAA" w:rsidRPr="00D92CAA" w:rsidRDefault="00D92CAA" w:rsidP="00D92CAA">
      <w:pPr>
        <w:pStyle w:val="Normal1"/>
        <w:tabs>
          <w:tab w:val="left" w:pos="851"/>
        </w:tabs>
        <w:spacing w:line="360" w:lineRule="auto"/>
        <w:ind w:firstLine="720"/>
        <w:jc w:val="both"/>
        <w:rPr>
          <w:color w:val="000000"/>
          <w:lang w:val="af-ZA"/>
        </w:rPr>
      </w:pPr>
      <w:r w:rsidRPr="004F16A8">
        <w:rPr>
          <w:color w:val="000000"/>
          <w:lang w:val="af-ZA"/>
        </w:rPr>
        <w:t xml:space="preserve">Chi bộ </w:t>
      </w:r>
      <w:r w:rsidR="00527503">
        <w:rPr>
          <w:color w:val="000000"/>
          <w:lang w:val="af-ZA"/>
        </w:rPr>
        <w:t>t</w:t>
      </w:r>
      <w:r w:rsidRPr="004F16A8">
        <w:rPr>
          <w:color w:val="000000"/>
          <w:lang w:val="af-ZA"/>
        </w:rPr>
        <w:t xml:space="preserve">rường THPT </w:t>
      </w:r>
      <w:r w:rsidR="002D70C6">
        <w:rPr>
          <w:color w:val="000000"/>
          <w:lang w:val="af-ZA"/>
        </w:rPr>
        <w:t>Bình Minh</w:t>
      </w:r>
      <w:r w:rsidR="00527503">
        <w:rPr>
          <w:color w:val="000000"/>
          <w:lang w:val="af-ZA"/>
        </w:rPr>
        <w:t xml:space="preserve"> đã tổ chức Đ</w:t>
      </w:r>
      <w:r w:rsidRPr="004F16A8">
        <w:rPr>
          <w:color w:val="000000"/>
          <w:lang w:val="af-ZA"/>
        </w:rPr>
        <w:t xml:space="preserve">ại hội </w:t>
      </w:r>
      <w:r w:rsidRPr="004F16A8">
        <w:rPr>
          <w:color w:val="000000"/>
          <w:lang w:val="vi-VN"/>
        </w:rPr>
        <w:t>C</w:t>
      </w:r>
      <w:r w:rsidRPr="004F16A8">
        <w:rPr>
          <w:color w:val="000000"/>
          <w:lang w:val="af-ZA"/>
        </w:rPr>
        <w:t>hi bộ nhiệm kỳ 2020</w:t>
      </w:r>
      <w:r w:rsidRPr="004F16A8">
        <w:rPr>
          <w:color w:val="000000"/>
          <w:lang w:val="vi-VN"/>
        </w:rPr>
        <w:t>-</w:t>
      </w:r>
      <w:r w:rsidRPr="004F16A8">
        <w:rPr>
          <w:color w:val="000000"/>
          <w:lang w:val="af-ZA"/>
        </w:rPr>
        <w:t xml:space="preserve">2025 </w:t>
      </w:r>
      <w:r w:rsidRPr="004F16A8">
        <w:rPr>
          <w:color w:val="000000"/>
          <w:lang w:val="vi-VN"/>
        </w:rPr>
        <w:t xml:space="preserve">được tổ chức </w:t>
      </w:r>
      <w:r w:rsidRPr="004F16A8">
        <w:rPr>
          <w:color w:val="000000"/>
          <w:lang w:val="af-ZA"/>
        </w:rPr>
        <w:t>vào</w:t>
      </w:r>
      <w:r w:rsidR="005273EE" w:rsidRPr="004F16A8">
        <w:rPr>
          <w:color w:val="000000"/>
          <w:lang w:val="vi-VN"/>
        </w:rPr>
        <w:t xml:space="preserve"> </w:t>
      </w:r>
      <w:r w:rsidR="005273EE" w:rsidRPr="004F16A8">
        <w:rPr>
          <w:color w:val="000000"/>
          <w:lang w:val="af-ZA"/>
        </w:rPr>
        <w:t>tháng 5</w:t>
      </w:r>
      <w:r w:rsidRPr="004F16A8">
        <w:rPr>
          <w:color w:val="000000"/>
          <w:lang w:val="af-ZA"/>
        </w:rPr>
        <w:t xml:space="preserve"> năm 2020.</w:t>
      </w:r>
      <w:r w:rsidR="00527503">
        <w:rPr>
          <w:color w:val="000000"/>
          <w:lang w:val="af-ZA"/>
        </w:rPr>
        <w:t xml:space="preserve"> Sau Đ</w:t>
      </w:r>
      <w:r w:rsidRPr="00D92CAA">
        <w:rPr>
          <w:color w:val="000000"/>
          <w:lang w:val="af-ZA"/>
        </w:rPr>
        <w:t xml:space="preserve">ại hội, </w:t>
      </w:r>
      <w:r w:rsidRPr="00D92CAA">
        <w:rPr>
          <w:color w:val="000000"/>
          <w:lang w:val="vi-VN"/>
        </w:rPr>
        <w:t>C</w:t>
      </w:r>
      <w:r w:rsidRPr="00D92CAA">
        <w:rPr>
          <w:color w:val="000000"/>
          <w:lang w:val="af-ZA"/>
        </w:rPr>
        <w:t xml:space="preserve">hi bộ đã xây dựng quy chế hoạt đông, phân công nhiệm vụ cho từng thành viên của </w:t>
      </w:r>
      <w:r w:rsidRPr="00D92CAA">
        <w:rPr>
          <w:color w:val="000000"/>
          <w:lang w:val="vi-VN"/>
        </w:rPr>
        <w:t>C</w:t>
      </w:r>
      <w:r w:rsidRPr="00D92CAA">
        <w:rPr>
          <w:color w:val="000000"/>
          <w:lang w:val="af-ZA"/>
        </w:rPr>
        <w:t>hi ủy</w:t>
      </w:r>
      <w:r w:rsidRPr="00D92CAA">
        <w:rPr>
          <w:color w:val="000000"/>
          <w:lang w:val="vi-VN"/>
        </w:rPr>
        <w:t xml:space="preserve"> </w:t>
      </w:r>
      <w:r w:rsidRPr="00D92CAA">
        <w:rPr>
          <w:b/>
          <w:color w:val="000000"/>
          <w:lang w:val="vi-VN"/>
        </w:rPr>
        <w:t>[H6-1.3-11]</w:t>
      </w:r>
      <w:r w:rsidRPr="00D92CAA">
        <w:rPr>
          <w:color w:val="000000"/>
          <w:lang w:val="vi-VN"/>
        </w:rPr>
        <w:t>;</w:t>
      </w:r>
      <w:r w:rsidRPr="00D92CAA">
        <w:rPr>
          <w:b/>
          <w:color w:val="000000"/>
          <w:lang w:val="vi-VN"/>
        </w:rPr>
        <w:t xml:space="preserve"> [H6-1.3-12]</w:t>
      </w:r>
      <w:r w:rsidRPr="00D92CAA">
        <w:rPr>
          <w:color w:val="000000"/>
          <w:lang w:val="vi-VN"/>
        </w:rPr>
        <w:t xml:space="preserve">; </w:t>
      </w:r>
      <w:r w:rsidRPr="00D92CAA">
        <w:rPr>
          <w:b/>
          <w:color w:val="000000"/>
          <w:lang w:val="vi-VN"/>
        </w:rPr>
        <w:t>[H6-1.3-13]</w:t>
      </w:r>
      <w:r>
        <w:rPr>
          <w:color w:val="000000"/>
          <w:lang w:val="vi-VN"/>
        </w:rPr>
        <w:t xml:space="preserve">; </w:t>
      </w:r>
      <w:r w:rsidRPr="00D92CAA">
        <w:rPr>
          <w:b/>
          <w:color w:val="000000"/>
          <w:lang w:val="vi-VN"/>
        </w:rPr>
        <w:t>[H6-1.3-1</w:t>
      </w:r>
      <w:r w:rsidRPr="00D92CAA">
        <w:rPr>
          <w:b/>
          <w:color w:val="000000"/>
          <w:lang w:val="af-ZA"/>
        </w:rPr>
        <w:t>4</w:t>
      </w:r>
      <w:r w:rsidRPr="00D92CAA">
        <w:rPr>
          <w:b/>
          <w:color w:val="000000"/>
          <w:lang w:val="vi-VN"/>
        </w:rPr>
        <w:t>]</w:t>
      </w:r>
      <w:r w:rsidRPr="00D92CAA">
        <w:rPr>
          <w:color w:val="000000"/>
          <w:lang w:val="vi-VN"/>
        </w:rPr>
        <w:t>;</w:t>
      </w:r>
      <w:r w:rsidRPr="00D92CAA">
        <w:rPr>
          <w:b/>
          <w:color w:val="000000"/>
          <w:lang w:val="vi-VN"/>
        </w:rPr>
        <w:t xml:space="preserve"> [H6-1.3-1</w:t>
      </w:r>
      <w:r w:rsidRPr="00D92CAA">
        <w:rPr>
          <w:b/>
          <w:color w:val="000000"/>
          <w:lang w:val="af-ZA"/>
        </w:rPr>
        <w:t>5</w:t>
      </w:r>
      <w:r w:rsidRPr="00D92CAA">
        <w:rPr>
          <w:b/>
          <w:color w:val="000000"/>
          <w:lang w:val="vi-VN"/>
        </w:rPr>
        <w:t>]</w:t>
      </w:r>
      <w:r w:rsidRPr="00D92CAA">
        <w:rPr>
          <w:color w:val="000000"/>
          <w:lang w:val="vi-VN"/>
        </w:rPr>
        <w:t>;</w:t>
      </w:r>
      <w:r w:rsidRPr="00D92CAA">
        <w:rPr>
          <w:b/>
          <w:color w:val="000000"/>
          <w:lang w:val="vi-VN"/>
        </w:rPr>
        <w:t xml:space="preserve"> [H6-1.3-16]</w:t>
      </w:r>
      <w:r w:rsidRPr="00D92CAA">
        <w:rPr>
          <w:color w:val="000000"/>
          <w:lang w:val="vi-VN"/>
        </w:rPr>
        <w:t>.</w:t>
      </w:r>
      <w:r w:rsidRPr="00D92CAA">
        <w:rPr>
          <w:color w:val="000000"/>
          <w:lang w:val="af-ZA"/>
        </w:rPr>
        <w:t xml:space="preserve"> Chi bộ đã xây dựng chương trình hành động toàn khóa theo nhiệm kỳ và kế hoạch hoạt động của chi bộ theo từng nă</w:t>
      </w:r>
      <w:r w:rsidR="000842DF">
        <w:rPr>
          <w:color w:val="000000"/>
          <w:lang w:val="af-ZA"/>
        </w:rPr>
        <w:t>m học. Chi bộ sinh hoạt 01 lần/</w:t>
      </w:r>
      <w:r w:rsidRPr="00D92CAA">
        <w:rPr>
          <w:color w:val="000000"/>
          <w:lang w:val="af-ZA"/>
        </w:rPr>
        <w:t xml:space="preserve">tháng (tổ chức sinh hoạt trong tuần đầu </w:t>
      </w:r>
      <w:r w:rsidRPr="00D92CAA">
        <w:rPr>
          <w:color w:val="000000"/>
          <w:lang w:val="af-ZA"/>
        </w:rPr>
        <w:lastRenderedPageBreak/>
        <w:t xml:space="preserve">của tháng) và tổ chức sinh hoạt chuyên đề. Chi bộ thực hiện đóng đảng phí theo quy định </w:t>
      </w:r>
      <w:r w:rsidRPr="00D92CAA">
        <w:rPr>
          <w:b/>
          <w:color w:val="000000"/>
          <w:lang w:val="vi-VN"/>
        </w:rPr>
        <w:t>[H6-1.3-17].</w:t>
      </w:r>
    </w:p>
    <w:p w14:paraId="3BCB4B2E" w14:textId="719843CD" w:rsidR="00D92CAA" w:rsidRPr="00D92CAA" w:rsidRDefault="00D92CAA" w:rsidP="00D92CAA">
      <w:pPr>
        <w:pStyle w:val="Normal1"/>
        <w:tabs>
          <w:tab w:val="left" w:pos="851"/>
        </w:tabs>
        <w:spacing w:line="360" w:lineRule="auto"/>
        <w:ind w:firstLine="720"/>
        <w:jc w:val="both"/>
        <w:rPr>
          <w:color w:val="000000"/>
          <w:lang w:val="af-ZA"/>
        </w:rPr>
      </w:pPr>
      <w:r w:rsidRPr="00D92CAA">
        <w:rPr>
          <w:color w:val="000000"/>
          <w:lang w:val="af-ZA"/>
        </w:rPr>
        <w:t>Chi bộ đã lãnh đạo</w:t>
      </w:r>
      <w:r w:rsidR="00A90B2F">
        <w:rPr>
          <w:color w:val="000000"/>
          <w:lang w:val="af-ZA"/>
        </w:rPr>
        <w:t xml:space="preserve"> toàn diện</w:t>
      </w:r>
      <w:r w:rsidRPr="00D92CAA">
        <w:rPr>
          <w:color w:val="000000"/>
          <w:lang w:val="af-ZA"/>
        </w:rPr>
        <w:t xml:space="preserve"> nhà trường thực hiện công tác tư tưởng chính trị, thực hiện các nhiệm vụ chuyên môn và các nhiệm vụ khác. Vào cuối mỗi năm, </w:t>
      </w:r>
      <w:r w:rsidRPr="00D92CAA">
        <w:rPr>
          <w:color w:val="000000"/>
          <w:lang w:val="vi-VN"/>
        </w:rPr>
        <w:t>C</w:t>
      </w:r>
      <w:r w:rsidRPr="00D92CAA">
        <w:rPr>
          <w:color w:val="000000"/>
          <w:lang w:val="af-ZA"/>
        </w:rPr>
        <w:t xml:space="preserve">hi bộ tổ chức </w:t>
      </w:r>
      <w:r w:rsidRPr="00D92CAA">
        <w:rPr>
          <w:color w:val="000000"/>
          <w:lang w:val="vi-VN"/>
        </w:rPr>
        <w:t>hội nghị</w:t>
      </w:r>
      <w:r w:rsidRPr="00D92CAA">
        <w:rPr>
          <w:color w:val="000000"/>
          <w:lang w:val="af-ZA"/>
        </w:rPr>
        <w:t xml:space="preserve"> tổng kết công tác của chi bộ, kiểm điểm tập thể, kiểm điểm từng đảng viên, bổ sung lí lịch đảng viên. Hằng năm, </w:t>
      </w:r>
      <w:r w:rsidRPr="00D92CAA">
        <w:rPr>
          <w:color w:val="000000"/>
          <w:lang w:val="vi-VN"/>
        </w:rPr>
        <w:t>C</w:t>
      </w:r>
      <w:r w:rsidRPr="00D92CAA">
        <w:rPr>
          <w:color w:val="000000"/>
          <w:lang w:val="af-ZA"/>
        </w:rPr>
        <w:t xml:space="preserve">hi bộ có kế hoạch bồi dưỡng giúp đỡ các quần chúng ưu tú và </w:t>
      </w:r>
      <w:r w:rsidRPr="00D92CAA">
        <w:rPr>
          <w:color w:val="000000"/>
          <w:lang w:val="vi-VN"/>
        </w:rPr>
        <w:t>giới thiệu đi</w:t>
      </w:r>
      <w:r w:rsidRPr="00D92CAA">
        <w:rPr>
          <w:color w:val="000000"/>
          <w:lang w:val="af-ZA"/>
        </w:rPr>
        <w:t xml:space="preserve"> học lớp </w:t>
      </w:r>
      <w:r w:rsidRPr="00D92CAA">
        <w:rPr>
          <w:color w:val="000000"/>
          <w:lang w:val="vi-VN"/>
        </w:rPr>
        <w:t>bồi dưỡng nhận thức về</w:t>
      </w:r>
      <w:r w:rsidRPr="00D92CAA">
        <w:rPr>
          <w:color w:val="000000"/>
          <w:lang w:val="af-ZA"/>
        </w:rPr>
        <w:t xml:space="preserve"> đảng</w:t>
      </w:r>
      <w:r w:rsidRPr="00D92CAA">
        <w:rPr>
          <w:color w:val="000000"/>
          <w:lang w:val="vi-VN"/>
        </w:rPr>
        <w:t>,</w:t>
      </w:r>
      <w:r w:rsidRPr="00D92CAA">
        <w:rPr>
          <w:color w:val="000000"/>
          <w:lang w:val="af-ZA"/>
        </w:rPr>
        <w:t xml:space="preserve"> t</w:t>
      </w:r>
      <w:r w:rsidR="00E01576">
        <w:rPr>
          <w:color w:val="000000"/>
          <w:lang w:val="af-ZA"/>
        </w:rPr>
        <w:t>ạo nguồn kết nạp đảng viên mới.</w:t>
      </w:r>
      <w:r w:rsidRPr="00D92CAA">
        <w:rPr>
          <w:color w:val="000000"/>
          <w:lang w:val="af-ZA"/>
        </w:rPr>
        <w:t xml:space="preserve"> </w:t>
      </w:r>
      <w:r w:rsidRPr="00D92CAA">
        <w:rPr>
          <w:b/>
          <w:color w:val="000000"/>
          <w:lang w:val="vi-VN"/>
        </w:rPr>
        <w:t>[H6-1.3-1</w:t>
      </w:r>
      <w:r w:rsidRPr="00D92CAA">
        <w:rPr>
          <w:b/>
          <w:color w:val="000000"/>
          <w:lang w:val="af-ZA"/>
        </w:rPr>
        <w:t>8</w:t>
      </w:r>
      <w:r w:rsidRPr="00D92CAA">
        <w:rPr>
          <w:b/>
          <w:color w:val="000000"/>
          <w:lang w:val="vi-VN"/>
        </w:rPr>
        <w:t>].</w:t>
      </w:r>
    </w:p>
    <w:p w14:paraId="010FFC35" w14:textId="77777777" w:rsidR="00A53F93" w:rsidRPr="00A53F93" w:rsidRDefault="00A53F93" w:rsidP="00A53F93">
      <w:pPr>
        <w:pStyle w:val="Normal1"/>
        <w:tabs>
          <w:tab w:val="left" w:pos="851"/>
        </w:tabs>
        <w:spacing w:line="360" w:lineRule="auto"/>
        <w:ind w:firstLine="720"/>
        <w:jc w:val="both"/>
        <w:rPr>
          <w:color w:val="000000"/>
          <w:lang w:val="vi-VN"/>
        </w:rPr>
      </w:pPr>
      <w:r w:rsidRPr="00A53F93">
        <w:rPr>
          <w:color w:val="000000"/>
          <w:lang w:val="vi-VN"/>
        </w:rPr>
        <w:t xml:space="preserve">b) Các đoàn thể, tổ chức khác trong nhà trường đã góp phần xây dựng nhà trường thành một tập thể đoàn kết vững chắc, chấp hành tốt mọi chủ trương của Đảng, chính sách pháp luật của Nhà nước, các quy định của ngành và của địa phương. Đội ngũ CB, GV, NV của nhà trường có chuyên môn, nghiệp vụ vững vàng nhiệt tình, trách nhiệm trong công tác. Cơ sở vật chất của nhà trường ngày càng khang trang, chất lượng giáo dục toàn diện của nhà trường ổn định </w:t>
      </w:r>
      <w:r w:rsidRPr="00A53F93">
        <w:rPr>
          <w:b/>
          <w:color w:val="000000"/>
          <w:spacing w:val="4"/>
          <w:lang w:val="vi-VN"/>
        </w:rPr>
        <w:t>[H4.1-1.3-</w:t>
      </w:r>
      <w:r w:rsidRPr="00A53F93">
        <w:rPr>
          <w:b/>
          <w:color w:val="000000"/>
          <w:spacing w:val="4"/>
        </w:rPr>
        <w:t>08</w:t>
      </w:r>
      <w:r w:rsidRPr="00A53F93">
        <w:rPr>
          <w:b/>
          <w:color w:val="000000"/>
          <w:spacing w:val="4"/>
          <w:lang w:val="vi-VN"/>
        </w:rPr>
        <w:t>]; [H5-1.3-</w:t>
      </w:r>
      <w:r w:rsidRPr="00A53F93">
        <w:rPr>
          <w:b/>
          <w:color w:val="000000"/>
          <w:spacing w:val="4"/>
        </w:rPr>
        <w:t>09</w:t>
      </w:r>
      <w:r w:rsidRPr="00A53F93">
        <w:rPr>
          <w:b/>
          <w:color w:val="000000"/>
          <w:spacing w:val="4"/>
          <w:lang w:val="vi-VN"/>
        </w:rPr>
        <w:t>].</w:t>
      </w:r>
    </w:p>
    <w:p w14:paraId="5D4B1E39" w14:textId="77777777" w:rsidR="007212AF" w:rsidRDefault="001252C3" w:rsidP="007212AF">
      <w:pPr>
        <w:spacing w:line="360" w:lineRule="auto"/>
        <w:ind w:firstLine="720"/>
        <w:jc w:val="both"/>
        <w:rPr>
          <w:b/>
          <w:lang w:val="vi-VN"/>
        </w:rPr>
      </w:pPr>
      <w:r>
        <w:rPr>
          <w:b/>
          <w:lang w:val="vi-VN"/>
        </w:rPr>
        <w:t>Mức 3</w:t>
      </w:r>
    </w:p>
    <w:p w14:paraId="25D3478D" w14:textId="269A581E" w:rsidR="007212AF" w:rsidRDefault="007212AF" w:rsidP="007212AF">
      <w:pPr>
        <w:spacing w:line="360" w:lineRule="auto"/>
        <w:ind w:firstLine="720"/>
        <w:jc w:val="both"/>
        <w:rPr>
          <w:b/>
          <w:color w:val="000000"/>
          <w:lang w:val="vi-VN"/>
        </w:rPr>
      </w:pPr>
      <w:r>
        <w:rPr>
          <w:lang w:val="vi-VN"/>
        </w:rPr>
        <w:t xml:space="preserve">a) </w:t>
      </w:r>
      <w:r w:rsidR="00C13942">
        <w:rPr>
          <w:lang w:val="vi-VN"/>
        </w:rPr>
        <w:t xml:space="preserve">Từ năm </w:t>
      </w:r>
      <w:r w:rsidR="00386958">
        <w:rPr>
          <w:color w:val="000000"/>
          <w:lang w:val="vi-VN"/>
        </w:rPr>
        <w:t>2018</w:t>
      </w:r>
      <w:r w:rsidR="00C13942" w:rsidRPr="007212AF">
        <w:rPr>
          <w:color w:val="000000"/>
          <w:lang w:val="vi-VN"/>
        </w:rPr>
        <w:t xml:space="preserve"> đến năm 202</w:t>
      </w:r>
      <w:r w:rsidR="00386958">
        <w:rPr>
          <w:color w:val="000000"/>
          <w:lang w:val="en-US"/>
        </w:rPr>
        <w:t>3,</w:t>
      </w:r>
      <w:r w:rsidR="00C13942" w:rsidRPr="007212AF">
        <w:rPr>
          <w:color w:val="000000"/>
          <w:lang w:val="vi-VN"/>
        </w:rPr>
        <w:t xml:space="preserve"> </w:t>
      </w:r>
      <w:r w:rsidR="009F22A9" w:rsidRPr="009F22A9">
        <w:rPr>
          <w:color w:val="000000"/>
          <w:lang w:val="vi-VN"/>
        </w:rPr>
        <w:t>C</w:t>
      </w:r>
      <w:r w:rsidR="00C13942" w:rsidRPr="007212AF">
        <w:rPr>
          <w:color w:val="000000"/>
          <w:lang w:val="vi-VN"/>
        </w:rPr>
        <w:t xml:space="preserve">hi bộ đều </w:t>
      </w:r>
      <w:r w:rsidR="00386958">
        <w:rPr>
          <w:color w:val="000000"/>
          <w:lang w:val="en-US"/>
        </w:rPr>
        <w:t xml:space="preserve">hoàn thành và </w:t>
      </w:r>
      <w:r w:rsidR="00386958">
        <w:rPr>
          <w:color w:val="000000"/>
          <w:lang w:val="vi-VN"/>
        </w:rPr>
        <w:t xml:space="preserve">hoàn thành tốt </w:t>
      </w:r>
      <w:r w:rsidR="00B30362">
        <w:rPr>
          <w:color w:val="000000"/>
          <w:lang w:val="vi-VN"/>
        </w:rPr>
        <w:t>nhiệm vụ</w:t>
      </w:r>
      <w:r w:rsidR="00245D7F">
        <w:rPr>
          <w:color w:val="000000"/>
          <w:lang w:val="en-US"/>
        </w:rPr>
        <w:t xml:space="preserve"> trong đó năm 2022 hoàn thành tốt nhiệm vụ</w:t>
      </w:r>
      <w:r w:rsidR="00B30362">
        <w:rPr>
          <w:color w:val="000000"/>
          <w:lang w:val="vi-VN"/>
        </w:rPr>
        <w:t>.</w:t>
      </w:r>
      <w:r w:rsidR="00856223" w:rsidRPr="00E71EDA">
        <w:rPr>
          <w:color w:val="000000"/>
          <w:lang w:val="vi-VN"/>
        </w:rPr>
        <w:t xml:space="preserve"> </w:t>
      </w:r>
      <w:r w:rsidR="006A4203" w:rsidRPr="006A4203">
        <w:rPr>
          <w:b/>
          <w:color w:val="000000"/>
          <w:lang w:val="vi-VN"/>
        </w:rPr>
        <w:t>[H6-1.3-19].</w:t>
      </w:r>
    </w:p>
    <w:p w14:paraId="356CBF2B" w14:textId="77777777" w:rsidR="00F63E3A" w:rsidRDefault="007212AF" w:rsidP="00F63E3A">
      <w:pPr>
        <w:pStyle w:val="Normal1"/>
        <w:spacing w:line="360" w:lineRule="auto"/>
        <w:ind w:right="-1" w:firstLine="720"/>
        <w:jc w:val="both"/>
        <w:rPr>
          <w:spacing w:val="-8"/>
          <w:lang w:eastAsia="x-none"/>
        </w:rPr>
      </w:pPr>
      <w:r>
        <w:rPr>
          <w:lang w:val="vi-VN"/>
        </w:rPr>
        <w:t xml:space="preserve">b) </w:t>
      </w:r>
      <w:r>
        <w:rPr>
          <w:spacing w:val="-8"/>
          <w:lang w:eastAsia="x-none"/>
        </w:rPr>
        <w:t>Các đoàn thể và các tổ chức khác trong nhà trường đã xây dựng được tập thể nhà trường luôn đoàn kết, chấp hành tốt mọi chủ trương chính sách của Đảng, pháp luật của Nhà nước, các quy định của ngành</w:t>
      </w:r>
      <w:r w:rsidR="00253BFF">
        <w:rPr>
          <w:spacing w:val="-8"/>
          <w:lang w:eastAsia="x-none"/>
        </w:rPr>
        <w:t xml:space="preserve"> và của địa phương; đội ngũ CB,</w:t>
      </w:r>
      <w:r w:rsidR="00D3751F">
        <w:rPr>
          <w:spacing w:val="-8"/>
          <w:lang w:eastAsia="x-none"/>
        </w:rPr>
        <w:t xml:space="preserve"> </w:t>
      </w:r>
      <w:r w:rsidR="00253BFF">
        <w:rPr>
          <w:spacing w:val="-8"/>
          <w:lang w:eastAsia="x-none"/>
        </w:rPr>
        <w:t>GV,</w:t>
      </w:r>
      <w:r w:rsidR="00D3751F">
        <w:rPr>
          <w:spacing w:val="-8"/>
          <w:lang w:eastAsia="x-none"/>
        </w:rPr>
        <w:t xml:space="preserve"> </w:t>
      </w:r>
      <w:r>
        <w:rPr>
          <w:spacing w:val="-8"/>
          <w:lang w:eastAsia="x-none"/>
        </w:rPr>
        <w:t xml:space="preserve">NV có chuyên môn nghiệp vụ vững vàng, nhiệt tình trong mọi công việc, được nhân dân tín nhiệm. </w:t>
      </w:r>
    </w:p>
    <w:p w14:paraId="27EEB162" w14:textId="785D5BE7" w:rsidR="00F63E3A" w:rsidRPr="00F63E3A" w:rsidRDefault="00F63E3A" w:rsidP="00F63E3A">
      <w:pPr>
        <w:pStyle w:val="Normal1"/>
        <w:spacing w:line="360" w:lineRule="auto"/>
        <w:ind w:right="-1" w:firstLine="720"/>
        <w:jc w:val="both"/>
        <w:rPr>
          <w:color w:val="000000"/>
          <w:lang w:val="vi-VN"/>
        </w:rPr>
      </w:pPr>
      <w:r w:rsidRPr="00F63E3A">
        <w:rPr>
          <w:color w:val="000000"/>
        </w:rPr>
        <w:t>-</w:t>
      </w:r>
      <w:r w:rsidRPr="00F63E3A">
        <w:rPr>
          <w:color w:val="000000"/>
          <w:lang w:val="vi-VN"/>
        </w:rPr>
        <w:t xml:space="preserve"> Các danh hiệu thi đua đạt được của Côn</w:t>
      </w:r>
      <w:r w:rsidR="00B30362">
        <w:rPr>
          <w:color w:val="000000"/>
          <w:lang w:val="vi-VN"/>
        </w:rPr>
        <w:t>g đoàn nhà trường giai đoạn 2018</w:t>
      </w:r>
      <w:r w:rsidRPr="00F63E3A">
        <w:rPr>
          <w:color w:val="000000"/>
          <w:lang w:val="vi-VN"/>
        </w:rPr>
        <w:t>-202</w:t>
      </w:r>
      <w:r w:rsidR="00B30362">
        <w:rPr>
          <w:color w:val="000000"/>
          <w:lang w:val="en-US"/>
        </w:rPr>
        <w:t>3</w:t>
      </w:r>
      <w:r w:rsidRPr="00F63E3A">
        <w:rPr>
          <w:color w:val="000000"/>
          <w:lang w:val="vi-VN"/>
        </w:rPr>
        <w:t xml:space="preserve"> </w:t>
      </w:r>
      <w:r w:rsidRPr="00F63E3A">
        <w:rPr>
          <w:b/>
          <w:color w:val="000000"/>
          <w:lang w:val="vi-VN"/>
        </w:rPr>
        <w:t>[H4.1-1.3-21].</w:t>
      </w:r>
    </w:p>
    <w:p w14:paraId="0B17D180" w14:textId="350BE9D7" w:rsidR="00F63E3A" w:rsidRPr="00F63E3A" w:rsidRDefault="00F63E3A" w:rsidP="00F63E3A">
      <w:pPr>
        <w:pStyle w:val="Normal1"/>
        <w:spacing w:line="360" w:lineRule="auto"/>
        <w:ind w:right="-1" w:firstLine="720"/>
        <w:jc w:val="both"/>
        <w:rPr>
          <w:color w:val="000000"/>
          <w:lang w:val="vi-VN"/>
        </w:rPr>
      </w:pPr>
      <w:r w:rsidRPr="00F63E3A">
        <w:rPr>
          <w:color w:val="000000"/>
          <w:lang w:val="vi-VN"/>
        </w:rPr>
        <w:t>- Các hình thức khen thưởng đạt được của Côn</w:t>
      </w:r>
      <w:r w:rsidR="00B30362">
        <w:rPr>
          <w:color w:val="000000"/>
          <w:lang w:val="vi-VN"/>
        </w:rPr>
        <w:t>g đoàn nhà trường giai đoạn 2018-</w:t>
      </w:r>
      <w:r w:rsidRPr="00F63E3A">
        <w:rPr>
          <w:color w:val="000000"/>
          <w:lang w:val="vi-VN"/>
        </w:rPr>
        <w:t>202</w:t>
      </w:r>
      <w:r w:rsidR="00B30362">
        <w:rPr>
          <w:color w:val="000000"/>
          <w:lang w:val="en-US"/>
        </w:rPr>
        <w:t>3</w:t>
      </w:r>
      <w:r>
        <w:rPr>
          <w:color w:val="000000"/>
          <w:lang w:val="vi-VN"/>
        </w:rPr>
        <w:t xml:space="preserve"> </w:t>
      </w:r>
      <w:r w:rsidRPr="00F63E3A">
        <w:rPr>
          <w:b/>
          <w:color w:val="000000"/>
          <w:lang w:val="vi-VN"/>
        </w:rPr>
        <w:t>[H4.1-1.3-21].</w:t>
      </w:r>
    </w:p>
    <w:p w14:paraId="2BCCC742" w14:textId="51BD9C1C" w:rsidR="00F63E3A" w:rsidRPr="00F63E3A" w:rsidRDefault="00F63E3A" w:rsidP="00F63E3A">
      <w:pPr>
        <w:spacing w:line="360" w:lineRule="auto"/>
        <w:ind w:right="-1" w:firstLine="720"/>
        <w:jc w:val="both"/>
        <w:rPr>
          <w:b/>
          <w:color w:val="000000"/>
          <w:lang w:val="vi-VN"/>
        </w:rPr>
      </w:pPr>
      <w:r w:rsidRPr="00F63E3A">
        <w:rPr>
          <w:color w:val="000000"/>
          <w:lang w:val="vi-VN"/>
        </w:rPr>
        <w:t>Đoàn thanh niên nhà trường chủ động sáng tạo trong việc xây dựng triển khai kế hoạch nhiệm vụ của nhà trường và đoàn cấp trên. Các hoạt động được tổ chức đa dạng, hiệu quả, nhiều năm liền được đánh giá hoàn thành xuất sắc nhiệm vụ và được cấp trên khen thưởng</w:t>
      </w:r>
      <w:r w:rsidR="00B30362">
        <w:rPr>
          <w:color w:val="000000"/>
          <w:lang w:val="en-US"/>
        </w:rPr>
        <w:t>.</w:t>
      </w:r>
      <w:r w:rsidRPr="00F63E3A">
        <w:rPr>
          <w:color w:val="000000"/>
          <w:lang w:val="vi-VN"/>
        </w:rPr>
        <w:t xml:space="preserve"> </w:t>
      </w:r>
      <w:r w:rsidRPr="00F63E3A">
        <w:rPr>
          <w:b/>
          <w:color w:val="000000"/>
          <w:lang w:val="vi-VN"/>
        </w:rPr>
        <w:t xml:space="preserve">[H5-1.3-22]. </w:t>
      </w:r>
    </w:p>
    <w:p w14:paraId="6A050BCF" w14:textId="77777777" w:rsidR="007212AF" w:rsidRDefault="007212AF" w:rsidP="007212AF">
      <w:pPr>
        <w:widowControl w:val="0"/>
        <w:spacing w:line="360" w:lineRule="auto"/>
        <w:jc w:val="both"/>
        <w:rPr>
          <w:b/>
          <w:lang w:val="vi-VN"/>
        </w:rPr>
      </w:pPr>
      <w:r>
        <w:rPr>
          <w:b/>
          <w:lang w:val="vi-VN"/>
        </w:rPr>
        <w:lastRenderedPageBreak/>
        <w:t xml:space="preserve">         2. Điểm mạnh</w:t>
      </w:r>
    </w:p>
    <w:p w14:paraId="5EA3066C" w14:textId="30AD5570" w:rsidR="00EC265D" w:rsidRPr="00736CEE" w:rsidRDefault="00EC265D" w:rsidP="00EC265D">
      <w:pPr>
        <w:spacing w:line="360" w:lineRule="auto"/>
        <w:ind w:right="-1" w:firstLine="720"/>
        <w:jc w:val="both"/>
        <w:rPr>
          <w:lang w:val="vi-VN"/>
        </w:rPr>
      </w:pPr>
      <w:r>
        <w:rPr>
          <w:lang w:val="vi-VN"/>
        </w:rPr>
        <w:t xml:space="preserve">Nhà trường có </w:t>
      </w:r>
      <w:r w:rsidR="00B30362">
        <w:rPr>
          <w:lang w:val="en-US"/>
        </w:rPr>
        <w:t>C</w:t>
      </w:r>
      <w:r w:rsidRPr="00736CEE">
        <w:rPr>
          <w:lang w:val="vi-VN"/>
        </w:rPr>
        <w:t>hi bộ Đảng Cộng sản Việt Nam</w:t>
      </w:r>
      <w:r>
        <w:rPr>
          <w:lang w:val="vi-VN"/>
        </w:rPr>
        <w:t xml:space="preserve">, có tổ chức Công đoàn và Đoàn </w:t>
      </w:r>
      <w:r w:rsidR="009F22A9" w:rsidRPr="009F22A9">
        <w:rPr>
          <w:lang w:val="vi-VN"/>
        </w:rPr>
        <w:t>TNCS</w:t>
      </w:r>
      <w:r w:rsidRPr="00736CEE">
        <w:rPr>
          <w:lang w:val="vi-VN"/>
        </w:rPr>
        <w:t xml:space="preserve"> Hồ Chí Min</w:t>
      </w:r>
      <w:r>
        <w:rPr>
          <w:lang w:val="vi-VN"/>
        </w:rPr>
        <w:t xml:space="preserve">h. Chi bộ Đảng và các đoàn thể </w:t>
      </w:r>
      <w:r w:rsidRPr="00736CEE">
        <w:rPr>
          <w:lang w:val="vi-VN"/>
        </w:rPr>
        <w:t>có cơ cấu</w:t>
      </w:r>
      <w:r>
        <w:rPr>
          <w:lang w:val="vi-VN"/>
        </w:rPr>
        <w:t xml:space="preserve"> tổ chức</w:t>
      </w:r>
      <w:r w:rsidRPr="00736CEE">
        <w:rPr>
          <w:lang w:val="vi-VN"/>
        </w:rPr>
        <w:t xml:space="preserve"> đảm bảo theo đúng Điều lệ của từng tổ chức, giúp cho việc điều hành các hoạt động thuận lợi và hiệu quả.</w:t>
      </w:r>
    </w:p>
    <w:p w14:paraId="2F3A5199" w14:textId="1624EA13" w:rsidR="00EC265D" w:rsidRPr="00A17747" w:rsidRDefault="00EC265D" w:rsidP="00EC265D">
      <w:pPr>
        <w:spacing w:line="360" w:lineRule="auto"/>
        <w:ind w:firstLine="720"/>
        <w:jc w:val="both"/>
        <w:rPr>
          <w:lang w:val="vi-VN"/>
        </w:rPr>
      </w:pPr>
      <w:r>
        <w:rPr>
          <w:lang w:val="vi-VN"/>
        </w:rPr>
        <w:t>Chi bộ Đảng, Công</w:t>
      </w:r>
      <w:r w:rsidRPr="004D7C63">
        <w:rPr>
          <w:lang w:val="vi-VN"/>
        </w:rPr>
        <w:t xml:space="preserve"> đoàn trường THPT </w:t>
      </w:r>
      <w:r w:rsidR="002D70C6">
        <w:rPr>
          <w:lang w:val="vi-VN"/>
        </w:rPr>
        <w:t>Bình Minh</w:t>
      </w:r>
      <w:r w:rsidRPr="004D7C63">
        <w:rPr>
          <w:lang w:val="vi-VN"/>
        </w:rPr>
        <w:t xml:space="preserve"> thực hiện tốt chức năng, nhiệm vụ theo quy định; đáp ứng được yêu cầu của nhà trường và của ngành GD&amp;ĐT; luôn hoà</w:t>
      </w:r>
      <w:r w:rsidR="00B30362">
        <w:rPr>
          <w:lang w:val="vi-VN"/>
        </w:rPr>
        <w:t>n thành tốt nhiệm vụ được giao.</w:t>
      </w:r>
    </w:p>
    <w:p w14:paraId="6B5937CA" w14:textId="77777777" w:rsidR="00EC265D" w:rsidRPr="004D7C63" w:rsidRDefault="00EC265D" w:rsidP="00EC265D">
      <w:pPr>
        <w:spacing w:line="360" w:lineRule="auto"/>
        <w:ind w:firstLine="720"/>
        <w:jc w:val="both"/>
        <w:rPr>
          <w:b/>
          <w:spacing w:val="-6"/>
          <w:lang w:val="vi-VN"/>
        </w:rPr>
      </w:pPr>
      <w:r w:rsidRPr="004D7C63">
        <w:rPr>
          <w:lang w:val="vi-VN"/>
        </w:rPr>
        <w:t>Công đoàn nhà trường hoạt động có hiệu quả, thường xuyên phối hợp với nhà trường đảm bảo chế độ, chính sách, q</w:t>
      </w:r>
      <w:r>
        <w:rPr>
          <w:lang w:val="vi-VN"/>
        </w:rPr>
        <w:t>uyền lợi cho người lao động, nắm</w:t>
      </w:r>
      <w:r w:rsidRPr="004D7C63">
        <w:rPr>
          <w:lang w:val="vi-VN"/>
        </w:rPr>
        <w:t xml:space="preserve"> bắt tâm tư nguyện vọng, động viên, thăm hỏi kịp thời, tổ chức nhiều hoạt động thiết thực, ý nghĩa tạo môi trường làm việc thân thiện, tôn trọng, chủ động và chuyên nghiệp. Công đoàn được công</w:t>
      </w:r>
      <w:r w:rsidRPr="00736CEE">
        <w:rPr>
          <w:spacing w:val="-6"/>
          <w:lang w:val="vi-VN"/>
        </w:rPr>
        <w:t xml:space="preserve"> nhận </w:t>
      </w:r>
      <w:r w:rsidRPr="00A17747">
        <w:rPr>
          <w:spacing w:val="-6"/>
          <w:lang w:val="vi-VN"/>
        </w:rPr>
        <w:t>“Công đoàn vững mạnh</w:t>
      </w:r>
      <w:r w:rsidRPr="00A17747">
        <w:rPr>
          <w:spacing w:val="-6"/>
          <w:lang w:val="af-ZA"/>
        </w:rPr>
        <w:t xml:space="preserve"> tiêu biểu</w:t>
      </w:r>
      <w:r>
        <w:rPr>
          <w:spacing w:val="-6"/>
          <w:lang w:val="vi-VN"/>
        </w:rPr>
        <w:t>”</w:t>
      </w:r>
      <w:r w:rsidRPr="00A17747">
        <w:rPr>
          <w:spacing w:val="-6"/>
          <w:lang w:val="af-ZA"/>
        </w:rPr>
        <w:t>.</w:t>
      </w:r>
    </w:p>
    <w:p w14:paraId="58BE3F16" w14:textId="4665543B" w:rsidR="00EC265D" w:rsidRPr="004D7C63" w:rsidRDefault="00EC265D" w:rsidP="00EC265D">
      <w:pPr>
        <w:spacing w:line="360" w:lineRule="auto"/>
        <w:ind w:firstLine="720"/>
        <w:jc w:val="both"/>
        <w:rPr>
          <w:lang w:val="vi-VN"/>
        </w:rPr>
      </w:pPr>
      <w:r w:rsidRPr="004D7C63">
        <w:rPr>
          <w:lang w:val="vi-VN"/>
        </w:rPr>
        <w:t xml:space="preserve">Tổ chức Đoàn </w:t>
      </w:r>
      <w:r w:rsidR="000F2AD5" w:rsidRPr="000F2AD5">
        <w:rPr>
          <w:lang w:val="vi-VN"/>
        </w:rPr>
        <w:t>TNCS</w:t>
      </w:r>
      <w:r w:rsidRPr="004D7C63">
        <w:rPr>
          <w:lang w:val="vi-VN"/>
        </w:rPr>
        <w:t xml:space="preserve"> Hồ Chí Minh là lực lượ</w:t>
      </w:r>
      <w:r>
        <w:rPr>
          <w:lang w:val="vi-VN"/>
        </w:rPr>
        <w:t>ng nòng cốt góp phần đảm bảo nề</w:t>
      </w:r>
      <w:r w:rsidR="009B2F53" w:rsidRPr="00E71EDA">
        <w:rPr>
          <w:lang w:val="vi-VN"/>
        </w:rPr>
        <w:t>n</w:t>
      </w:r>
      <w:r w:rsidRPr="004D7C63">
        <w:rPr>
          <w:lang w:val="vi-VN"/>
        </w:rPr>
        <w:t xml:space="preserve"> nếp, kỉ cương trong nhà trương. Đoàn trường thường xuyên tổ chức các hoạt động ngoại khóa, các hội thi bổ ích, hấp dẫn tạo sân chơi lành mạnh cho đoàn viên, thanh niên. Đoàn TNCS </w:t>
      </w:r>
      <w:r w:rsidR="009F22A9" w:rsidRPr="009F22A9">
        <w:rPr>
          <w:lang w:val="vi-VN"/>
        </w:rPr>
        <w:t>Hồ Chí Minh</w:t>
      </w:r>
      <w:r w:rsidRPr="004D7C63">
        <w:rPr>
          <w:lang w:val="vi-VN"/>
        </w:rPr>
        <w:t xml:space="preserve"> nhiều năm liền được đoàn cấp t</w:t>
      </w:r>
      <w:r>
        <w:rPr>
          <w:lang w:val="vi-VN"/>
        </w:rPr>
        <w:t>rên đánh giá hoàn thành xuất sắc</w:t>
      </w:r>
      <w:r w:rsidRPr="004D7C63">
        <w:rPr>
          <w:lang w:val="vi-VN"/>
        </w:rPr>
        <w:t xml:space="preserve"> nhiệm vụ.</w:t>
      </w:r>
    </w:p>
    <w:p w14:paraId="15870ED4" w14:textId="77777777" w:rsidR="00EC265D" w:rsidRPr="00736CEE" w:rsidRDefault="00EC265D" w:rsidP="00EC265D">
      <w:pPr>
        <w:pStyle w:val="Normal1"/>
        <w:widowControl w:val="0"/>
        <w:spacing w:line="360" w:lineRule="auto"/>
        <w:ind w:firstLine="720"/>
        <w:jc w:val="both"/>
        <w:rPr>
          <w:lang w:val="vi-VN"/>
        </w:rPr>
      </w:pPr>
      <w:r w:rsidRPr="00736CEE">
        <w:rPr>
          <w:lang w:val="vi-VN"/>
        </w:rPr>
        <w:t>Các tổ chức đoàn thể đã hoạt động tích cực theo đúng điều lệ của từng tổ chức, giúp cho nhà trường đã cải tiến chất lượng giáo dục, nâng cao hiệu quả của các hoạt động.</w:t>
      </w:r>
    </w:p>
    <w:p w14:paraId="79509AB4" w14:textId="77777777" w:rsidR="007212AF" w:rsidRDefault="007212AF" w:rsidP="007212AF">
      <w:pPr>
        <w:spacing w:line="360" w:lineRule="auto"/>
        <w:ind w:firstLine="720"/>
        <w:jc w:val="both"/>
        <w:rPr>
          <w:b/>
          <w:lang w:val="vi-VN"/>
        </w:rPr>
      </w:pPr>
      <w:r>
        <w:rPr>
          <w:b/>
          <w:lang w:val="vi-VN"/>
        </w:rPr>
        <w:t>3. Điểm yếu</w:t>
      </w:r>
    </w:p>
    <w:p w14:paraId="244BD45E" w14:textId="77777777" w:rsidR="00EC265D" w:rsidRPr="00736CEE" w:rsidRDefault="00EC265D" w:rsidP="00EC265D">
      <w:pPr>
        <w:spacing w:line="360" w:lineRule="auto"/>
        <w:ind w:firstLine="720"/>
        <w:jc w:val="both"/>
        <w:rPr>
          <w:lang w:val="vi-VN"/>
        </w:rPr>
      </w:pPr>
      <w:r w:rsidRPr="00736CEE">
        <w:rPr>
          <w:lang w:val="vi-VN"/>
        </w:rPr>
        <w:t xml:space="preserve">Trong sinh hoạt tập thể của các tổ chức Đoàn, Công đoàn còn một số đoàn viên tham gia chưa nhiệt tình. </w:t>
      </w:r>
    </w:p>
    <w:p w14:paraId="0C1EE00F" w14:textId="1D44ADF9" w:rsidR="00EC265D" w:rsidRPr="00B12F47" w:rsidRDefault="00EC265D" w:rsidP="00EC265D">
      <w:pPr>
        <w:spacing w:line="360" w:lineRule="auto"/>
        <w:ind w:firstLine="720"/>
        <w:jc w:val="both"/>
        <w:rPr>
          <w:lang w:val="vi-VN"/>
        </w:rPr>
      </w:pPr>
      <w:r w:rsidRPr="00B12F47">
        <w:rPr>
          <w:lang w:val="vi-VN"/>
        </w:rPr>
        <w:t>Kinh phí hoạt động của tổ chức Công đoàn, Đoàn TNCS</w:t>
      </w:r>
      <w:r w:rsidR="003E7BF0" w:rsidRPr="003E7BF0">
        <w:rPr>
          <w:lang w:val="vi-VN"/>
        </w:rPr>
        <w:t xml:space="preserve"> </w:t>
      </w:r>
      <w:r w:rsidR="003E7BF0">
        <w:rPr>
          <w:lang w:val="vi-VN"/>
        </w:rPr>
        <w:t>Hồ Chí Minh</w:t>
      </w:r>
      <w:r w:rsidRPr="00B12F47">
        <w:rPr>
          <w:lang w:val="vi-VN"/>
        </w:rPr>
        <w:t xml:space="preserve"> còn hạn chế.</w:t>
      </w:r>
    </w:p>
    <w:p w14:paraId="178664FC" w14:textId="77777777" w:rsidR="007212AF" w:rsidRDefault="007212AF" w:rsidP="007212AF">
      <w:pPr>
        <w:spacing w:line="360" w:lineRule="auto"/>
        <w:ind w:firstLine="720"/>
        <w:jc w:val="both"/>
        <w:rPr>
          <w:b/>
          <w:lang w:val="vi-VN"/>
        </w:rPr>
      </w:pPr>
      <w:r>
        <w:rPr>
          <w:b/>
          <w:lang w:val="vi-VN"/>
        </w:rPr>
        <w:t>4. Kế hoạch cải tiến chất lượng</w:t>
      </w:r>
    </w:p>
    <w:p w14:paraId="19DCE09B" w14:textId="5FD87C5D" w:rsidR="00EC265D" w:rsidRPr="00736CEE" w:rsidRDefault="00747C9F" w:rsidP="00EC265D">
      <w:pPr>
        <w:spacing w:line="360" w:lineRule="auto"/>
        <w:ind w:firstLine="720"/>
        <w:jc w:val="both"/>
        <w:rPr>
          <w:spacing w:val="-4"/>
          <w:lang w:val="af-ZA"/>
        </w:rPr>
      </w:pPr>
      <w:r>
        <w:rPr>
          <w:lang w:val="vi-VN"/>
        </w:rPr>
        <w:t>Từ năm học 202</w:t>
      </w:r>
      <w:r w:rsidR="00B30362">
        <w:rPr>
          <w:lang w:val="en-US"/>
        </w:rPr>
        <w:t>3</w:t>
      </w:r>
      <w:r w:rsidRPr="00736CEE">
        <w:rPr>
          <w:lang w:val="vi-VN"/>
        </w:rPr>
        <w:t>-</w:t>
      </w:r>
      <w:r w:rsidR="006C1428" w:rsidRPr="006C1428">
        <w:rPr>
          <w:lang w:val="vi-VN"/>
        </w:rPr>
        <w:t xml:space="preserve"> </w:t>
      </w:r>
      <w:r w:rsidRPr="00736CEE">
        <w:rPr>
          <w:lang w:val="vi-VN"/>
        </w:rPr>
        <w:t>202</w:t>
      </w:r>
      <w:r w:rsidR="00B30362">
        <w:rPr>
          <w:lang w:val="en-US"/>
        </w:rPr>
        <w:t>4</w:t>
      </w:r>
      <w:r w:rsidRPr="00736CEE">
        <w:rPr>
          <w:lang w:val="vi-VN"/>
        </w:rPr>
        <w:t xml:space="preserve"> và các năm học tiếp theo</w:t>
      </w:r>
      <w:r w:rsidR="00EC265D" w:rsidRPr="00736CEE">
        <w:rPr>
          <w:spacing w:val="-4"/>
          <w:lang w:val="vi-VN"/>
        </w:rPr>
        <w:t xml:space="preserve">, </w:t>
      </w:r>
      <w:r w:rsidR="00B30362">
        <w:rPr>
          <w:lang w:val="vi-VN"/>
        </w:rPr>
        <w:t>C</w:t>
      </w:r>
      <w:r w:rsidR="00EC265D" w:rsidRPr="00736CEE">
        <w:rPr>
          <w:lang w:val="vi-VN"/>
        </w:rPr>
        <w:t>hi bộ Đảng, Công đoàn, Đoàn TNCS</w:t>
      </w:r>
      <w:r w:rsidRPr="00747C9F">
        <w:rPr>
          <w:lang w:val="vi-VN"/>
        </w:rPr>
        <w:t xml:space="preserve"> </w:t>
      </w:r>
      <w:r w:rsidR="00EC265D" w:rsidRPr="00736CEE">
        <w:rPr>
          <w:lang w:val="vi-VN"/>
        </w:rPr>
        <w:t>H</w:t>
      </w:r>
      <w:r w:rsidRPr="00747C9F">
        <w:rPr>
          <w:lang w:val="vi-VN"/>
        </w:rPr>
        <w:t>ồ Chí Minh</w:t>
      </w:r>
      <w:r w:rsidR="00EC265D" w:rsidRPr="00736CEE">
        <w:rPr>
          <w:lang w:val="vi-VN"/>
        </w:rPr>
        <w:t xml:space="preserve"> </w:t>
      </w:r>
      <w:r w:rsidR="00EC265D" w:rsidRPr="00736CEE">
        <w:rPr>
          <w:spacing w:val="-4"/>
          <w:lang w:val="vi-VN"/>
        </w:rPr>
        <w:t xml:space="preserve">trong nhà trường </w:t>
      </w:r>
      <w:r w:rsidR="00EC265D" w:rsidRPr="00736CEE">
        <w:rPr>
          <w:spacing w:val="-4"/>
          <w:lang w:val="af-ZA"/>
        </w:rPr>
        <w:t>xây dựng kế hoạch và chương trình hành động cụ thể, thiết thực và hiệu quả</w:t>
      </w:r>
      <w:r>
        <w:rPr>
          <w:spacing w:val="-4"/>
          <w:lang w:val="af-ZA"/>
        </w:rPr>
        <w:t xml:space="preserve"> hơn</w:t>
      </w:r>
      <w:r w:rsidR="00EC265D" w:rsidRPr="00736CEE">
        <w:rPr>
          <w:spacing w:val="-4"/>
          <w:lang w:val="af-ZA"/>
        </w:rPr>
        <w:t xml:space="preserve">. Phát huy vai trò của người đứng đầu tổ chức, </w:t>
      </w:r>
      <w:r w:rsidR="00EC265D" w:rsidRPr="00736CEE">
        <w:rPr>
          <w:spacing w:val="-4"/>
          <w:lang w:val="af-ZA"/>
        </w:rPr>
        <w:lastRenderedPageBreak/>
        <w:t>huy động trí tuệ tập thể, đổi mới cơ chế hoạt động, gắn trách nhiệm cá nhân với từng công viêc, lấy hiệu quả làm thước đo đánh giá chất lượng hoạt động của từng tổ chức.</w:t>
      </w:r>
    </w:p>
    <w:p w14:paraId="49A1519B" w14:textId="4A16CBE0" w:rsidR="00EC265D" w:rsidRPr="00736CEE" w:rsidRDefault="00B30362" w:rsidP="00EC265D">
      <w:pPr>
        <w:spacing w:line="360" w:lineRule="auto"/>
        <w:ind w:firstLine="567"/>
        <w:jc w:val="both"/>
        <w:rPr>
          <w:lang w:val="vi-VN"/>
        </w:rPr>
      </w:pPr>
      <w:r>
        <w:rPr>
          <w:lang w:val="vi-VN"/>
        </w:rPr>
        <w:t>Từ năm học 2023</w:t>
      </w:r>
      <w:r w:rsidR="00EC265D" w:rsidRPr="00736CEE">
        <w:rPr>
          <w:lang w:val="vi-VN"/>
        </w:rPr>
        <w:t>-202</w:t>
      </w:r>
      <w:r>
        <w:rPr>
          <w:lang w:val="en-US"/>
        </w:rPr>
        <w:t>4</w:t>
      </w:r>
      <w:r w:rsidR="00EC265D" w:rsidRPr="00736CEE">
        <w:rPr>
          <w:lang w:val="vi-VN"/>
        </w:rPr>
        <w:t xml:space="preserve"> và các năm học tiếp theo, nhà trường nghiên cứu</w:t>
      </w:r>
      <w:r w:rsidR="00C87134" w:rsidRPr="00C87134">
        <w:rPr>
          <w:lang w:val="af-ZA"/>
        </w:rPr>
        <w:t>,</w:t>
      </w:r>
      <w:r w:rsidR="00EC265D" w:rsidRPr="00736CEE">
        <w:rPr>
          <w:lang w:val="af-ZA"/>
        </w:rPr>
        <w:t xml:space="preserve"> đổi mới cơ chế thi đua</w:t>
      </w:r>
      <w:r w:rsidR="00EC265D" w:rsidRPr="00736CEE">
        <w:rPr>
          <w:lang w:val="vi-VN"/>
        </w:rPr>
        <w:t xml:space="preserve"> khen thưởng</w:t>
      </w:r>
      <w:r w:rsidR="00C87134">
        <w:rPr>
          <w:lang w:val="af-ZA"/>
        </w:rPr>
        <w:t xml:space="preserve">, </w:t>
      </w:r>
      <w:r w:rsidR="00EC265D" w:rsidRPr="00736CEE">
        <w:rPr>
          <w:lang w:val="vi-VN"/>
        </w:rPr>
        <w:t xml:space="preserve">khuyến khích, động viên các gương điển hình trong mọi hoạt động, đặc biệt đối với hoạt động của Công đoàn và Đoàn </w:t>
      </w:r>
      <w:r w:rsidR="00EC265D" w:rsidRPr="00736CEE">
        <w:rPr>
          <w:lang w:val="af-ZA"/>
        </w:rPr>
        <w:t>t</w:t>
      </w:r>
      <w:r w:rsidR="00EC265D" w:rsidRPr="00736CEE">
        <w:rPr>
          <w:lang w:val="vi-VN"/>
        </w:rPr>
        <w:t>hanh niên; thường xuyên tổ chức các cuộc giao lưu, sinh hoạt theo chủ đề.</w:t>
      </w:r>
    </w:p>
    <w:p w14:paraId="4CC48318" w14:textId="6F5375A4" w:rsidR="00EC265D" w:rsidRPr="00736CEE" w:rsidRDefault="00EC265D" w:rsidP="00EC265D">
      <w:pPr>
        <w:spacing w:line="360" w:lineRule="auto"/>
        <w:ind w:right="-1" w:firstLine="720"/>
        <w:jc w:val="both"/>
        <w:rPr>
          <w:b/>
          <w:spacing w:val="4"/>
          <w:lang w:val="vi-VN"/>
        </w:rPr>
      </w:pPr>
      <w:r w:rsidRPr="00736CEE">
        <w:rPr>
          <w:lang w:val="af-ZA"/>
        </w:rPr>
        <w:t>Định kỳ</w:t>
      </w:r>
      <w:r>
        <w:rPr>
          <w:lang w:val="vi-VN"/>
        </w:rPr>
        <w:t xml:space="preserve">, </w:t>
      </w:r>
      <w:r w:rsidRPr="00736CEE">
        <w:rPr>
          <w:lang w:val="vi-VN"/>
        </w:rPr>
        <w:t xml:space="preserve">Chi ủy triển khai kế hoạch, tổ chức kiểm tra rà soát đánh giá kịp thời nội dung công việc, đặc biệt là đối với công </w:t>
      </w:r>
      <w:r w:rsidR="002C7242">
        <w:rPr>
          <w:lang w:val="vi-VN"/>
        </w:rPr>
        <w:t>tác tự kiểm tra giám sát trong C</w:t>
      </w:r>
      <w:r w:rsidRPr="00736CEE">
        <w:rPr>
          <w:lang w:val="vi-VN"/>
        </w:rPr>
        <w:t>hi bộ.</w:t>
      </w:r>
    </w:p>
    <w:p w14:paraId="29E61D1E" w14:textId="77777777" w:rsidR="00EC265D" w:rsidRPr="00736CEE" w:rsidRDefault="00EC265D" w:rsidP="00EC265D">
      <w:pPr>
        <w:spacing w:line="360" w:lineRule="auto"/>
        <w:ind w:right="-1" w:firstLine="720"/>
        <w:jc w:val="both"/>
        <w:rPr>
          <w:b/>
          <w:lang w:val="vi-VN"/>
        </w:rPr>
      </w:pPr>
      <w:r w:rsidRPr="00736CEE">
        <w:rPr>
          <w:lang w:val="vi-VN"/>
        </w:rPr>
        <w:t>Hằng năm, Công đoàn xây dựng kế hoạch, tổ chức các cuộc giao lưu, tọa đàm theo chủ đề nhằm khuyến khích công đoàn viên trau dồi ý thức chấp hành và tham gia các buổi sinh hoạt tập thể; kịp thời chăm lo, động viên và bảo vệ quyền lợi chính đáng và hợp pháp cho công đoàn viên.</w:t>
      </w:r>
      <w:r w:rsidRPr="00736CEE">
        <w:rPr>
          <w:b/>
          <w:lang w:val="vi-VN"/>
        </w:rPr>
        <w:t xml:space="preserve"> </w:t>
      </w:r>
    </w:p>
    <w:p w14:paraId="7BF7C2DD" w14:textId="7FBE0E5A" w:rsidR="00EC265D" w:rsidRPr="00736CEE" w:rsidRDefault="00EC265D" w:rsidP="00EC265D">
      <w:pPr>
        <w:spacing w:line="360" w:lineRule="auto"/>
        <w:ind w:right="-1" w:firstLine="720"/>
        <w:jc w:val="both"/>
        <w:rPr>
          <w:lang w:val="vi-VN"/>
        </w:rPr>
      </w:pPr>
      <w:r w:rsidRPr="00736CEE">
        <w:rPr>
          <w:lang w:val="vi-VN"/>
        </w:rPr>
        <w:t xml:space="preserve">Đoàn </w:t>
      </w:r>
      <w:r w:rsidR="002C7242" w:rsidRPr="002C7242">
        <w:rPr>
          <w:lang w:val="vi-VN"/>
        </w:rPr>
        <w:t>TNCS Hồ Chí Minh</w:t>
      </w:r>
      <w:r w:rsidRPr="00736CEE">
        <w:rPr>
          <w:lang w:val="vi-VN"/>
        </w:rPr>
        <w:t xml:space="preserve"> tích cực</w:t>
      </w:r>
      <w:r>
        <w:rPr>
          <w:lang w:val="vi-VN"/>
        </w:rPr>
        <w:t>,</w:t>
      </w:r>
      <w:r w:rsidRPr="00736CEE">
        <w:rPr>
          <w:lang w:val="vi-VN"/>
        </w:rPr>
        <w:t xml:space="preserve"> chủ động</w:t>
      </w:r>
      <w:r>
        <w:rPr>
          <w:lang w:val="vi-VN"/>
        </w:rPr>
        <w:t>,</w:t>
      </w:r>
      <w:r w:rsidRPr="00736CEE">
        <w:rPr>
          <w:lang w:val="vi-VN"/>
        </w:rPr>
        <w:t xml:space="preserve"> sáng tạo phát huy trí tuệ, xung kích tình nguyện vì cộng đồng</w:t>
      </w:r>
      <w:r w:rsidRPr="005702A7">
        <w:rPr>
          <w:lang w:val="vi-VN"/>
        </w:rPr>
        <w:t>.</w:t>
      </w:r>
      <w:r w:rsidRPr="00736CEE">
        <w:rPr>
          <w:lang w:val="vi-VN"/>
        </w:rPr>
        <w:t xml:space="preserve"> </w:t>
      </w:r>
    </w:p>
    <w:p w14:paraId="6AFB969D" w14:textId="77777777" w:rsidR="00EC265D" w:rsidRPr="00B12F47" w:rsidRDefault="00700617" w:rsidP="00EC265D">
      <w:pPr>
        <w:spacing w:line="360" w:lineRule="auto"/>
        <w:ind w:right="-1" w:firstLine="720"/>
        <w:jc w:val="both"/>
        <w:rPr>
          <w:lang w:val="af-ZA"/>
        </w:rPr>
      </w:pPr>
      <w:r w:rsidRPr="00B12F47">
        <w:rPr>
          <w:lang w:val="af-ZA"/>
        </w:rPr>
        <w:t>H</w:t>
      </w:r>
      <w:r w:rsidR="00EC265D" w:rsidRPr="00B12F47">
        <w:rPr>
          <w:lang w:val="af-ZA"/>
        </w:rPr>
        <w:t>uy động nguồn kinh phí từ các tổ chức, cá nhân trong và ngoài nhà trường</w:t>
      </w:r>
      <w:r w:rsidR="00EC265D" w:rsidRPr="00B12F47">
        <w:rPr>
          <w:lang w:val="vi-VN"/>
        </w:rPr>
        <w:t xml:space="preserve"> để hỗ trợ thêm kinh phí cho các hoạt động của </w:t>
      </w:r>
      <w:r w:rsidR="000F7DC9" w:rsidRPr="00B12F47">
        <w:rPr>
          <w:lang w:val="vi-VN"/>
        </w:rPr>
        <w:t xml:space="preserve">các </w:t>
      </w:r>
      <w:r w:rsidR="00EC265D" w:rsidRPr="00B12F47">
        <w:rPr>
          <w:lang w:val="vi-VN"/>
        </w:rPr>
        <w:t>tổ chức đoàn thể</w:t>
      </w:r>
      <w:r w:rsidR="00EC265D" w:rsidRPr="00B12F47">
        <w:rPr>
          <w:lang w:val="af-ZA"/>
        </w:rPr>
        <w:t xml:space="preserve">. </w:t>
      </w:r>
    </w:p>
    <w:p w14:paraId="50CDE877" w14:textId="77777777" w:rsidR="00EC265D" w:rsidRPr="00736CEE" w:rsidRDefault="00EC265D" w:rsidP="00EC265D">
      <w:pPr>
        <w:spacing w:line="360" w:lineRule="auto"/>
        <w:ind w:right="-1" w:firstLine="720"/>
        <w:jc w:val="both"/>
        <w:rPr>
          <w:lang w:val="af-ZA"/>
        </w:rPr>
      </w:pPr>
      <w:r>
        <w:rPr>
          <w:lang w:val="af-ZA"/>
        </w:rPr>
        <w:t xml:space="preserve">Đổi mới hình thức tổ chức </w:t>
      </w:r>
      <w:r w:rsidRPr="00736CEE">
        <w:rPr>
          <w:lang w:val="af-ZA"/>
        </w:rPr>
        <w:t xml:space="preserve">và nội dung hoạt động của công tác Đoàn và phong trào thanh niên để thu hút </w:t>
      </w:r>
      <w:r w:rsidR="00C115D3">
        <w:rPr>
          <w:lang w:val="af-ZA"/>
        </w:rPr>
        <w:t>đoàn viên, thanh niên</w:t>
      </w:r>
      <w:r w:rsidRPr="00736CEE">
        <w:rPr>
          <w:lang w:val="af-ZA"/>
        </w:rPr>
        <w:t xml:space="preserve"> tích cực tham gia.</w:t>
      </w:r>
    </w:p>
    <w:p w14:paraId="065BF892" w14:textId="77777777" w:rsidR="007212AF" w:rsidRDefault="007212AF" w:rsidP="007212AF">
      <w:pPr>
        <w:tabs>
          <w:tab w:val="left" w:pos="2055"/>
        </w:tabs>
        <w:spacing w:line="360" w:lineRule="auto"/>
        <w:ind w:firstLine="567"/>
        <w:jc w:val="both"/>
      </w:pPr>
      <w:r>
        <w:rPr>
          <w:b/>
        </w:rPr>
        <w:t>5. Tự đánh giá</w:t>
      </w:r>
    </w:p>
    <w:tbl>
      <w:tblPr>
        <w:tblW w:w="90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98"/>
        <w:gridCol w:w="1979"/>
        <w:gridCol w:w="1080"/>
        <w:gridCol w:w="1889"/>
        <w:gridCol w:w="1080"/>
        <w:gridCol w:w="1889"/>
      </w:tblGrid>
      <w:tr w:rsidR="007212AF" w14:paraId="71A215C5" w14:textId="77777777" w:rsidTr="00760509">
        <w:trPr>
          <w:trHeight w:val="320"/>
        </w:trPr>
        <w:tc>
          <w:tcPr>
            <w:tcW w:w="3077" w:type="dxa"/>
            <w:gridSpan w:val="2"/>
            <w:tcBorders>
              <w:top w:val="single" w:sz="4" w:space="0" w:color="000000"/>
              <w:left w:val="single" w:sz="4" w:space="0" w:color="000000"/>
              <w:bottom w:val="single" w:sz="4" w:space="0" w:color="000000"/>
              <w:right w:val="single" w:sz="4" w:space="0" w:color="000000"/>
            </w:tcBorders>
            <w:vAlign w:val="center"/>
            <w:hideMark/>
          </w:tcPr>
          <w:p w14:paraId="115BBCA1" w14:textId="77777777" w:rsidR="007212AF" w:rsidRPr="00C115D3" w:rsidRDefault="007212AF" w:rsidP="00760509">
            <w:pPr>
              <w:spacing w:line="360" w:lineRule="auto"/>
              <w:jc w:val="center"/>
              <w:rPr>
                <w:b/>
              </w:rPr>
            </w:pPr>
            <w:r w:rsidRPr="00C115D3">
              <w:rPr>
                <w:b/>
              </w:rPr>
              <w:t>Mức 1</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076019D3" w14:textId="77777777" w:rsidR="007212AF" w:rsidRPr="00C115D3" w:rsidRDefault="007212AF" w:rsidP="00760509">
            <w:pPr>
              <w:spacing w:line="360" w:lineRule="auto"/>
              <w:jc w:val="center"/>
              <w:rPr>
                <w:b/>
              </w:rPr>
            </w:pPr>
            <w:r w:rsidRPr="00C115D3">
              <w:rPr>
                <w:b/>
              </w:rPr>
              <w:t>Mức 2</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0CCB6303" w14:textId="77777777" w:rsidR="007212AF" w:rsidRPr="00C115D3" w:rsidRDefault="007212AF" w:rsidP="00760509">
            <w:pPr>
              <w:spacing w:line="360" w:lineRule="auto"/>
              <w:jc w:val="center"/>
              <w:rPr>
                <w:b/>
              </w:rPr>
            </w:pPr>
            <w:r w:rsidRPr="00C115D3">
              <w:rPr>
                <w:b/>
              </w:rPr>
              <w:t>Mức 3</w:t>
            </w:r>
          </w:p>
        </w:tc>
      </w:tr>
      <w:tr w:rsidR="007212AF" w14:paraId="4DEB767B" w14:textId="77777777" w:rsidTr="00760509">
        <w:trPr>
          <w:trHeight w:val="320"/>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722A22CB" w14:textId="77777777" w:rsidR="007212AF" w:rsidRDefault="007212AF" w:rsidP="00760509">
            <w:pPr>
              <w:spacing w:line="360" w:lineRule="auto"/>
              <w:jc w:val="center"/>
            </w:pPr>
            <w:r>
              <w:t>Chỉ báo</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585CC3E" w14:textId="77777777" w:rsidR="007212AF" w:rsidRDefault="007212AF" w:rsidP="00760509">
            <w:pPr>
              <w:spacing w:line="360" w:lineRule="auto"/>
              <w:jc w:val="center"/>
            </w:pPr>
            <w:r>
              <w:t>Đạt/Không 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8F9422A" w14:textId="77777777" w:rsidR="007212AF" w:rsidRDefault="007212AF" w:rsidP="00760509">
            <w:pPr>
              <w:spacing w:line="360" w:lineRule="auto"/>
              <w:jc w:val="center"/>
              <w:rPr>
                <w:i/>
              </w:rPr>
            </w:pPr>
            <w:r>
              <w:t>Chỉ báo</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5D6BFE5A" w14:textId="77777777" w:rsidR="007212AF" w:rsidRDefault="007212AF" w:rsidP="00760509">
            <w:pPr>
              <w:spacing w:line="360" w:lineRule="auto"/>
              <w:jc w:val="center"/>
            </w:pPr>
            <w:r>
              <w:t>Đạt/Không 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309AC46" w14:textId="77777777" w:rsidR="007212AF" w:rsidRDefault="007212AF" w:rsidP="00760509">
            <w:pPr>
              <w:spacing w:line="360" w:lineRule="auto"/>
              <w:jc w:val="center"/>
            </w:pPr>
            <w:r>
              <w:t>Chỉ báo</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7522AA48" w14:textId="77777777" w:rsidR="007212AF" w:rsidRDefault="007212AF" w:rsidP="00760509">
            <w:pPr>
              <w:spacing w:line="360" w:lineRule="auto"/>
              <w:jc w:val="center"/>
            </w:pPr>
            <w:r>
              <w:t>Đạt/Không đạt</w:t>
            </w:r>
          </w:p>
        </w:tc>
      </w:tr>
      <w:tr w:rsidR="007212AF" w14:paraId="35C69790" w14:textId="77777777" w:rsidTr="00760509">
        <w:trPr>
          <w:trHeight w:val="320"/>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5D2D1CEE" w14:textId="77777777" w:rsidR="007212AF" w:rsidRDefault="007212AF" w:rsidP="00760509">
            <w:pPr>
              <w:spacing w:line="360" w:lineRule="auto"/>
              <w:jc w:val="center"/>
            </w:pPr>
            <w:r>
              <w:t>a</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6BBC4E8"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C7DC815" w14:textId="77777777" w:rsidR="007212AF" w:rsidRDefault="007212AF" w:rsidP="00760509">
            <w:pPr>
              <w:spacing w:line="360" w:lineRule="auto"/>
              <w:jc w:val="center"/>
            </w:pPr>
            <w:r>
              <w:t>a</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50719243"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004FCDE" w14:textId="77777777" w:rsidR="007212AF" w:rsidRDefault="007212AF" w:rsidP="00760509">
            <w:pPr>
              <w:spacing w:line="360" w:lineRule="auto"/>
              <w:jc w:val="center"/>
            </w:pPr>
            <w:r>
              <w:t>a</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4A659309" w14:textId="02D1B2FE" w:rsidR="007212AF" w:rsidRDefault="00245D7F" w:rsidP="00245D7F">
            <w:pPr>
              <w:spacing w:line="360" w:lineRule="auto"/>
              <w:jc w:val="center"/>
            </w:pPr>
            <w:r>
              <w:t>Không đ</w:t>
            </w:r>
            <w:r w:rsidR="007212AF">
              <w:t>ạt</w:t>
            </w:r>
          </w:p>
        </w:tc>
      </w:tr>
      <w:tr w:rsidR="007212AF" w14:paraId="0CFDC815" w14:textId="77777777" w:rsidTr="00760509">
        <w:trPr>
          <w:trHeight w:val="320"/>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1EB13A3E" w14:textId="77777777" w:rsidR="007212AF" w:rsidRDefault="007212AF" w:rsidP="00760509">
            <w:pPr>
              <w:spacing w:line="360" w:lineRule="auto"/>
              <w:jc w:val="center"/>
            </w:pPr>
            <w:r>
              <w:t>b</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0142894"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0657740" w14:textId="77777777" w:rsidR="007212AF" w:rsidRDefault="007212AF" w:rsidP="00760509">
            <w:pPr>
              <w:spacing w:line="360" w:lineRule="auto"/>
              <w:jc w:val="center"/>
            </w:pPr>
            <w:r>
              <w:t>b</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7F9CC902"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CD84E2F" w14:textId="77777777" w:rsidR="007212AF" w:rsidRDefault="007212AF" w:rsidP="00760509">
            <w:pPr>
              <w:spacing w:line="360" w:lineRule="auto"/>
              <w:jc w:val="center"/>
            </w:pPr>
            <w:r>
              <w:t>b</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513C2FAC" w14:textId="77777777" w:rsidR="007212AF" w:rsidRDefault="007212AF" w:rsidP="00760509">
            <w:pPr>
              <w:spacing w:line="360" w:lineRule="auto"/>
              <w:jc w:val="center"/>
            </w:pPr>
            <w:r>
              <w:t>Đạt</w:t>
            </w:r>
          </w:p>
        </w:tc>
      </w:tr>
      <w:tr w:rsidR="007212AF" w14:paraId="6ECE4AA6" w14:textId="77777777" w:rsidTr="00760509">
        <w:trPr>
          <w:trHeight w:val="320"/>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7EF184FF" w14:textId="77777777" w:rsidR="007212AF" w:rsidRDefault="007212AF" w:rsidP="00760509">
            <w:pPr>
              <w:spacing w:line="360" w:lineRule="auto"/>
              <w:jc w:val="center"/>
            </w:pPr>
            <w:r>
              <w:t>c</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28833C2"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E365C8A" w14:textId="77777777" w:rsidR="007212AF" w:rsidRDefault="007212AF" w:rsidP="00760509">
            <w:pPr>
              <w:spacing w:line="360" w:lineRule="auto"/>
              <w:jc w:val="center"/>
            </w:pPr>
            <w:r>
              <w:t>-</w:t>
            </w:r>
          </w:p>
        </w:tc>
        <w:tc>
          <w:tcPr>
            <w:tcW w:w="1889" w:type="dxa"/>
            <w:tcBorders>
              <w:top w:val="single" w:sz="4" w:space="0" w:color="000000"/>
              <w:left w:val="single" w:sz="4" w:space="0" w:color="000000"/>
              <w:bottom w:val="single" w:sz="4" w:space="0" w:color="000000"/>
              <w:right w:val="single" w:sz="4" w:space="0" w:color="000000"/>
            </w:tcBorders>
            <w:vAlign w:val="center"/>
          </w:tcPr>
          <w:p w14:paraId="5688E369" w14:textId="77777777" w:rsidR="007212AF" w:rsidRDefault="007212AF" w:rsidP="00760509">
            <w:pPr>
              <w:spacing w:line="360" w:lineRule="auto"/>
              <w:ind w:firstLine="720"/>
              <w:jc w:val="cente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C8925B5" w14:textId="77777777" w:rsidR="007212AF" w:rsidRDefault="007212AF" w:rsidP="00760509">
            <w:pPr>
              <w:spacing w:line="360" w:lineRule="auto"/>
              <w:jc w:val="center"/>
            </w:pPr>
            <w:r>
              <w:t>-</w:t>
            </w:r>
          </w:p>
        </w:tc>
        <w:tc>
          <w:tcPr>
            <w:tcW w:w="1889" w:type="dxa"/>
            <w:tcBorders>
              <w:top w:val="single" w:sz="4" w:space="0" w:color="000000"/>
              <w:left w:val="single" w:sz="4" w:space="0" w:color="000000"/>
              <w:bottom w:val="single" w:sz="4" w:space="0" w:color="000000"/>
              <w:right w:val="single" w:sz="4" w:space="0" w:color="000000"/>
            </w:tcBorders>
            <w:vAlign w:val="center"/>
          </w:tcPr>
          <w:p w14:paraId="1478868B" w14:textId="77777777" w:rsidR="007212AF" w:rsidRDefault="007212AF" w:rsidP="00760509">
            <w:pPr>
              <w:spacing w:line="360" w:lineRule="auto"/>
              <w:ind w:firstLine="720"/>
              <w:jc w:val="center"/>
            </w:pPr>
          </w:p>
        </w:tc>
      </w:tr>
      <w:tr w:rsidR="007212AF" w14:paraId="23FD737B" w14:textId="77777777" w:rsidTr="00760509">
        <w:trPr>
          <w:trHeight w:val="340"/>
        </w:trPr>
        <w:tc>
          <w:tcPr>
            <w:tcW w:w="3077" w:type="dxa"/>
            <w:gridSpan w:val="2"/>
            <w:tcBorders>
              <w:top w:val="single" w:sz="4" w:space="0" w:color="000000"/>
              <w:left w:val="single" w:sz="4" w:space="0" w:color="000000"/>
              <w:bottom w:val="single" w:sz="4" w:space="0" w:color="000000"/>
              <w:right w:val="single" w:sz="4" w:space="0" w:color="000000"/>
            </w:tcBorders>
            <w:vAlign w:val="center"/>
            <w:hideMark/>
          </w:tcPr>
          <w:p w14:paraId="7B12BF6F" w14:textId="77777777" w:rsidR="007212AF" w:rsidRDefault="007212AF" w:rsidP="00760509">
            <w:pPr>
              <w:spacing w:line="360" w:lineRule="auto"/>
              <w:jc w:val="center"/>
            </w:pPr>
            <w:r>
              <w:t>Đạt</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1946EC5A" w14:textId="77777777" w:rsidR="007212AF" w:rsidRDefault="007212AF" w:rsidP="00760509">
            <w:pPr>
              <w:spacing w:line="360" w:lineRule="auto"/>
              <w:jc w:val="center"/>
            </w:pPr>
            <w:r>
              <w:t>Đạt</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50E6093E" w14:textId="1396B070" w:rsidR="00245D7F" w:rsidRDefault="00245D7F" w:rsidP="00245D7F">
            <w:pPr>
              <w:spacing w:line="360" w:lineRule="auto"/>
              <w:jc w:val="center"/>
            </w:pPr>
            <w:r>
              <w:t>Không đạt</w:t>
            </w:r>
          </w:p>
        </w:tc>
      </w:tr>
    </w:tbl>
    <w:p w14:paraId="4D43F4FF" w14:textId="3E0F996F" w:rsidR="007212AF" w:rsidRDefault="007212AF" w:rsidP="007212AF">
      <w:pPr>
        <w:spacing w:line="360" w:lineRule="auto"/>
        <w:ind w:firstLine="720"/>
        <w:jc w:val="both"/>
        <w:rPr>
          <w:b/>
        </w:rPr>
      </w:pPr>
      <w:r>
        <w:rPr>
          <w:b/>
        </w:rPr>
        <w:t>* Kết quả: Đạt Mức</w:t>
      </w:r>
      <w:r w:rsidR="00245D7F">
        <w:rPr>
          <w:b/>
        </w:rPr>
        <w:t xml:space="preserve"> 2</w:t>
      </w:r>
    </w:p>
    <w:p w14:paraId="088D5171" w14:textId="1AB91967" w:rsidR="007212AF" w:rsidRDefault="008A246D" w:rsidP="007212AF">
      <w:pPr>
        <w:spacing w:line="360" w:lineRule="auto"/>
        <w:ind w:firstLine="720"/>
        <w:jc w:val="both"/>
        <w:rPr>
          <w:b/>
        </w:rPr>
      </w:pPr>
      <w:r>
        <w:rPr>
          <w:b/>
        </w:rPr>
        <w:t>Tiêu chí 1.4: Hiệu trưởng, P</w:t>
      </w:r>
      <w:r w:rsidR="007212AF">
        <w:rPr>
          <w:b/>
        </w:rPr>
        <w:t xml:space="preserve">hó </w:t>
      </w:r>
      <w:r>
        <w:rPr>
          <w:b/>
        </w:rPr>
        <w:t>H</w:t>
      </w:r>
      <w:r w:rsidR="007212AF">
        <w:rPr>
          <w:b/>
        </w:rPr>
        <w:t xml:space="preserve">iệu trưởng, tổ chuyên môn và tổ </w:t>
      </w:r>
      <w:r>
        <w:rPr>
          <w:b/>
        </w:rPr>
        <w:t>V</w:t>
      </w:r>
      <w:r w:rsidR="007212AF">
        <w:rPr>
          <w:b/>
        </w:rPr>
        <w:t>ăn phòng</w:t>
      </w:r>
    </w:p>
    <w:p w14:paraId="307A149F" w14:textId="77777777" w:rsidR="007212AF" w:rsidRDefault="00C115D3" w:rsidP="007212AF">
      <w:pPr>
        <w:shd w:val="clear" w:color="auto" w:fill="FFFFFF"/>
        <w:spacing w:line="360" w:lineRule="auto"/>
        <w:ind w:firstLine="720"/>
        <w:jc w:val="both"/>
        <w:rPr>
          <w:b/>
        </w:rPr>
      </w:pPr>
      <w:r>
        <w:rPr>
          <w:b/>
        </w:rPr>
        <w:t>Mức 1</w:t>
      </w:r>
    </w:p>
    <w:p w14:paraId="5675F6EB" w14:textId="0E85A66B" w:rsidR="007212AF" w:rsidRDefault="007212AF" w:rsidP="007212AF">
      <w:pPr>
        <w:spacing w:line="360" w:lineRule="auto"/>
        <w:ind w:firstLine="720"/>
        <w:jc w:val="both"/>
        <w:rPr>
          <w:i/>
        </w:rPr>
      </w:pPr>
      <w:r>
        <w:rPr>
          <w:i/>
        </w:rPr>
        <w:lastRenderedPageBreak/>
        <w:t xml:space="preserve">a) Có </w:t>
      </w:r>
      <w:r w:rsidR="008A246D">
        <w:rPr>
          <w:i/>
        </w:rPr>
        <w:t>H</w:t>
      </w:r>
      <w:r>
        <w:rPr>
          <w:i/>
        </w:rPr>
        <w:t>iệu trưởng, số lượng</w:t>
      </w:r>
      <w:r w:rsidR="008A246D">
        <w:rPr>
          <w:i/>
        </w:rPr>
        <w:t xml:space="preserve"> Phó H</w:t>
      </w:r>
      <w:r>
        <w:rPr>
          <w:i/>
        </w:rPr>
        <w:t>iệu trưởng theo quy định;</w:t>
      </w:r>
    </w:p>
    <w:p w14:paraId="068E8970" w14:textId="77777777" w:rsidR="007212AF" w:rsidRDefault="007212AF" w:rsidP="007212AF">
      <w:pPr>
        <w:spacing w:line="360" w:lineRule="auto"/>
        <w:ind w:firstLine="720"/>
        <w:jc w:val="both"/>
        <w:rPr>
          <w:i/>
        </w:rPr>
      </w:pPr>
      <w:r>
        <w:rPr>
          <w:i/>
        </w:rPr>
        <w:t>b) Tổ chuyên môn và tổ văn phòng có cơ cấu tổ chức theo quy định;</w:t>
      </w:r>
    </w:p>
    <w:p w14:paraId="253B4F07" w14:textId="77777777" w:rsidR="007212AF" w:rsidRDefault="007212AF" w:rsidP="007212AF">
      <w:pPr>
        <w:spacing w:line="360" w:lineRule="auto"/>
        <w:ind w:firstLine="720"/>
        <w:jc w:val="both"/>
        <w:rPr>
          <w:i/>
        </w:rPr>
      </w:pPr>
      <w:r w:rsidRPr="00C77AE0">
        <w:rPr>
          <w:i/>
        </w:rPr>
        <w:t>c)</w:t>
      </w:r>
      <w:r>
        <w:rPr>
          <w:i/>
        </w:rPr>
        <w:t xml:space="preserve"> Tổ chuyên môn, tổ văn phòng có kế hoạch hoạt động và thực hiện các nhiệm vụ theo quy định.</w:t>
      </w:r>
    </w:p>
    <w:p w14:paraId="6F538200" w14:textId="77777777" w:rsidR="007212AF" w:rsidRDefault="00C115D3" w:rsidP="007212AF">
      <w:pPr>
        <w:spacing w:line="360" w:lineRule="auto"/>
        <w:ind w:firstLine="720"/>
        <w:jc w:val="both"/>
        <w:rPr>
          <w:b/>
        </w:rPr>
      </w:pPr>
      <w:r>
        <w:rPr>
          <w:b/>
        </w:rPr>
        <w:t>Mức 2</w:t>
      </w:r>
    </w:p>
    <w:p w14:paraId="71AF3E9F" w14:textId="77777777" w:rsidR="007212AF" w:rsidRDefault="007212AF" w:rsidP="007212AF">
      <w:pPr>
        <w:spacing w:line="360" w:lineRule="auto"/>
        <w:ind w:firstLine="720"/>
        <w:jc w:val="both"/>
        <w:rPr>
          <w:i/>
        </w:rPr>
      </w:pPr>
      <w:r>
        <w:rPr>
          <w:i/>
        </w:rPr>
        <w:t>a) Hằng năm, tổ chuyên môn đề xuất và thực hiện được ít nhất 01 (một) chuyên đề có tác dụng nâng cao chất lượng và hiệu quả giáo dục;</w:t>
      </w:r>
    </w:p>
    <w:p w14:paraId="6B024714" w14:textId="77777777" w:rsidR="007212AF" w:rsidRDefault="007212AF" w:rsidP="007212AF">
      <w:pPr>
        <w:spacing w:line="360" w:lineRule="auto"/>
        <w:ind w:firstLine="720"/>
        <w:jc w:val="both"/>
        <w:rPr>
          <w:i/>
        </w:rPr>
      </w:pPr>
      <w:r>
        <w:rPr>
          <w:i/>
        </w:rPr>
        <w:t>b) Hoạt động của tổ chuyên môn, tổ văn phòng được định kỳ rà soát, đánh giá, điều chỉnh.</w:t>
      </w:r>
    </w:p>
    <w:p w14:paraId="516DCB11" w14:textId="77777777" w:rsidR="007212AF" w:rsidRDefault="006C1428" w:rsidP="007212AF">
      <w:pPr>
        <w:spacing w:line="360" w:lineRule="auto"/>
        <w:ind w:firstLine="720"/>
        <w:jc w:val="both"/>
        <w:rPr>
          <w:b/>
        </w:rPr>
      </w:pPr>
      <w:r>
        <w:rPr>
          <w:b/>
        </w:rPr>
        <w:t>Mức 3</w:t>
      </w:r>
    </w:p>
    <w:p w14:paraId="7C142E4D" w14:textId="77777777" w:rsidR="007212AF" w:rsidRDefault="007212AF" w:rsidP="007212AF">
      <w:pPr>
        <w:spacing w:line="360" w:lineRule="auto"/>
        <w:ind w:firstLine="720"/>
        <w:jc w:val="both"/>
        <w:rPr>
          <w:b/>
          <w:i/>
        </w:rPr>
      </w:pPr>
      <w:r>
        <w:rPr>
          <w:i/>
        </w:rPr>
        <w:t>a) Hoạt động của tổ chuyên môn, tổ văn phòng có đóng góp hiệu quả trong việc nâng cao chất lượng các hoạt động trong nhà trường;</w:t>
      </w:r>
    </w:p>
    <w:p w14:paraId="2D414C17" w14:textId="77777777" w:rsidR="007212AF" w:rsidRDefault="007212AF" w:rsidP="007212AF">
      <w:pPr>
        <w:spacing w:line="360" w:lineRule="auto"/>
        <w:ind w:firstLine="720"/>
        <w:jc w:val="both"/>
        <w:rPr>
          <w:i/>
        </w:rPr>
      </w:pPr>
      <w:r>
        <w:rPr>
          <w:i/>
        </w:rPr>
        <w:t>b) Tổ chuyên môn thực hiện hiệu quả các chuyên đề chuyên môn góp phần nâng cao chất lượng giáo dục.</w:t>
      </w:r>
    </w:p>
    <w:p w14:paraId="3D10DB9B" w14:textId="77777777" w:rsidR="007212AF" w:rsidRDefault="007212AF" w:rsidP="007212AF">
      <w:pPr>
        <w:widowControl w:val="0"/>
        <w:spacing w:line="360" w:lineRule="auto"/>
        <w:ind w:firstLine="720"/>
        <w:jc w:val="both"/>
        <w:rPr>
          <w:b/>
        </w:rPr>
      </w:pPr>
      <w:r>
        <w:rPr>
          <w:b/>
        </w:rPr>
        <w:t>1. Mô tả hiện trạng</w:t>
      </w:r>
    </w:p>
    <w:p w14:paraId="4AC5AD90" w14:textId="77777777" w:rsidR="007212AF" w:rsidRDefault="006C1428" w:rsidP="007212AF">
      <w:pPr>
        <w:spacing w:line="360" w:lineRule="auto"/>
        <w:ind w:firstLine="720"/>
        <w:jc w:val="both"/>
        <w:rPr>
          <w:b/>
        </w:rPr>
      </w:pPr>
      <w:r>
        <w:rPr>
          <w:b/>
        </w:rPr>
        <w:t>Mức 1</w:t>
      </w:r>
    </w:p>
    <w:p w14:paraId="1CA04881" w14:textId="1CC0A6BE" w:rsidR="00C24F0F" w:rsidRDefault="007212AF" w:rsidP="007212AF">
      <w:pPr>
        <w:spacing w:line="360" w:lineRule="auto"/>
        <w:ind w:firstLine="720"/>
        <w:jc w:val="both"/>
        <w:rPr>
          <w:b/>
        </w:rPr>
      </w:pPr>
      <w:r>
        <w:t xml:space="preserve">a) Trường THPT </w:t>
      </w:r>
      <w:r w:rsidR="002D70C6">
        <w:t>Bình Minh</w:t>
      </w:r>
      <w:r>
        <w:t xml:space="preserve"> là trường hạn</w:t>
      </w:r>
      <w:r w:rsidR="00DB75BB">
        <w:t xml:space="preserve">g I, trường có Hiệu trưởng và </w:t>
      </w:r>
      <w:r w:rsidR="00DB75BB" w:rsidRPr="00BB1D4E">
        <w:t>0</w:t>
      </w:r>
      <w:r w:rsidR="00BB1D4E" w:rsidRPr="00BB1D4E">
        <w:t>2</w:t>
      </w:r>
      <w:r w:rsidRPr="00BB1D4E">
        <w:t xml:space="preserve"> Phó Hiệu trưởng</w:t>
      </w:r>
      <w:r w:rsidR="00BB1D4E">
        <w:t xml:space="preserve"> </w:t>
      </w:r>
      <w:r>
        <w:t>theo đúng quy đ</w:t>
      </w:r>
      <w:r w:rsidR="000824C8">
        <w:t xml:space="preserve">ịnh của Điều lệ trường THCS, trường THPT, trường </w:t>
      </w:r>
      <w:r w:rsidR="00E53F95">
        <w:t>phổ thông</w:t>
      </w:r>
      <w:r w:rsidR="000824C8">
        <w:t xml:space="preserve"> có nhiều cấp học</w:t>
      </w:r>
      <w:r w:rsidR="004E1606">
        <w:t xml:space="preserve"> ban hành kèm theo </w:t>
      </w:r>
      <w:r w:rsidR="00C24F0F">
        <w:t>Thông tư 32/2020/TT-BGD&amp;ĐT</w:t>
      </w:r>
      <w:r>
        <w:t>.</w:t>
      </w:r>
      <w:r>
        <w:rPr>
          <w:b/>
        </w:rPr>
        <w:t xml:space="preserve"> </w:t>
      </w:r>
    </w:p>
    <w:p w14:paraId="4C0A3283" w14:textId="4940BDB1" w:rsidR="002C7FAC" w:rsidRDefault="007212AF" w:rsidP="007212AF">
      <w:pPr>
        <w:spacing w:line="360" w:lineRule="auto"/>
        <w:ind w:firstLine="720"/>
        <w:jc w:val="both"/>
        <w:rPr>
          <w:color w:val="000000"/>
        </w:rPr>
      </w:pPr>
      <w:r>
        <w:t xml:space="preserve">Hiệu trưởng là </w:t>
      </w:r>
      <w:r w:rsidR="001E6371">
        <w:t>Bà Nguyễn Thị Bích Nguyệt</w:t>
      </w:r>
      <w:r>
        <w:t xml:space="preserve"> sinh năm 19</w:t>
      </w:r>
      <w:r w:rsidR="001E6371">
        <w:t>69</w:t>
      </w:r>
      <w:r>
        <w:t xml:space="preserve">, được bổ nhiệm làm Hiệu trưởng trường THPT </w:t>
      </w:r>
      <w:r w:rsidR="002D70C6">
        <w:rPr>
          <w:color w:val="000000"/>
        </w:rPr>
        <w:t>Bình Minh</w:t>
      </w:r>
      <w:r w:rsidR="00D40E2E">
        <w:rPr>
          <w:color w:val="000000"/>
        </w:rPr>
        <w:t xml:space="preserve"> từ năm </w:t>
      </w:r>
      <w:r w:rsidR="002C7FAC">
        <w:rPr>
          <w:color w:val="000000"/>
        </w:rPr>
        <w:t>20</w:t>
      </w:r>
      <w:r w:rsidR="00D40E2E">
        <w:rPr>
          <w:color w:val="000000"/>
        </w:rPr>
        <w:t>17</w:t>
      </w:r>
      <w:r w:rsidRPr="007212AF">
        <w:rPr>
          <w:color w:val="000000"/>
        </w:rPr>
        <w:t xml:space="preserve"> </w:t>
      </w:r>
      <w:r w:rsidR="002C7FAC">
        <w:rPr>
          <w:b/>
        </w:rPr>
        <w:t>[H7</w:t>
      </w:r>
      <w:r w:rsidR="002C7FAC" w:rsidRPr="0096298C">
        <w:rPr>
          <w:b/>
        </w:rPr>
        <w:t>-1.4-01]</w:t>
      </w:r>
      <w:r w:rsidR="002C7FAC" w:rsidRPr="00401E5F">
        <w:t>.</w:t>
      </w:r>
    </w:p>
    <w:p w14:paraId="3E40A787" w14:textId="6272710C" w:rsidR="002C7FAC" w:rsidRDefault="007212AF" w:rsidP="007212AF">
      <w:pPr>
        <w:spacing w:line="360" w:lineRule="auto"/>
        <w:ind w:firstLine="720"/>
        <w:jc w:val="both"/>
      </w:pPr>
      <w:r w:rsidRPr="007212AF">
        <w:rPr>
          <w:color w:val="000000"/>
        </w:rPr>
        <w:t xml:space="preserve">Phó Hiệu trưởng là </w:t>
      </w:r>
      <w:r w:rsidR="00D40E2E">
        <w:t>Ông Đinh Hoàng Đạo</w:t>
      </w:r>
      <w:r w:rsidRPr="007212AF">
        <w:rPr>
          <w:color w:val="000000"/>
        </w:rPr>
        <w:t xml:space="preserve"> sinh năm 1978 </w:t>
      </w:r>
      <w:r w:rsidR="004E1606">
        <w:t>được bổ nhiệm làm Phó H</w:t>
      </w:r>
      <w:r w:rsidRPr="00BB1D4E">
        <w:t>iệu trưởng</w:t>
      </w:r>
      <w:r w:rsidR="00BB1D4E" w:rsidRPr="00BB1D4E">
        <w:t xml:space="preserve"> trường THPT </w:t>
      </w:r>
      <w:r w:rsidR="002D70C6">
        <w:t>Bình Minh</w:t>
      </w:r>
      <w:r w:rsidR="00BB1D4E" w:rsidRPr="00BB1D4E">
        <w:t xml:space="preserve"> vào năm 20</w:t>
      </w:r>
      <w:r w:rsidR="00D40E2E">
        <w:t>13</w:t>
      </w:r>
      <w:r w:rsidRPr="00BB1D4E">
        <w:t xml:space="preserve"> </w:t>
      </w:r>
      <w:r w:rsidR="002C7FAC">
        <w:rPr>
          <w:b/>
        </w:rPr>
        <w:t>[H7</w:t>
      </w:r>
      <w:r w:rsidR="002C7FAC" w:rsidRPr="0096298C">
        <w:rPr>
          <w:b/>
        </w:rPr>
        <w:t>-1.4-01]</w:t>
      </w:r>
      <w:r w:rsidR="002C7FAC" w:rsidRPr="00401E5F">
        <w:t>.</w:t>
      </w:r>
    </w:p>
    <w:p w14:paraId="5167BB03" w14:textId="289D409A" w:rsidR="007212AF" w:rsidRDefault="002C7FAC" w:rsidP="007212AF">
      <w:pPr>
        <w:spacing w:line="360" w:lineRule="auto"/>
        <w:ind w:firstLine="720"/>
        <w:jc w:val="both"/>
      </w:pPr>
      <w:r w:rsidRPr="007212AF">
        <w:rPr>
          <w:color w:val="000000"/>
        </w:rPr>
        <w:t xml:space="preserve">Phó Hiệu trưởng là </w:t>
      </w:r>
      <w:r w:rsidR="00E53F95">
        <w:t>Ông</w:t>
      </w:r>
      <w:r>
        <w:t xml:space="preserve"> </w:t>
      </w:r>
      <w:r w:rsidR="00D40E2E">
        <w:rPr>
          <w:color w:val="000000"/>
        </w:rPr>
        <w:t>Phạm Đức Nghĩa</w:t>
      </w:r>
      <w:r w:rsidR="007212AF" w:rsidRPr="007212AF">
        <w:rPr>
          <w:color w:val="000000"/>
        </w:rPr>
        <w:t xml:space="preserve"> sinh năm 19</w:t>
      </w:r>
      <w:r w:rsidR="00D40E2E">
        <w:rPr>
          <w:color w:val="000000"/>
        </w:rPr>
        <w:t>86</w:t>
      </w:r>
      <w:r w:rsidR="007212AF" w:rsidRPr="007212AF">
        <w:rPr>
          <w:color w:val="000000"/>
        </w:rPr>
        <w:t xml:space="preserve"> </w:t>
      </w:r>
      <w:r w:rsidR="007212AF" w:rsidRPr="007212AF">
        <w:rPr>
          <w:color w:val="000000"/>
          <w:lang w:val="vi-VN"/>
        </w:rPr>
        <w:t>được bổ nhiệm làm</w:t>
      </w:r>
      <w:r w:rsidR="007212AF" w:rsidRPr="007212AF">
        <w:rPr>
          <w:color w:val="000000"/>
        </w:rPr>
        <w:t xml:space="preserve"> Phó</w:t>
      </w:r>
      <w:r w:rsidR="004E1606">
        <w:rPr>
          <w:color w:val="000000"/>
          <w:lang w:val="vi-VN"/>
        </w:rPr>
        <w:t xml:space="preserve"> H</w:t>
      </w:r>
      <w:r w:rsidR="007212AF" w:rsidRPr="007212AF">
        <w:rPr>
          <w:color w:val="000000"/>
          <w:lang w:val="vi-VN"/>
        </w:rPr>
        <w:t xml:space="preserve">iệu trưởng </w:t>
      </w:r>
      <w:r w:rsidR="007212AF" w:rsidRPr="007212AF">
        <w:rPr>
          <w:color w:val="000000"/>
        </w:rPr>
        <w:t xml:space="preserve">Trường THPT </w:t>
      </w:r>
      <w:r w:rsidR="002D70C6">
        <w:rPr>
          <w:color w:val="000000"/>
        </w:rPr>
        <w:t>Bình Minh</w:t>
      </w:r>
      <w:r w:rsidR="007212AF" w:rsidRPr="006847BF">
        <w:rPr>
          <w:color w:val="000000"/>
        </w:rPr>
        <w:t xml:space="preserve"> </w:t>
      </w:r>
      <w:r w:rsidR="007212AF" w:rsidRPr="006847BF">
        <w:rPr>
          <w:color w:val="000000"/>
          <w:lang w:val="vi-VN"/>
        </w:rPr>
        <w:t xml:space="preserve">vào </w:t>
      </w:r>
      <w:r w:rsidR="00C87134" w:rsidRPr="006847BF">
        <w:rPr>
          <w:color w:val="000000"/>
        </w:rPr>
        <w:t xml:space="preserve">năm </w:t>
      </w:r>
      <w:r w:rsidR="007212AF" w:rsidRPr="006847BF">
        <w:rPr>
          <w:color w:val="000000"/>
        </w:rPr>
        <w:t>20</w:t>
      </w:r>
      <w:r w:rsidR="00C87134" w:rsidRPr="006847BF">
        <w:rPr>
          <w:color w:val="000000"/>
        </w:rPr>
        <w:t>1</w:t>
      </w:r>
      <w:r w:rsidR="00D40E2E">
        <w:rPr>
          <w:color w:val="000000"/>
        </w:rPr>
        <w:t>6</w:t>
      </w:r>
      <w:r w:rsidR="007212AF">
        <w:t xml:space="preserve"> </w:t>
      </w:r>
      <w:r w:rsidR="00401E5F">
        <w:rPr>
          <w:b/>
        </w:rPr>
        <w:t>[H7</w:t>
      </w:r>
      <w:r w:rsidR="007212AF" w:rsidRPr="0096298C">
        <w:rPr>
          <w:b/>
        </w:rPr>
        <w:t>-1.4-01]</w:t>
      </w:r>
      <w:r w:rsidR="007212AF" w:rsidRPr="00401E5F">
        <w:t>.</w:t>
      </w:r>
    </w:p>
    <w:p w14:paraId="67F07377" w14:textId="1D1395A2" w:rsidR="00C80CE3" w:rsidRPr="00E71EDA" w:rsidRDefault="00742DF6" w:rsidP="00C80CE3">
      <w:pPr>
        <w:spacing w:line="360" w:lineRule="auto"/>
        <w:ind w:right="-1" w:firstLine="720"/>
        <w:jc w:val="both"/>
        <w:rPr>
          <w:color w:val="000000"/>
        </w:rPr>
      </w:pPr>
      <w:r>
        <w:t>b) Tổ chuyên môn và tổ V</w:t>
      </w:r>
      <w:r w:rsidR="00D40E2E">
        <w:t>ăn phòng t</w:t>
      </w:r>
      <w:r w:rsidR="007212AF">
        <w:t xml:space="preserve">rường THPT </w:t>
      </w:r>
      <w:r w:rsidR="002D70C6">
        <w:t>Bình Minh</w:t>
      </w:r>
      <w:r w:rsidR="007212AF">
        <w:t xml:space="preserve"> có cơ cấu</w:t>
      </w:r>
      <w:r w:rsidR="00512E61">
        <w:t xml:space="preserve"> tổ chức theo đúng quy đ</w:t>
      </w:r>
      <w:r w:rsidR="00FF1862">
        <w:t>ịnh tại</w:t>
      </w:r>
      <w:r w:rsidR="00837F54">
        <w:t xml:space="preserve"> </w:t>
      </w:r>
      <w:bookmarkStart w:id="2" w:name="_Hlk103620164"/>
      <w:r w:rsidR="00837F54">
        <w:t>Thông tư 32/20</w:t>
      </w:r>
      <w:r>
        <w:t xml:space="preserve">20/TT-BGD&amp;ĐT ngày 15/9/2020 của </w:t>
      </w:r>
      <w:r w:rsidR="00837F54">
        <w:t>Bộ GD&amp;ĐT</w:t>
      </w:r>
      <w:r w:rsidR="00FF1862">
        <w:t xml:space="preserve"> </w:t>
      </w:r>
      <w:r w:rsidR="00837F54">
        <w:t xml:space="preserve">ban hành </w:t>
      </w:r>
      <w:r w:rsidR="00512E61">
        <w:t>Điều lệ trường THCS, trường THPT</w:t>
      </w:r>
      <w:r w:rsidR="00837F54">
        <w:t xml:space="preserve"> và</w:t>
      </w:r>
      <w:r w:rsidR="00512E61">
        <w:t xml:space="preserve"> trường </w:t>
      </w:r>
      <w:r w:rsidR="00837F54">
        <w:t>phổ thông</w:t>
      </w:r>
      <w:r w:rsidR="00512E61">
        <w:t xml:space="preserve"> có </w:t>
      </w:r>
      <w:r w:rsidR="00512E61">
        <w:lastRenderedPageBreak/>
        <w:t>nhiều cấp học</w:t>
      </w:r>
      <w:bookmarkEnd w:id="2"/>
      <w:r w:rsidR="00512E61">
        <w:t>.</w:t>
      </w:r>
      <w:r w:rsidR="00512E61">
        <w:rPr>
          <w:b/>
        </w:rPr>
        <w:t xml:space="preserve"> </w:t>
      </w:r>
      <w:r w:rsidR="00FF1862" w:rsidRPr="00FF1862">
        <w:rPr>
          <w:color w:val="000000"/>
          <w:lang w:val="af-ZA"/>
        </w:rPr>
        <w:t xml:space="preserve">Đầu năm học, </w:t>
      </w:r>
      <w:r w:rsidR="00FF1862" w:rsidRPr="00FF1862">
        <w:rPr>
          <w:color w:val="000000"/>
          <w:lang w:val="vi-VN"/>
        </w:rPr>
        <w:t>Hiệu trưởng</w:t>
      </w:r>
      <w:r w:rsidR="00FF1862" w:rsidRPr="00FF1862">
        <w:rPr>
          <w:color w:val="000000"/>
          <w:lang w:val="af-ZA"/>
        </w:rPr>
        <w:t xml:space="preserve"> nhà trường ra quyết định kiện toàn các tổ chuyên môn, </w:t>
      </w:r>
      <w:r>
        <w:rPr>
          <w:color w:val="000000"/>
          <w:lang w:val="vi-VN"/>
        </w:rPr>
        <w:t>t</w:t>
      </w:r>
      <w:r w:rsidR="00FF1862" w:rsidRPr="00FF1862">
        <w:rPr>
          <w:color w:val="000000"/>
          <w:lang w:val="af-ZA"/>
        </w:rPr>
        <w:t xml:space="preserve">ổ </w:t>
      </w:r>
      <w:r w:rsidR="00FF1862" w:rsidRPr="00FF1862">
        <w:rPr>
          <w:color w:val="000000"/>
          <w:lang w:val="vi-VN"/>
        </w:rPr>
        <w:t>V</w:t>
      </w:r>
      <w:r w:rsidR="00FF1862" w:rsidRPr="00FF1862">
        <w:rPr>
          <w:color w:val="000000"/>
          <w:lang w:val="af-ZA"/>
        </w:rPr>
        <w:t xml:space="preserve">ăn phòng theo </w:t>
      </w:r>
      <w:r w:rsidR="00FF1862" w:rsidRPr="00FF1862">
        <w:rPr>
          <w:color w:val="000000"/>
          <w:lang w:val="vi-VN"/>
        </w:rPr>
        <w:t>đúng các văn bản chỉ đạo hiện hành</w:t>
      </w:r>
      <w:r w:rsidR="00C80CE3">
        <w:rPr>
          <w:color w:val="000000"/>
          <w:lang w:val="af-ZA"/>
        </w:rPr>
        <w:t xml:space="preserve"> </w:t>
      </w:r>
      <w:r w:rsidR="00C80CE3" w:rsidRPr="00BF4A7C">
        <w:rPr>
          <w:b/>
          <w:color w:val="000000"/>
          <w:lang w:val="vi-VN"/>
        </w:rPr>
        <w:t>[H</w:t>
      </w:r>
      <w:r w:rsidR="00C80CE3" w:rsidRPr="00BF4A7C">
        <w:rPr>
          <w:b/>
          <w:color w:val="000000"/>
          <w:lang w:val="af-ZA"/>
        </w:rPr>
        <w:t>8</w:t>
      </w:r>
      <w:r w:rsidR="00C80CE3" w:rsidRPr="00BF4A7C">
        <w:rPr>
          <w:b/>
          <w:color w:val="000000"/>
          <w:lang w:val="vi-VN"/>
        </w:rPr>
        <w:t>-1.4-03]</w:t>
      </w:r>
      <w:r w:rsidR="00C80CE3" w:rsidRPr="00C80CE3">
        <w:rPr>
          <w:bCs/>
          <w:color w:val="000000"/>
          <w:lang w:val="vi-VN"/>
        </w:rPr>
        <w:t>.</w:t>
      </w:r>
    </w:p>
    <w:p w14:paraId="137E3B2F" w14:textId="33DD408F" w:rsidR="00FF1862" w:rsidRPr="00E71EDA" w:rsidRDefault="00FF1862" w:rsidP="00FF1862">
      <w:pPr>
        <w:spacing w:line="360" w:lineRule="auto"/>
        <w:ind w:right="-1" w:firstLine="720"/>
        <w:jc w:val="both"/>
        <w:rPr>
          <w:color w:val="000000"/>
        </w:rPr>
      </w:pPr>
      <w:r w:rsidRPr="00FF1862">
        <w:rPr>
          <w:color w:val="000000"/>
          <w:lang w:val="af-ZA"/>
        </w:rPr>
        <w:t>Tại thời điểm tự đánh giá, n</w:t>
      </w:r>
      <w:r w:rsidR="001252C3">
        <w:rPr>
          <w:color w:val="000000"/>
          <w:lang w:val="vi-VN"/>
        </w:rPr>
        <w:t>hà</w:t>
      </w:r>
      <w:r w:rsidR="00742DF6">
        <w:rPr>
          <w:color w:val="000000"/>
          <w:lang w:val="vi-VN"/>
        </w:rPr>
        <w:t xml:space="preserve"> trường có 0</w:t>
      </w:r>
      <w:r w:rsidR="00D40E2E">
        <w:rPr>
          <w:color w:val="000000"/>
          <w:lang w:val="en-US"/>
        </w:rPr>
        <w:t>6</w:t>
      </w:r>
      <w:r w:rsidR="00742DF6">
        <w:rPr>
          <w:color w:val="000000"/>
          <w:lang w:val="vi-VN"/>
        </w:rPr>
        <w:t xml:space="preserve"> tổ chuyên môn và t</w:t>
      </w:r>
      <w:r w:rsidRPr="00FF1862">
        <w:rPr>
          <w:color w:val="000000"/>
          <w:lang w:val="vi-VN"/>
        </w:rPr>
        <w:t>ổ Văn phòng</w:t>
      </w:r>
      <w:r w:rsidR="00C80CE3" w:rsidRPr="00E71EDA">
        <w:rPr>
          <w:color w:val="000000"/>
        </w:rPr>
        <w:t xml:space="preserve"> </w:t>
      </w:r>
    </w:p>
    <w:p w14:paraId="6CB12C6C" w14:textId="25EF8040" w:rsidR="007212AF" w:rsidRPr="007212AF" w:rsidRDefault="00D40E2E" w:rsidP="007212AF">
      <w:pPr>
        <w:spacing w:line="360" w:lineRule="auto"/>
        <w:ind w:firstLine="720"/>
        <w:jc w:val="both"/>
        <w:rPr>
          <w:color w:val="000000"/>
        </w:rPr>
      </w:pPr>
      <w:r>
        <w:rPr>
          <w:color w:val="000000"/>
        </w:rPr>
        <w:t>Tổ Toán</w:t>
      </w:r>
      <w:r w:rsidR="000C38A8">
        <w:rPr>
          <w:color w:val="000000"/>
        </w:rPr>
        <w:t>: 10</w:t>
      </w:r>
      <w:r w:rsidR="007212AF" w:rsidRPr="007212AF">
        <w:rPr>
          <w:color w:val="000000"/>
        </w:rPr>
        <w:t xml:space="preserve"> giáo viên</w:t>
      </w:r>
      <w:r w:rsidR="00571B46">
        <w:rPr>
          <w:color w:val="000000"/>
        </w:rPr>
        <w:t xml:space="preserve"> </w:t>
      </w:r>
      <w:r w:rsidR="00571B46" w:rsidRPr="00571B46">
        <w:rPr>
          <w:b/>
          <w:color w:val="000000"/>
          <w:lang w:val="vi-VN"/>
        </w:rPr>
        <w:t>[H8-1.4-02]</w:t>
      </w:r>
    </w:p>
    <w:p w14:paraId="64022DD5" w14:textId="3B17E805" w:rsidR="007212AF" w:rsidRPr="007212AF" w:rsidRDefault="00D40E2E" w:rsidP="007212AF">
      <w:pPr>
        <w:spacing w:line="360" w:lineRule="auto"/>
        <w:ind w:firstLine="720"/>
        <w:jc w:val="both"/>
        <w:rPr>
          <w:color w:val="000000"/>
        </w:rPr>
      </w:pPr>
      <w:r>
        <w:rPr>
          <w:color w:val="000000"/>
        </w:rPr>
        <w:t>Tổ Văn</w:t>
      </w:r>
      <w:r w:rsidR="000C38A8">
        <w:rPr>
          <w:color w:val="000000"/>
        </w:rPr>
        <w:t>: 09</w:t>
      </w:r>
      <w:r w:rsidR="007212AF" w:rsidRPr="007212AF">
        <w:rPr>
          <w:color w:val="000000"/>
        </w:rPr>
        <w:t xml:space="preserve"> cán bộ, giáo viên</w:t>
      </w:r>
      <w:r w:rsidR="00571B46">
        <w:rPr>
          <w:color w:val="000000"/>
        </w:rPr>
        <w:t xml:space="preserve"> </w:t>
      </w:r>
      <w:r w:rsidR="00571B46" w:rsidRPr="00571B46">
        <w:rPr>
          <w:b/>
          <w:color w:val="000000"/>
          <w:lang w:val="vi-VN"/>
        </w:rPr>
        <w:t>[H8-1.4-02]</w:t>
      </w:r>
    </w:p>
    <w:p w14:paraId="42A5354C" w14:textId="42E0DC22" w:rsidR="007212AF" w:rsidRPr="007212AF" w:rsidRDefault="007212AF" w:rsidP="007212AF">
      <w:pPr>
        <w:spacing w:line="360" w:lineRule="auto"/>
        <w:ind w:firstLine="720"/>
        <w:jc w:val="both"/>
        <w:rPr>
          <w:color w:val="000000"/>
        </w:rPr>
      </w:pPr>
      <w:r w:rsidRPr="007212AF">
        <w:rPr>
          <w:color w:val="000000"/>
        </w:rPr>
        <w:t>Tổ Anh</w:t>
      </w:r>
      <w:r w:rsidR="00D40E2E">
        <w:rPr>
          <w:color w:val="000000"/>
        </w:rPr>
        <w:t xml:space="preserve"> – TD - QP</w:t>
      </w:r>
      <w:r w:rsidR="000C38A8">
        <w:rPr>
          <w:color w:val="000000"/>
        </w:rPr>
        <w:t>: 15</w:t>
      </w:r>
      <w:r w:rsidRPr="007212AF">
        <w:rPr>
          <w:color w:val="000000"/>
        </w:rPr>
        <w:t xml:space="preserve"> giáo viên</w:t>
      </w:r>
      <w:r w:rsidR="00571B46">
        <w:rPr>
          <w:color w:val="000000"/>
        </w:rPr>
        <w:t xml:space="preserve"> </w:t>
      </w:r>
      <w:r w:rsidR="00571B46" w:rsidRPr="00571B46">
        <w:rPr>
          <w:b/>
          <w:color w:val="000000"/>
          <w:lang w:val="vi-VN"/>
        </w:rPr>
        <w:t>[H8-1.4-02]</w:t>
      </w:r>
    </w:p>
    <w:p w14:paraId="56FA742F" w14:textId="4C05AD6F" w:rsidR="007212AF" w:rsidRPr="007212AF" w:rsidRDefault="007212AF" w:rsidP="007212AF">
      <w:pPr>
        <w:spacing w:line="360" w:lineRule="auto"/>
        <w:ind w:firstLine="720"/>
        <w:jc w:val="both"/>
        <w:rPr>
          <w:color w:val="000000"/>
        </w:rPr>
      </w:pPr>
      <w:r w:rsidRPr="007212AF">
        <w:rPr>
          <w:color w:val="000000"/>
        </w:rPr>
        <w:t>T</w:t>
      </w:r>
      <w:r w:rsidR="00D40E2E">
        <w:rPr>
          <w:color w:val="000000"/>
        </w:rPr>
        <w:t xml:space="preserve">ổ Hóa – </w:t>
      </w:r>
      <w:r w:rsidRPr="007212AF">
        <w:rPr>
          <w:color w:val="000000"/>
        </w:rPr>
        <w:t>Sinh</w:t>
      </w:r>
      <w:r w:rsidR="00D40E2E">
        <w:rPr>
          <w:color w:val="000000"/>
        </w:rPr>
        <w:t xml:space="preserve"> </w:t>
      </w:r>
      <w:r w:rsidRPr="007212AF">
        <w:rPr>
          <w:color w:val="000000"/>
        </w:rPr>
        <w:t>-</w:t>
      </w:r>
      <w:r w:rsidR="00D40E2E">
        <w:rPr>
          <w:color w:val="000000"/>
        </w:rPr>
        <w:t xml:space="preserve"> Tin</w:t>
      </w:r>
      <w:r w:rsidR="000C38A8">
        <w:rPr>
          <w:color w:val="000000"/>
        </w:rPr>
        <w:t>: 10</w:t>
      </w:r>
      <w:r w:rsidRPr="007212AF">
        <w:rPr>
          <w:color w:val="000000"/>
        </w:rPr>
        <w:t xml:space="preserve"> cán bộ, giáo viên</w:t>
      </w:r>
      <w:r w:rsidR="00571B46">
        <w:rPr>
          <w:color w:val="000000"/>
        </w:rPr>
        <w:t xml:space="preserve"> </w:t>
      </w:r>
      <w:r w:rsidR="00571B46" w:rsidRPr="00571B46">
        <w:rPr>
          <w:b/>
          <w:color w:val="000000"/>
          <w:lang w:val="vi-VN"/>
        </w:rPr>
        <w:t>[H8-1.4-02]</w:t>
      </w:r>
    </w:p>
    <w:p w14:paraId="6148052A" w14:textId="0E4D0BD9" w:rsidR="007212AF" w:rsidRDefault="00D40E2E" w:rsidP="007212AF">
      <w:pPr>
        <w:spacing w:line="360" w:lineRule="auto"/>
        <w:ind w:firstLine="720"/>
        <w:jc w:val="both"/>
        <w:rPr>
          <w:b/>
          <w:color w:val="000000"/>
          <w:lang w:val="vi-VN"/>
        </w:rPr>
      </w:pPr>
      <w:r>
        <w:rPr>
          <w:color w:val="000000"/>
        </w:rPr>
        <w:t>Tổ Lý - Công nghệ</w:t>
      </w:r>
      <w:r w:rsidR="000C38A8">
        <w:rPr>
          <w:color w:val="000000"/>
        </w:rPr>
        <w:t>: 09</w:t>
      </w:r>
      <w:r w:rsidR="007212AF" w:rsidRPr="007212AF">
        <w:rPr>
          <w:color w:val="000000"/>
        </w:rPr>
        <w:t xml:space="preserve"> giáo viên</w:t>
      </w:r>
      <w:r w:rsidR="00571B46">
        <w:rPr>
          <w:color w:val="000000"/>
        </w:rPr>
        <w:t xml:space="preserve"> </w:t>
      </w:r>
      <w:r w:rsidR="00571B46" w:rsidRPr="00571B46">
        <w:rPr>
          <w:b/>
          <w:color w:val="000000"/>
          <w:lang w:val="vi-VN"/>
        </w:rPr>
        <w:t>[H8-1.4-02]</w:t>
      </w:r>
    </w:p>
    <w:p w14:paraId="439E54CB" w14:textId="032F09C6" w:rsidR="00D40E2E" w:rsidRPr="007212AF" w:rsidRDefault="00D40E2E" w:rsidP="00D40E2E">
      <w:pPr>
        <w:spacing w:line="360" w:lineRule="auto"/>
        <w:ind w:firstLine="720"/>
        <w:jc w:val="both"/>
        <w:rPr>
          <w:color w:val="000000"/>
        </w:rPr>
      </w:pPr>
      <w:r>
        <w:rPr>
          <w:color w:val="000000"/>
        </w:rPr>
        <w:t>Tổ Sử - Địa - GDCD</w:t>
      </w:r>
      <w:r w:rsidR="000C38A8">
        <w:rPr>
          <w:color w:val="000000"/>
        </w:rPr>
        <w:t>: 0</w:t>
      </w:r>
      <w:r w:rsidRPr="007212AF">
        <w:rPr>
          <w:color w:val="000000"/>
        </w:rPr>
        <w:t>8 giáo viên</w:t>
      </w:r>
      <w:r>
        <w:rPr>
          <w:color w:val="000000"/>
        </w:rPr>
        <w:t xml:space="preserve"> </w:t>
      </w:r>
      <w:r w:rsidRPr="00571B46">
        <w:rPr>
          <w:b/>
          <w:color w:val="000000"/>
          <w:lang w:val="vi-VN"/>
        </w:rPr>
        <w:t>[H8-1.4-02]</w:t>
      </w:r>
    </w:p>
    <w:p w14:paraId="22FB1126" w14:textId="22D5FC81" w:rsidR="007212AF" w:rsidRPr="007212AF" w:rsidRDefault="007212AF" w:rsidP="007212AF">
      <w:pPr>
        <w:spacing w:line="360" w:lineRule="auto"/>
        <w:ind w:firstLine="720"/>
        <w:jc w:val="both"/>
        <w:rPr>
          <w:color w:val="000000"/>
        </w:rPr>
      </w:pPr>
      <w:r w:rsidRPr="007212AF">
        <w:rPr>
          <w:color w:val="000000"/>
        </w:rPr>
        <w:t>Tổ Văn phòng: 0</w:t>
      </w:r>
      <w:r w:rsidR="002D6BB1">
        <w:rPr>
          <w:color w:val="000000"/>
        </w:rPr>
        <w:t>5</w:t>
      </w:r>
      <w:r w:rsidRPr="007212AF">
        <w:rPr>
          <w:color w:val="000000"/>
        </w:rPr>
        <w:t xml:space="preserve"> người</w:t>
      </w:r>
      <w:r w:rsidR="00571B46">
        <w:rPr>
          <w:color w:val="000000"/>
        </w:rPr>
        <w:t xml:space="preserve"> </w:t>
      </w:r>
      <w:r w:rsidR="00BF4A7C" w:rsidRPr="00BF4A7C">
        <w:rPr>
          <w:b/>
          <w:color w:val="000000"/>
          <w:lang w:val="vi-VN"/>
        </w:rPr>
        <w:t>[H8-1.4-02]</w:t>
      </w:r>
    </w:p>
    <w:p w14:paraId="2F828E09" w14:textId="7D736D8C" w:rsidR="00BF4A7C" w:rsidRPr="00BF4A7C" w:rsidRDefault="00BF4A7C" w:rsidP="00BF4A7C">
      <w:pPr>
        <w:spacing w:line="360" w:lineRule="auto"/>
        <w:ind w:right="-1" w:firstLine="720"/>
        <w:jc w:val="both"/>
        <w:rPr>
          <w:color w:val="000000"/>
          <w:lang w:val="vi-VN"/>
        </w:rPr>
      </w:pPr>
      <w:r w:rsidRPr="00BF4A7C">
        <w:rPr>
          <w:color w:val="000000"/>
          <w:lang w:val="vi-VN"/>
        </w:rPr>
        <w:t>c) Tổ chuyên môn và Tổ Văn phòng căn cứ vào</w:t>
      </w:r>
      <w:r w:rsidRPr="00BF4A7C">
        <w:rPr>
          <w:color w:val="000000"/>
          <w:lang w:val="af-ZA"/>
        </w:rPr>
        <w:t xml:space="preserve"> văn bản chỉ đạo của ngành,</w:t>
      </w:r>
      <w:r w:rsidRPr="00BF4A7C">
        <w:rPr>
          <w:color w:val="000000"/>
          <w:lang w:val="vi-VN"/>
        </w:rPr>
        <w:t xml:space="preserve"> kế hoạch </w:t>
      </w:r>
      <w:r w:rsidRPr="00BF4A7C">
        <w:rPr>
          <w:color w:val="000000"/>
          <w:lang w:val="af-ZA"/>
        </w:rPr>
        <w:t xml:space="preserve">thực hiện nhiệm vụ </w:t>
      </w:r>
      <w:r w:rsidRPr="00BF4A7C">
        <w:rPr>
          <w:color w:val="000000"/>
          <w:lang w:val="vi-VN"/>
        </w:rPr>
        <w:t>của nhà trường để xây dựng kế hoạch hoạt động của tổ theo từng năm học, từng kỳ</w:t>
      </w:r>
      <w:r w:rsidR="00742DF6">
        <w:rPr>
          <w:color w:val="000000"/>
          <w:lang w:val="vi-VN"/>
        </w:rPr>
        <w:t>, từng tháng. Tổ chuyên môn và t</w:t>
      </w:r>
      <w:r w:rsidRPr="00BF4A7C">
        <w:rPr>
          <w:color w:val="000000"/>
          <w:lang w:val="vi-VN"/>
        </w:rPr>
        <w:t xml:space="preserve">ổ Văn phòng thực hiện các nhiệm vụ theo đúng quy định. Các tổ chuyên môn đã tập trung thực hiện các nhiệm vụ như: </w:t>
      </w:r>
      <w:r w:rsidR="00742DF6" w:rsidRPr="00742DF6">
        <w:rPr>
          <w:color w:val="000000"/>
          <w:lang w:val="vi-VN"/>
        </w:rPr>
        <w:t>X</w:t>
      </w:r>
      <w:r w:rsidRPr="00BF4A7C">
        <w:rPr>
          <w:color w:val="000000"/>
          <w:lang w:val="vi-VN"/>
        </w:rPr>
        <w:t>ây dựng và thực hiện kế hoạch hoạt động chung của tổ, hướng dẫn xây dựng và quản lý kế hoạch cá nhân của tổ viên theo kế hoạch dạy học và các HĐGD khác của nhà trường; tổ chức bồi dưỡng chuyên môn và nghiệp vụ; tham gia đánh giá, xếp loại các thành viên của tổ theo quy định của Chuẩn nghề nghiệp GV trung học và các quy định khác hiện hành; đề xuất khen thưởng, kỷ luật đối với GV.</w:t>
      </w:r>
      <w:r w:rsidR="006F1521">
        <w:rPr>
          <w:color w:val="000000"/>
          <w:lang w:val="vi-VN"/>
        </w:rPr>
        <w:t xml:space="preserve"> Kế hoạch của tổ chuyên môn và t</w:t>
      </w:r>
      <w:r w:rsidRPr="00BF4A7C">
        <w:rPr>
          <w:color w:val="000000"/>
          <w:lang w:val="vi-VN"/>
        </w:rPr>
        <w:t xml:space="preserve">ổ Văn phòng được triển khai tới từng thành viên trong tổ, trên cơ sở đó các thành viên trong tổ xây dựng kế hoạch cá nhân và thực hiện nhiệm vụ theo kế hoạch </w:t>
      </w:r>
      <w:r w:rsidRPr="00BF4A7C">
        <w:rPr>
          <w:b/>
          <w:color w:val="000000"/>
          <w:lang w:val="vi-VN"/>
        </w:rPr>
        <w:t xml:space="preserve">[H8-1.4-04]. </w:t>
      </w:r>
      <w:r w:rsidRPr="00BF4A7C">
        <w:rPr>
          <w:color w:val="000000"/>
          <w:lang w:val="vi-VN"/>
        </w:rPr>
        <w:t xml:space="preserve">Các tổ chuyên môn và </w:t>
      </w:r>
      <w:r w:rsidR="006F1521" w:rsidRPr="006F1521">
        <w:rPr>
          <w:color w:val="000000"/>
          <w:lang w:val="vi-VN"/>
        </w:rPr>
        <w:t>t</w:t>
      </w:r>
      <w:r w:rsidRPr="00BF4A7C">
        <w:rPr>
          <w:color w:val="000000"/>
          <w:lang w:val="vi-VN"/>
        </w:rPr>
        <w:t>ổ Văn phòng của nhà trường sinh hoạt theo đúng định kỳ (0</w:t>
      </w:r>
      <w:r w:rsidR="009C7537">
        <w:rPr>
          <w:color w:val="000000"/>
          <w:lang w:val="en-US"/>
        </w:rPr>
        <w:t>1</w:t>
      </w:r>
      <w:r w:rsidRPr="00BF4A7C">
        <w:rPr>
          <w:color w:val="000000"/>
          <w:lang w:val="vi-VN"/>
        </w:rPr>
        <w:t xml:space="preserve"> tuần một lần). Nội dung sinh hoạt tập trung chủ yếu vào hoạt động chuyên môn, nghiệp vụ và các HĐGD khác </w:t>
      </w:r>
      <w:r w:rsidRPr="00BF4A7C">
        <w:rPr>
          <w:b/>
          <w:color w:val="000000"/>
          <w:lang w:val="vi-VN"/>
        </w:rPr>
        <w:t>[H8-1.4-05].</w:t>
      </w:r>
    </w:p>
    <w:p w14:paraId="429E7F60" w14:textId="77777777" w:rsidR="007212AF" w:rsidRDefault="00D07B20" w:rsidP="007212AF">
      <w:pPr>
        <w:spacing w:line="360" w:lineRule="auto"/>
        <w:ind w:firstLine="720"/>
        <w:jc w:val="both"/>
        <w:rPr>
          <w:b/>
          <w:lang w:val="vi-VN"/>
        </w:rPr>
      </w:pPr>
      <w:r>
        <w:rPr>
          <w:b/>
          <w:lang w:val="vi-VN"/>
        </w:rPr>
        <w:t>Mức 2</w:t>
      </w:r>
    </w:p>
    <w:p w14:paraId="55895872" w14:textId="77777777" w:rsidR="0066221B" w:rsidRPr="0066221B" w:rsidRDefault="0066221B" w:rsidP="0066221B">
      <w:pPr>
        <w:pStyle w:val="Normal1"/>
        <w:spacing w:line="360" w:lineRule="auto"/>
        <w:ind w:right="-1" w:firstLine="720"/>
        <w:jc w:val="both"/>
        <w:rPr>
          <w:b/>
          <w:color w:val="000000"/>
          <w:lang w:val="vi-VN"/>
        </w:rPr>
      </w:pPr>
      <w:r w:rsidRPr="0066221B">
        <w:rPr>
          <w:color w:val="000000"/>
          <w:lang w:val="vi-VN"/>
        </w:rPr>
        <w:t>a) Hằng năm</w:t>
      </w:r>
      <w:r w:rsidRPr="0066221B">
        <w:rPr>
          <w:bCs/>
          <w:color w:val="000000"/>
          <w:lang w:val="vi-VN"/>
        </w:rPr>
        <w:t xml:space="preserve">, </w:t>
      </w:r>
      <w:r w:rsidRPr="0066221B">
        <w:rPr>
          <w:color w:val="000000"/>
          <w:lang w:val="vi-VN"/>
        </w:rPr>
        <w:t>tổ chuyên môn căn cứ vào kế hoạch thực hiện nhiệm vụ chuyên môn của nhà trườ</w:t>
      </w:r>
      <w:r w:rsidR="00233EAC">
        <w:rPr>
          <w:color w:val="000000"/>
          <w:lang w:val="vi-VN"/>
        </w:rPr>
        <w:t>ng để xây dựng ít nhất mỗi tổ 02</w:t>
      </w:r>
      <w:r w:rsidRPr="0066221B">
        <w:rPr>
          <w:color w:val="000000"/>
          <w:lang w:val="vi-VN"/>
        </w:rPr>
        <w:t xml:space="preserve"> chuyên đề chuyên môn/học kỳ. Nội dung chuyên đề tập trung vào việc đổi mới phương pháp, hình thức tổ chức dạy </w:t>
      </w:r>
      <w:r w:rsidRPr="0066221B">
        <w:rPr>
          <w:color w:val="000000"/>
          <w:lang w:val="vi-VN"/>
        </w:rPr>
        <w:lastRenderedPageBreak/>
        <w:t xml:space="preserve">học, dạy học theo chủ đề; chuyên đề bồi dưỡng HSG, chuyên đề sử dụng thiết bị thí nghiệm, đồ dùng trong dạy học, ôn thi tốt nghiệp THPT, ôn thi đại học </w:t>
      </w:r>
      <w:r w:rsidRPr="0066221B">
        <w:rPr>
          <w:b/>
          <w:color w:val="000000"/>
          <w:lang w:val="vi-VN"/>
        </w:rPr>
        <w:t xml:space="preserve">[H9-1.4-06]. </w:t>
      </w:r>
    </w:p>
    <w:p w14:paraId="1112EDB3" w14:textId="6370011F" w:rsidR="0066221B" w:rsidRPr="0066221B" w:rsidRDefault="0066221B" w:rsidP="0066221B">
      <w:pPr>
        <w:spacing w:line="360" w:lineRule="auto"/>
        <w:ind w:right="-1" w:firstLine="720"/>
        <w:jc w:val="both"/>
        <w:rPr>
          <w:b/>
          <w:color w:val="000000"/>
          <w:lang w:val="vi-VN"/>
        </w:rPr>
      </w:pPr>
      <w:r w:rsidRPr="0066221B">
        <w:rPr>
          <w:color w:val="000000"/>
          <w:lang w:val="vi-VN"/>
        </w:rPr>
        <w:t xml:space="preserve">b) Hằng tháng, tổ chuyên môn và </w:t>
      </w:r>
      <w:r w:rsidR="00435D01" w:rsidRPr="00435D01">
        <w:rPr>
          <w:color w:val="000000"/>
          <w:lang w:val="vi-VN"/>
        </w:rPr>
        <w:t>t</w:t>
      </w:r>
      <w:r w:rsidRPr="0066221B">
        <w:rPr>
          <w:color w:val="000000"/>
          <w:lang w:val="vi-VN"/>
        </w:rPr>
        <w:t xml:space="preserve">ổ Văn phòng tổ chức họp định kỳ nhằm rà soát đánh giá, rút kinh nghiệm công tác tháng trước và triển khai công tác tháng sau; </w:t>
      </w:r>
      <w:r w:rsidRPr="0066221B">
        <w:rPr>
          <w:color w:val="000000"/>
          <w:lang w:val="af-ZA"/>
        </w:rPr>
        <w:t>C</w:t>
      </w:r>
      <w:r w:rsidRPr="0066221B">
        <w:rPr>
          <w:color w:val="000000"/>
          <w:lang w:val="vi-VN"/>
        </w:rPr>
        <w:t>uối học kỳ, cuối mỗi năm học</w:t>
      </w:r>
      <w:r w:rsidRPr="0066221B">
        <w:rPr>
          <w:color w:val="000000"/>
          <w:lang w:val="af-ZA"/>
        </w:rPr>
        <w:t>,</w:t>
      </w:r>
      <w:r w:rsidR="00435D01">
        <w:rPr>
          <w:color w:val="000000"/>
          <w:lang w:val="vi-VN"/>
        </w:rPr>
        <w:t xml:space="preserve"> t</w:t>
      </w:r>
      <w:r w:rsidR="00233EAC">
        <w:rPr>
          <w:color w:val="000000"/>
          <w:lang w:val="vi-VN"/>
        </w:rPr>
        <w:t>ổ chuyên môn và t</w:t>
      </w:r>
      <w:r w:rsidRPr="0066221B">
        <w:rPr>
          <w:color w:val="000000"/>
          <w:lang w:val="vi-VN"/>
        </w:rPr>
        <w:t>ổ Văn phòng tổ chức sơ kết, tổng kết để đánh giá các hoạt động</w:t>
      </w:r>
      <w:r w:rsidRPr="0066221B">
        <w:rPr>
          <w:color w:val="000000"/>
          <w:lang w:val="af-ZA"/>
        </w:rPr>
        <w:t>, rút kinh nghiệm, điều chỉnh phương hướng hoạt động trong học k</w:t>
      </w:r>
      <w:r w:rsidRPr="0066221B">
        <w:rPr>
          <w:color w:val="000000"/>
          <w:lang w:val="vi-VN"/>
        </w:rPr>
        <w:t>ỳ,</w:t>
      </w:r>
      <w:r w:rsidRPr="0066221B">
        <w:rPr>
          <w:color w:val="000000"/>
          <w:lang w:val="af-ZA"/>
        </w:rPr>
        <w:t xml:space="preserve"> năm học tiếp theo</w:t>
      </w:r>
      <w:r w:rsidRPr="0066221B">
        <w:rPr>
          <w:color w:val="000000"/>
          <w:lang w:val="vi-VN"/>
        </w:rPr>
        <w:t xml:space="preserve"> </w:t>
      </w:r>
      <w:r w:rsidRPr="0066221B">
        <w:rPr>
          <w:b/>
          <w:color w:val="000000"/>
          <w:lang w:val="vi-VN"/>
        </w:rPr>
        <w:t>[H8-1.4-07].</w:t>
      </w:r>
    </w:p>
    <w:p w14:paraId="1E35AF2A" w14:textId="77777777" w:rsidR="007212AF" w:rsidRPr="006847BF" w:rsidRDefault="001252C3" w:rsidP="007212AF">
      <w:pPr>
        <w:spacing w:line="360" w:lineRule="auto"/>
        <w:ind w:firstLine="720"/>
        <w:jc w:val="both"/>
        <w:rPr>
          <w:b/>
          <w:color w:val="000000"/>
          <w:lang w:val="vi-VN"/>
        </w:rPr>
      </w:pPr>
      <w:r>
        <w:rPr>
          <w:b/>
          <w:color w:val="000000"/>
          <w:lang w:val="vi-VN"/>
        </w:rPr>
        <w:t>Mức 3</w:t>
      </w:r>
    </w:p>
    <w:p w14:paraId="0C8DAE82" w14:textId="3E272E42" w:rsidR="00233EAC" w:rsidRPr="00233EAC" w:rsidRDefault="00435D01" w:rsidP="00233EAC">
      <w:pPr>
        <w:spacing w:line="360" w:lineRule="auto"/>
        <w:ind w:right="-1" w:firstLine="720"/>
        <w:jc w:val="both"/>
        <w:rPr>
          <w:color w:val="000000"/>
          <w:lang w:val="af-ZA"/>
        </w:rPr>
      </w:pPr>
      <w:r>
        <w:rPr>
          <w:color w:val="000000"/>
          <w:lang w:val="vi-VN"/>
        </w:rPr>
        <w:t>a) Tổ chuyên môn và t</w:t>
      </w:r>
      <w:r w:rsidR="00233EAC" w:rsidRPr="00233EAC">
        <w:rPr>
          <w:color w:val="000000"/>
          <w:lang w:val="vi-VN"/>
        </w:rPr>
        <w:t xml:space="preserve">ổ Văn phòng đã thực hiện tốt </w:t>
      </w:r>
      <w:r w:rsidR="00233EAC" w:rsidRPr="00233EAC">
        <w:rPr>
          <w:color w:val="000000"/>
          <w:lang w:val="af-ZA"/>
        </w:rPr>
        <w:t xml:space="preserve">chức năng, nhiệm vụ theo quy định, giúp nhà trường hoàn thành chỉ tiêu nhiệm vụ các năm học. Hoạt động </w:t>
      </w:r>
      <w:r w:rsidR="00233EAC">
        <w:rPr>
          <w:color w:val="000000"/>
          <w:lang w:val="af-ZA"/>
        </w:rPr>
        <w:t>chuyên môn của nhà trường có nề</w:t>
      </w:r>
      <w:r w:rsidR="00D07B20">
        <w:rPr>
          <w:color w:val="000000"/>
          <w:lang w:val="af-ZA"/>
        </w:rPr>
        <w:t>n</w:t>
      </w:r>
      <w:r w:rsidR="00233EAC" w:rsidRPr="00233EAC">
        <w:rPr>
          <w:color w:val="000000"/>
          <w:lang w:val="af-ZA"/>
        </w:rPr>
        <w:t xml:space="preserve"> nếp</w:t>
      </w:r>
      <w:r w:rsidR="00233EAC" w:rsidRPr="00233EAC">
        <w:rPr>
          <w:color w:val="000000"/>
          <w:lang w:val="vi-VN"/>
        </w:rPr>
        <w:t xml:space="preserve">. </w:t>
      </w:r>
      <w:r w:rsidR="00233EAC" w:rsidRPr="00233EAC">
        <w:rPr>
          <w:color w:val="000000"/>
          <w:lang w:val="af-ZA"/>
        </w:rPr>
        <w:t xml:space="preserve">Năng lực chuyên môn nghiệp vụ của đội ngũ GV được nâng lên, </w:t>
      </w:r>
      <w:r w:rsidR="00233EAC" w:rsidRPr="00233EAC">
        <w:rPr>
          <w:color w:val="000000"/>
          <w:lang w:val="vi-VN"/>
        </w:rPr>
        <w:t>từng bước</w:t>
      </w:r>
      <w:r w:rsidR="00233EAC" w:rsidRPr="00233EAC">
        <w:rPr>
          <w:color w:val="000000"/>
          <w:lang w:val="af-ZA"/>
        </w:rPr>
        <w:t xml:space="preserve"> đáp ứng yêu cầu đổi mới chương trình giáo dục</w:t>
      </w:r>
      <w:r w:rsidR="00233EAC" w:rsidRPr="00233EAC">
        <w:rPr>
          <w:color w:val="000000"/>
          <w:lang w:val="vi-VN"/>
        </w:rPr>
        <w:t xml:space="preserve"> phổ thông</w:t>
      </w:r>
      <w:r w:rsidR="00233EAC" w:rsidRPr="00233EAC">
        <w:rPr>
          <w:color w:val="000000"/>
          <w:lang w:val="af-ZA"/>
        </w:rPr>
        <w:t xml:space="preserve">. </w:t>
      </w:r>
      <w:r w:rsidR="00233EAC" w:rsidRPr="00233EAC">
        <w:rPr>
          <w:color w:val="000000"/>
          <w:lang w:val="vi-VN"/>
        </w:rPr>
        <w:t>C</w:t>
      </w:r>
      <w:r w:rsidR="00233EAC" w:rsidRPr="00233EAC">
        <w:rPr>
          <w:color w:val="000000"/>
          <w:lang w:val="af-ZA"/>
        </w:rPr>
        <w:t>hất lượng giáo dục</w:t>
      </w:r>
      <w:r w:rsidR="00233EAC" w:rsidRPr="00233EAC">
        <w:rPr>
          <w:color w:val="000000"/>
          <w:lang w:val="vi-VN"/>
        </w:rPr>
        <w:t xml:space="preserve"> toàn diện của nhà trường</w:t>
      </w:r>
      <w:r w:rsidR="00233EAC" w:rsidRPr="00233EAC">
        <w:rPr>
          <w:color w:val="000000"/>
          <w:lang w:val="af-ZA"/>
        </w:rPr>
        <w:t xml:space="preserve"> dần ổn định và đi vào chiều sâu, từng bước đáp ứng mục tiêu giáo dục</w:t>
      </w:r>
      <w:r w:rsidR="00233EAC" w:rsidRPr="00233EAC">
        <w:rPr>
          <w:color w:val="000000"/>
          <w:lang w:val="vi-VN"/>
        </w:rPr>
        <w:t xml:space="preserve"> </w:t>
      </w:r>
      <w:r w:rsidR="00233EAC" w:rsidRPr="00233EAC">
        <w:rPr>
          <w:b/>
          <w:color w:val="000000"/>
          <w:lang w:val="vi-VN"/>
        </w:rPr>
        <w:t>[H8-1.4-07]</w:t>
      </w:r>
      <w:r w:rsidR="00233EAC" w:rsidRPr="00233EAC">
        <w:rPr>
          <w:b/>
          <w:color w:val="000000"/>
          <w:lang w:val="af-ZA"/>
        </w:rPr>
        <w:t xml:space="preserve">; </w:t>
      </w:r>
      <w:r w:rsidR="00233EAC" w:rsidRPr="00233EAC">
        <w:rPr>
          <w:b/>
          <w:color w:val="000000"/>
          <w:lang w:val="vi-VN"/>
        </w:rPr>
        <w:t>[H1-1.1-03]</w:t>
      </w:r>
      <w:r w:rsidR="00233EAC" w:rsidRPr="00233EAC">
        <w:rPr>
          <w:b/>
          <w:color w:val="000000"/>
          <w:lang w:val="af-ZA"/>
        </w:rPr>
        <w:t>.</w:t>
      </w:r>
    </w:p>
    <w:p w14:paraId="326C794F" w14:textId="77777777" w:rsidR="00051D30" w:rsidRPr="00051D30" w:rsidRDefault="007212AF" w:rsidP="007212AF">
      <w:pPr>
        <w:spacing w:line="360" w:lineRule="auto"/>
        <w:ind w:firstLine="720"/>
        <w:jc w:val="both"/>
        <w:rPr>
          <w:b/>
          <w:color w:val="000000"/>
          <w:lang w:val="vi-VN"/>
        </w:rPr>
      </w:pPr>
      <w:r w:rsidRPr="006847BF">
        <w:rPr>
          <w:color w:val="000000"/>
          <w:lang w:val="vi-VN"/>
        </w:rPr>
        <w:t xml:space="preserve">b) Trong 5 năm </w:t>
      </w:r>
      <w:r w:rsidR="00051D30" w:rsidRPr="006847BF">
        <w:rPr>
          <w:color w:val="000000"/>
          <w:lang w:val="af-ZA"/>
        </w:rPr>
        <w:t>gần đây</w:t>
      </w:r>
      <w:r w:rsidRPr="006847BF">
        <w:rPr>
          <w:color w:val="000000"/>
          <w:lang w:val="vi-VN"/>
        </w:rPr>
        <w:t xml:space="preserve">, các tổ chuyên môn đã thực hiện </w:t>
      </w:r>
      <w:r w:rsidR="00C61851" w:rsidRPr="006847BF">
        <w:rPr>
          <w:color w:val="000000"/>
          <w:lang w:val="af-ZA"/>
        </w:rPr>
        <w:t xml:space="preserve">ít nhất 01 </w:t>
      </w:r>
      <w:r w:rsidR="00C77AE0" w:rsidRPr="006847BF">
        <w:rPr>
          <w:color w:val="000000"/>
          <w:lang w:val="vi-VN"/>
        </w:rPr>
        <w:t>chuyên đề cấp trường/</w:t>
      </w:r>
      <w:r w:rsidRPr="006847BF">
        <w:rPr>
          <w:color w:val="000000"/>
          <w:lang w:val="vi-VN"/>
        </w:rPr>
        <w:t>1 học kỳ và nhiều chuyên đề cấp tỉnh. Các chuyên đề sau khi báo cáo nhận được những ý kiến phản hồi tích cực của các thầy cô trong tỉnh. Nội dung các chuyên đề đã được tổng hợp chỉnh sửa và đưa vào áp dụng góp phần nâng cao chất lượng giáo dục toàn diện của nhà trường</w:t>
      </w:r>
      <w:r w:rsidRPr="0066221B">
        <w:rPr>
          <w:color w:val="FF0000"/>
          <w:lang w:val="vi-VN"/>
        </w:rPr>
        <w:t xml:space="preserve"> </w:t>
      </w:r>
      <w:r w:rsidR="00051D30" w:rsidRPr="00051D30">
        <w:rPr>
          <w:b/>
          <w:color w:val="000000"/>
          <w:lang w:val="vi-VN"/>
        </w:rPr>
        <w:t>[H9-1.4-06].</w:t>
      </w:r>
    </w:p>
    <w:p w14:paraId="06769B80" w14:textId="77777777" w:rsidR="007212AF" w:rsidRPr="006847BF" w:rsidRDefault="007212AF" w:rsidP="007212AF">
      <w:pPr>
        <w:spacing w:line="360" w:lineRule="auto"/>
        <w:ind w:firstLine="720"/>
        <w:jc w:val="both"/>
        <w:rPr>
          <w:color w:val="000000"/>
          <w:lang w:val="vi-VN"/>
        </w:rPr>
      </w:pPr>
      <w:r w:rsidRPr="006847BF">
        <w:rPr>
          <w:b/>
          <w:color w:val="000000"/>
          <w:lang w:val="vi-VN"/>
        </w:rPr>
        <w:t>2. Điểm mạnh</w:t>
      </w:r>
    </w:p>
    <w:p w14:paraId="0F384223" w14:textId="77777777" w:rsidR="00C258C6" w:rsidRPr="006847BF" w:rsidRDefault="000F2AD5" w:rsidP="00C258C6">
      <w:pPr>
        <w:spacing w:line="360" w:lineRule="auto"/>
        <w:ind w:firstLine="720"/>
        <w:jc w:val="both"/>
        <w:rPr>
          <w:color w:val="000000"/>
          <w:lang w:val="vi-VN"/>
        </w:rPr>
      </w:pPr>
      <w:r>
        <w:rPr>
          <w:color w:val="000000"/>
          <w:lang w:val="vi-VN"/>
        </w:rPr>
        <w:t>Các tổ chuyên môn, tổ V</w:t>
      </w:r>
      <w:r w:rsidR="00C258C6" w:rsidRPr="006847BF">
        <w:rPr>
          <w:color w:val="000000"/>
          <w:lang w:val="vi-VN"/>
        </w:rPr>
        <w:t>ăn</w:t>
      </w:r>
      <w:r w:rsidR="00745981" w:rsidRPr="006847BF">
        <w:rPr>
          <w:color w:val="000000"/>
          <w:lang w:val="vi-VN"/>
        </w:rPr>
        <w:t xml:space="preserve"> phòng đã có kế hoạch hoạt động </w:t>
      </w:r>
      <w:r w:rsidR="00C258C6" w:rsidRPr="006847BF">
        <w:rPr>
          <w:color w:val="000000"/>
          <w:lang w:val="vi-VN"/>
        </w:rPr>
        <w:t xml:space="preserve">sinh hoạt đa dạng phong phú, đóng góp các ý kiến cải tiến, đổi mới phương pháp dạy học. </w:t>
      </w:r>
    </w:p>
    <w:p w14:paraId="785389EB" w14:textId="089F7AD4" w:rsidR="00435D01" w:rsidRDefault="00C258C6" w:rsidP="000D6936">
      <w:pPr>
        <w:spacing w:line="360" w:lineRule="auto"/>
        <w:ind w:firstLine="720"/>
        <w:jc w:val="both"/>
        <w:rPr>
          <w:color w:val="000000"/>
          <w:lang w:val="vi-VN"/>
        </w:rPr>
      </w:pPr>
      <w:r w:rsidRPr="006847BF">
        <w:rPr>
          <w:color w:val="000000"/>
          <w:lang w:val="vi-VN"/>
        </w:rPr>
        <w:t xml:space="preserve">Các tổ chuyên môn đã tổ chức được các chuyên đề về đổi mới phương pháp dạy học, đổi mới kiểm tra đánh giá, bồi dưỡng HSG mang lại hiệu quả cao, góp phần nâng cao trình độ chuyên môn, nghiệp vụ của đội ngũ giáo viên. </w:t>
      </w:r>
      <w:r w:rsidR="0019313E" w:rsidRPr="006847BF">
        <w:rPr>
          <w:color w:val="000000"/>
          <w:lang w:val="vi-VN"/>
        </w:rPr>
        <w:t>H</w:t>
      </w:r>
      <w:r w:rsidRPr="006847BF">
        <w:rPr>
          <w:color w:val="000000"/>
          <w:lang w:val="vi-VN"/>
        </w:rPr>
        <w:t>ỗ trợ HS tổ chức thi trực tuyến</w:t>
      </w:r>
      <w:r w:rsidR="0019313E" w:rsidRPr="006847BF">
        <w:rPr>
          <w:color w:val="000000"/>
          <w:lang w:val="vi-VN"/>
        </w:rPr>
        <w:t xml:space="preserve"> bằng phần mềm </w:t>
      </w:r>
      <w:r w:rsidR="0019313E" w:rsidRPr="006847BF">
        <w:rPr>
          <w:i/>
          <w:color w:val="000000"/>
          <w:lang w:val="vi-VN"/>
        </w:rPr>
        <w:t>K12online</w:t>
      </w:r>
      <w:r w:rsidRPr="006847BF">
        <w:rPr>
          <w:color w:val="000000"/>
          <w:lang w:val="vi-VN"/>
        </w:rPr>
        <w:t xml:space="preserve">. </w:t>
      </w:r>
      <w:r w:rsidR="005C4C16" w:rsidRPr="006847BF">
        <w:rPr>
          <w:color w:val="000000"/>
          <w:lang w:val="vi-VN"/>
        </w:rPr>
        <w:t>Mỗi một giáo viên đã</w:t>
      </w:r>
      <w:r w:rsidRPr="006847BF">
        <w:rPr>
          <w:color w:val="000000"/>
          <w:lang w:val="vi-VN"/>
        </w:rPr>
        <w:t xml:space="preserve"> ứng dụng các phần mềm </w:t>
      </w:r>
      <w:r w:rsidR="005C4C16" w:rsidRPr="006847BF">
        <w:rPr>
          <w:color w:val="000000"/>
          <w:lang w:val="vi-VN"/>
        </w:rPr>
        <w:t xml:space="preserve">thích hợp </w:t>
      </w:r>
      <w:r w:rsidRPr="006847BF">
        <w:rPr>
          <w:color w:val="000000"/>
          <w:lang w:val="vi-VN"/>
        </w:rPr>
        <w:t>khác nhau để giao bài tập cho HS</w:t>
      </w:r>
      <w:r w:rsidR="0019313E" w:rsidRPr="006847BF">
        <w:rPr>
          <w:color w:val="000000"/>
          <w:lang w:val="vi-VN"/>
        </w:rPr>
        <w:t xml:space="preserve"> như: </w:t>
      </w:r>
      <w:r w:rsidR="0019313E" w:rsidRPr="006847BF">
        <w:rPr>
          <w:i/>
          <w:color w:val="000000"/>
          <w:lang w:val="nb-NO"/>
        </w:rPr>
        <w:t>K12online, Azota, shub.edu.vn,...</w:t>
      </w:r>
      <w:r w:rsidR="00F91DB6" w:rsidRPr="006847BF">
        <w:rPr>
          <w:i/>
          <w:color w:val="000000"/>
          <w:lang w:val="nb-NO"/>
        </w:rPr>
        <w:t xml:space="preserve">; </w:t>
      </w:r>
      <w:r w:rsidR="00F91DB6" w:rsidRPr="006847BF">
        <w:rPr>
          <w:color w:val="000000"/>
          <w:lang w:val="nb-NO"/>
        </w:rPr>
        <w:t>s</w:t>
      </w:r>
      <w:r w:rsidRPr="006847BF">
        <w:rPr>
          <w:color w:val="000000"/>
          <w:lang w:val="vi-VN"/>
        </w:rPr>
        <w:t xml:space="preserve">ử dụng </w:t>
      </w:r>
      <w:r w:rsidR="0019313E" w:rsidRPr="006847BF">
        <w:rPr>
          <w:color w:val="000000"/>
          <w:lang w:val="vi-VN"/>
        </w:rPr>
        <w:t>ứng dụng</w:t>
      </w:r>
      <w:r w:rsidR="005C4C16" w:rsidRPr="006847BF">
        <w:rPr>
          <w:color w:val="000000"/>
          <w:lang w:val="vi-VN"/>
        </w:rPr>
        <w:t xml:space="preserve"> </w:t>
      </w:r>
      <w:r w:rsidR="0019313E" w:rsidRPr="006847BF">
        <w:rPr>
          <w:i/>
          <w:color w:val="000000"/>
          <w:lang w:val="nb-NO"/>
        </w:rPr>
        <w:t>smas.edu.vn</w:t>
      </w:r>
      <w:r w:rsidR="0019313E" w:rsidRPr="006847BF">
        <w:rPr>
          <w:color w:val="000000"/>
          <w:lang w:val="nb-NO"/>
        </w:rPr>
        <w:t xml:space="preserve">, </w:t>
      </w:r>
      <w:r w:rsidR="0019313E" w:rsidRPr="006847BF">
        <w:rPr>
          <w:i/>
          <w:color w:val="000000"/>
          <w:lang w:val="nb-NO"/>
        </w:rPr>
        <w:t>cơ sở dữ liệu ngành (csdl.edu.vn</w:t>
      </w:r>
      <w:r w:rsidR="0019313E" w:rsidRPr="006847BF">
        <w:rPr>
          <w:color w:val="000000"/>
          <w:lang w:val="nb-NO"/>
        </w:rPr>
        <w:t xml:space="preserve">) </w:t>
      </w:r>
      <w:r w:rsidRPr="006847BF">
        <w:rPr>
          <w:color w:val="000000"/>
          <w:lang w:val="vi-VN"/>
        </w:rPr>
        <w:t>trong quản lí nhà trường.</w:t>
      </w:r>
    </w:p>
    <w:p w14:paraId="569E4C20" w14:textId="547F7177" w:rsidR="00C258C6" w:rsidRPr="005702A7" w:rsidRDefault="00C258C6" w:rsidP="000D6936">
      <w:pPr>
        <w:spacing w:line="360" w:lineRule="auto"/>
        <w:ind w:firstLine="720"/>
        <w:jc w:val="both"/>
        <w:rPr>
          <w:lang w:val="vi-VN"/>
        </w:rPr>
      </w:pPr>
      <w:r>
        <w:rPr>
          <w:lang w:val="vi-VN"/>
        </w:rPr>
        <w:lastRenderedPageBreak/>
        <w:t>Nhà trường đã</w:t>
      </w:r>
      <w:r w:rsidRPr="005702A7">
        <w:rPr>
          <w:lang w:val="vi-VN"/>
        </w:rPr>
        <w:t xml:space="preserve"> tổ chức các </w:t>
      </w:r>
      <w:r>
        <w:rPr>
          <w:lang w:val="vi-VN"/>
        </w:rPr>
        <w:t>hội nghị, hội thảo</w:t>
      </w:r>
      <w:r w:rsidRPr="005702A7">
        <w:rPr>
          <w:lang w:val="vi-VN"/>
        </w:rPr>
        <w:t xml:space="preserve">, các chuyên đề khoa học </w:t>
      </w:r>
      <w:r>
        <w:rPr>
          <w:lang w:val="vi-VN"/>
        </w:rPr>
        <w:t>có chất lượng chuyên môn,</w:t>
      </w:r>
      <w:r w:rsidRPr="005702A7">
        <w:rPr>
          <w:lang w:val="vi-VN"/>
        </w:rPr>
        <w:t xml:space="preserve"> được </w:t>
      </w:r>
      <w:r>
        <w:rPr>
          <w:lang w:val="vi-VN"/>
        </w:rPr>
        <w:t>phòng GDTrH</w:t>
      </w:r>
      <w:r w:rsidR="006905D8" w:rsidRPr="006905D8">
        <w:rPr>
          <w:lang w:val="vi-VN"/>
        </w:rPr>
        <w:t>,</w:t>
      </w:r>
      <w:r>
        <w:rPr>
          <w:lang w:val="vi-VN"/>
        </w:rPr>
        <w:t xml:space="preserve"> Sở GD&amp;ĐT Ninh Bình</w:t>
      </w:r>
      <w:r w:rsidRPr="005702A7">
        <w:rPr>
          <w:lang w:val="vi-VN"/>
        </w:rPr>
        <w:t xml:space="preserve"> ghi nhận</w:t>
      </w:r>
      <w:r>
        <w:rPr>
          <w:lang w:val="vi-VN"/>
        </w:rPr>
        <w:t xml:space="preserve"> và đánh giá cao</w:t>
      </w:r>
      <w:r w:rsidRPr="005702A7">
        <w:rPr>
          <w:lang w:val="vi-VN"/>
        </w:rPr>
        <w:t>.</w:t>
      </w:r>
    </w:p>
    <w:p w14:paraId="11DB3F12" w14:textId="1A8011B8" w:rsidR="000D6936" w:rsidRPr="00B9461D" w:rsidRDefault="00F643D9" w:rsidP="000D6936">
      <w:pPr>
        <w:spacing w:line="360" w:lineRule="auto"/>
        <w:ind w:firstLine="720"/>
        <w:jc w:val="both"/>
        <w:rPr>
          <w:lang w:val="vi-VN"/>
        </w:rPr>
      </w:pPr>
      <w:r>
        <w:rPr>
          <w:lang w:val="vi-VN"/>
        </w:rPr>
        <w:t>Tổ V</w:t>
      </w:r>
      <w:r w:rsidR="000D6936" w:rsidRPr="00B9461D">
        <w:rPr>
          <w:lang w:val="vi-VN"/>
        </w:rPr>
        <w:t xml:space="preserve">ăn phòng đã hỗ trợ và phục vụ có hiệu quả cho hoạt động dạy và học. </w:t>
      </w:r>
    </w:p>
    <w:p w14:paraId="230F480B" w14:textId="77777777" w:rsidR="007212AF" w:rsidRDefault="007212AF" w:rsidP="000D6936">
      <w:pPr>
        <w:spacing w:line="360" w:lineRule="auto"/>
        <w:ind w:firstLine="720"/>
        <w:jc w:val="both"/>
        <w:rPr>
          <w:b/>
          <w:lang w:val="vi-VN"/>
        </w:rPr>
      </w:pPr>
      <w:r>
        <w:rPr>
          <w:b/>
          <w:lang w:val="vi-VN"/>
        </w:rPr>
        <w:t>3. Điểm yếu</w:t>
      </w:r>
    </w:p>
    <w:p w14:paraId="1A257470" w14:textId="15B827B0" w:rsidR="005D3AE7" w:rsidRPr="00776D9F" w:rsidRDefault="0011026A" w:rsidP="00776D9F">
      <w:pPr>
        <w:spacing w:line="360" w:lineRule="auto"/>
        <w:ind w:firstLine="720"/>
        <w:jc w:val="both"/>
        <w:rPr>
          <w:color w:val="FF0000"/>
          <w:lang w:val="vi-VN"/>
        </w:rPr>
      </w:pPr>
      <w:r w:rsidRPr="00E71EDA">
        <w:rPr>
          <w:lang w:val="vi-VN"/>
        </w:rPr>
        <w:t xml:space="preserve">Việc tổ chức sinh hoạt chuyên môn của </w:t>
      </w:r>
      <w:r w:rsidR="00C43007">
        <w:rPr>
          <w:lang w:val="en-US"/>
        </w:rPr>
        <w:t>một số nhóm</w:t>
      </w:r>
      <w:r w:rsidRPr="00E71EDA">
        <w:rPr>
          <w:lang w:val="vi-VN"/>
        </w:rPr>
        <w:t xml:space="preserve"> </w:t>
      </w:r>
      <w:r w:rsidR="005D3AE7" w:rsidRPr="00E71EDA">
        <w:rPr>
          <w:lang w:val="vi-VN"/>
        </w:rPr>
        <w:t xml:space="preserve">có buổi </w:t>
      </w:r>
      <w:r w:rsidRPr="00E71EDA">
        <w:rPr>
          <w:lang w:val="vi-VN"/>
        </w:rPr>
        <w:t xml:space="preserve">sinh hoạt còn hình thức, giải quyết các vấn đề liên quan đến chuyên môn chưa triệt để. </w:t>
      </w:r>
      <w:r w:rsidR="00F27638" w:rsidRPr="000574BC">
        <w:rPr>
          <w:color w:val="FF0000"/>
          <w:lang w:val="vi-VN"/>
        </w:rPr>
        <w:t>Các nội dung sinh hoạt tổ, nhóm chuyên mô</w:t>
      </w:r>
      <w:r w:rsidR="00C4006E" w:rsidRPr="000574BC">
        <w:rPr>
          <w:color w:val="FF0000"/>
          <w:lang w:val="vi-VN"/>
        </w:rPr>
        <w:t xml:space="preserve">n chưa </w:t>
      </w:r>
      <w:r w:rsidR="000574BC" w:rsidRPr="000574BC">
        <w:rPr>
          <w:color w:val="FF0000"/>
          <w:lang w:val="vi-VN"/>
        </w:rPr>
        <w:t>có nhiều giải pháp hay để nâng cao chất lượng giáo dục. Một số tổ trưởng, tổ phó chuyên môn chưa thể hiện tốt vai trò lãnh đạo, điều hành có hiệu quả</w:t>
      </w:r>
      <w:r w:rsidR="00776D9F">
        <w:rPr>
          <w:color w:val="FF0000"/>
          <w:lang w:val="vi-VN"/>
        </w:rPr>
        <w:t xml:space="preserve">. </w:t>
      </w:r>
      <w:r w:rsidR="005D3AE7" w:rsidRPr="005D3AE7">
        <w:rPr>
          <w:color w:val="000000"/>
          <w:lang w:val="vi-VN"/>
        </w:rPr>
        <w:t xml:space="preserve">Việc lưu trữ hồ sơ của một số GV chưa khoa học. </w:t>
      </w:r>
    </w:p>
    <w:p w14:paraId="4A64A2AE" w14:textId="44D91C34" w:rsidR="00776D9F" w:rsidRPr="00776D9F" w:rsidRDefault="00776D9F" w:rsidP="005D3AE7">
      <w:pPr>
        <w:spacing w:line="360" w:lineRule="auto"/>
        <w:ind w:firstLine="720"/>
        <w:jc w:val="both"/>
        <w:rPr>
          <w:color w:val="FF0000"/>
          <w:lang w:val="vi-VN"/>
        </w:rPr>
      </w:pPr>
      <w:r w:rsidRPr="00776D9F">
        <w:rPr>
          <w:color w:val="FF0000"/>
          <w:lang w:val="vi-VN"/>
        </w:rPr>
        <w:t>Nhà trường còn thiếu vị trí việc làm nhân viên thiết bị, thí nghiệm và nhân viên thư viện</w:t>
      </w:r>
    </w:p>
    <w:p w14:paraId="29F0B60B" w14:textId="77777777" w:rsidR="007212AF" w:rsidRDefault="007212AF" w:rsidP="000D6936">
      <w:pPr>
        <w:spacing w:line="360" w:lineRule="auto"/>
        <w:ind w:firstLine="720"/>
        <w:jc w:val="both"/>
        <w:rPr>
          <w:b/>
          <w:lang w:val="vi-VN"/>
        </w:rPr>
      </w:pPr>
      <w:r>
        <w:rPr>
          <w:b/>
          <w:lang w:val="vi-VN"/>
        </w:rPr>
        <w:t>4. Kế hoạch cải tiến chất lượng</w:t>
      </w:r>
    </w:p>
    <w:p w14:paraId="763614F3" w14:textId="49E5E99F" w:rsidR="00CC1D76" w:rsidRPr="00507C73" w:rsidRDefault="00744DD4" w:rsidP="00166C5A">
      <w:pPr>
        <w:spacing w:line="360" w:lineRule="auto"/>
        <w:ind w:firstLine="720"/>
        <w:jc w:val="both"/>
        <w:rPr>
          <w:color w:val="FF0000"/>
          <w:lang w:val="vi-VN"/>
        </w:rPr>
      </w:pPr>
      <w:r w:rsidRPr="00E71EDA">
        <w:rPr>
          <w:lang w:val="vi-VN"/>
        </w:rPr>
        <w:t>Từ năm học 202</w:t>
      </w:r>
      <w:r w:rsidR="00C43007">
        <w:rPr>
          <w:lang w:val="vi-VN"/>
        </w:rPr>
        <w:t>3</w:t>
      </w:r>
      <w:r w:rsidRPr="00E71EDA">
        <w:rPr>
          <w:lang w:val="vi-VN"/>
        </w:rPr>
        <w:t>-202</w:t>
      </w:r>
      <w:r w:rsidR="00C43007">
        <w:rPr>
          <w:lang w:val="en-US"/>
        </w:rPr>
        <w:t>4</w:t>
      </w:r>
      <w:r w:rsidR="009E6AC4" w:rsidRPr="00E71EDA">
        <w:rPr>
          <w:lang w:val="vi-VN"/>
        </w:rPr>
        <w:t xml:space="preserve"> và các năm tiếp theo</w:t>
      </w:r>
      <w:r w:rsidRPr="00E71EDA">
        <w:rPr>
          <w:lang w:val="vi-VN"/>
        </w:rPr>
        <w:t xml:space="preserve">, nhà trường </w:t>
      </w:r>
      <w:r w:rsidR="0011026A" w:rsidRPr="00E71EDA">
        <w:rPr>
          <w:lang w:val="vi-VN"/>
        </w:rPr>
        <w:t>chỉ đạo các tổ</w:t>
      </w:r>
      <w:r w:rsidR="00C43007">
        <w:rPr>
          <w:lang w:val="en-US"/>
        </w:rPr>
        <w:t>/nhóm</w:t>
      </w:r>
      <w:r w:rsidR="00431939" w:rsidRPr="00E71EDA">
        <w:rPr>
          <w:lang w:val="vi-VN"/>
        </w:rPr>
        <w:t xml:space="preserve"> </w:t>
      </w:r>
      <w:r w:rsidR="0011026A" w:rsidRPr="00E71EDA">
        <w:rPr>
          <w:lang w:val="vi-VN"/>
        </w:rPr>
        <w:t xml:space="preserve">chuyên môn </w:t>
      </w:r>
      <w:r w:rsidR="00570B00">
        <w:rPr>
          <w:lang w:val="vi-VN"/>
        </w:rPr>
        <w:t xml:space="preserve">tập trung </w:t>
      </w:r>
      <w:r w:rsidR="00570B00" w:rsidRPr="00570B00">
        <w:rPr>
          <w:color w:val="FF0000"/>
          <w:lang w:val="vi-VN"/>
        </w:rPr>
        <w:t>cải tiến, đổi mới</w:t>
      </w:r>
      <w:r w:rsidR="0001715E" w:rsidRPr="00570B00">
        <w:rPr>
          <w:color w:val="FF0000"/>
          <w:lang w:val="vi-VN"/>
        </w:rPr>
        <w:t xml:space="preserve"> </w:t>
      </w:r>
      <w:r w:rsidR="0001715E" w:rsidRPr="0001715E">
        <w:rPr>
          <w:lang w:val="vi-VN"/>
        </w:rPr>
        <w:t xml:space="preserve">sinh hoạt chuyên đề, chuyên môn </w:t>
      </w:r>
      <w:r w:rsidR="00431939">
        <w:rPr>
          <w:lang w:val="af-ZA"/>
        </w:rPr>
        <w:t>theo</w:t>
      </w:r>
      <w:r w:rsidR="0001715E">
        <w:rPr>
          <w:lang w:val="af-ZA"/>
        </w:rPr>
        <w:t xml:space="preserve"> hình thức</w:t>
      </w:r>
      <w:r w:rsidR="00770868">
        <w:rPr>
          <w:lang w:val="af-ZA"/>
        </w:rPr>
        <w:t xml:space="preserve"> nghiên cứu bài học. </w:t>
      </w:r>
      <w:r w:rsidR="000574BC" w:rsidRPr="00507C73">
        <w:rPr>
          <w:color w:val="FF0000"/>
          <w:lang w:val="vi-VN"/>
        </w:rPr>
        <w:t>Bồi dưỡng nâng cao trách nhiệm và năng lực</w:t>
      </w:r>
      <w:r w:rsidR="00507C73" w:rsidRPr="00507C73">
        <w:rPr>
          <w:color w:val="FF0000"/>
          <w:lang w:val="vi-VN"/>
        </w:rPr>
        <w:t xml:space="preserve"> lãnh đạo cho các tổ trưởng, tổ phó chuyên môn</w:t>
      </w:r>
      <w:r w:rsidR="00776D9F">
        <w:rPr>
          <w:color w:val="FF0000"/>
          <w:lang w:val="vi-VN"/>
        </w:rPr>
        <w:t>. Tập huấn thường xuyên cho CB, GV, NV về công tác lưu trữ hồ sơ</w:t>
      </w:r>
      <w:r w:rsidR="00570B00">
        <w:rPr>
          <w:color w:val="FF0000"/>
          <w:lang w:val="vi-VN"/>
        </w:rPr>
        <w:t>.</w:t>
      </w:r>
    </w:p>
    <w:p w14:paraId="1284972B" w14:textId="5DFE4652" w:rsidR="005B3BEF" w:rsidRDefault="00166C5A" w:rsidP="00166C5A">
      <w:pPr>
        <w:spacing w:line="360" w:lineRule="auto"/>
        <w:ind w:firstLine="720"/>
        <w:jc w:val="both"/>
        <w:rPr>
          <w:lang w:val="vi-VN"/>
        </w:rPr>
      </w:pPr>
      <w:r w:rsidRPr="00507C73">
        <w:rPr>
          <w:highlight w:val="yellow"/>
          <w:lang w:val="af-ZA"/>
        </w:rPr>
        <w:t>T</w:t>
      </w:r>
      <w:r w:rsidR="005B3BEF" w:rsidRPr="00507C73">
        <w:rPr>
          <w:highlight w:val="yellow"/>
          <w:lang w:val="af-ZA"/>
        </w:rPr>
        <w:t>hực hiện xây dựng kế hoạch</w:t>
      </w:r>
      <w:r w:rsidR="00D43CC1" w:rsidRPr="00507C73">
        <w:rPr>
          <w:highlight w:val="yellow"/>
          <w:lang w:val="af-ZA"/>
        </w:rPr>
        <w:t xml:space="preserve"> tổ chức các chuyên đề theo thời gian, lộ trình cụ thể, có sự phối hợp giữa các tổ nhóm chuyên môn</w:t>
      </w:r>
      <w:r w:rsidRPr="00507C73">
        <w:rPr>
          <w:highlight w:val="yellow"/>
          <w:lang w:val="af-ZA"/>
        </w:rPr>
        <w:t xml:space="preserve"> </w:t>
      </w:r>
      <w:r w:rsidR="00D43CC1" w:rsidRPr="00507C73">
        <w:rPr>
          <w:highlight w:val="yellow"/>
          <w:lang w:val="af-ZA"/>
        </w:rPr>
        <w:t xml:space="preserve">để tránh sự </w:t>
      </w:r>
      <w:r w:rsidR="00D10C22" w:rsidRPr="00507C73">
        <w:rPr>
          <w:color w:val="000000"/>
          <w:highlight w:val="yellow"/>
          <w:lang w:val="af-ZA"/>
        </w:rPr>
        <w:t>ch</w:t>
      </w:r>
      <w:r w:rsidR="00D43CC1" w:rsidRPr="00507C73">
        <w:rPr>
          <w:color w:val="000000"/>
          <w:highlight w:val="yellow"/>
          <w:lang w:val="af-ZA"/>
        </w:rPr>
        <w:t>ồng chéo</w:t>
      </w:r>
      <w:r w:rsidR="00D43CC1" w:rsidRPr="00507C73">
        <w:rPr>
          <w:highlight w:val="yellow"/>
          <w:lang w:val="af-ZA"/>
        </w:rPr>
        <w:t xml:space="preserve"> khi thực hiện chuyên đề.</w:t>
      </w:r>
      <w:r w:rsidR="00507C73">
        <w:rPr>
          <w:lang w:val="vi-VN"/>
        </w:rPr>
        <w:t>(Bỏ)</w:t>
      </w:r>
    </w:p>
    <w:p w14:paraId="03A817EE" w14:textId="3F4621EE" w:rsidR="0011026A" w:rsidRPr="00776D9F" w:rsidRDefault="00507C73" w:rsidP="00776D9F">
      <w:pPr>
        <w:spacing w:line="360" w:lineRule="auto"/>
        <w:ind w:firstLine="720"/>
        <w:jc w:val="both"/>
        <w:rPr>
          <w:color w:val="FF0000"/>
          <w:lang w:val="vi-VN"/>
        </w:rPr>
      </w:pPr>
      <w:r w:rsidRPr="00DD59F7">
        <w:rPr>
          <w:color w:val="FF0000"/>
          <w:lang w:val="vi-VN"/>
        </w:rPr>
        <w:t>Nâng cao hiệu quả quả của sinh hoạt tổ, nhóm chuyên môn bằng cách tăng cường thảo luận, phát huy những sáng kiến hay, có chất lượng để đề ra các giải pháp nâng cao</w:t>
      </w:r>
      <w:r w:rsidR="00DD59F7" w:rsidRPr="00DD59F7">
        <w:rPr>
          <w:color w:val="FF0000"/>
          <w:lang w:val="vi-VN"/>
        </w:rPr>
        <w:t xml:space="preserve"> chất lượng.</w:t>
      </w:r>
      <w:r w:rsidR="00776D9F">
        <w:rPr>
          <w:color w:val="FF0000"/>
          <w:lang w:val="vi-VN"/>
        </w:rPr>
        <w:t xml:space="preserve"> </w:t>
      </w:r>
      <w:r w:rsidR="00776D9F">
        <w:rPr>
          <w:lang w:val="vi-VN"/>
        </w:rPr>
        <w:t>L</w:t>
      </w:r>
      <w:r w:rsidR="0011026A" w:rsidRPr="00736CEE">
        <w:rPr>
          <w:lang w:val="af-ZA"/>
        </w:rPr>
        <w:t xml:space="preserve">iên kết, phối hợp với các trường </w:t>
      </w:r>
      <w:r w:rsidR="00776D9F">
        <w:rPr>
          <w:lang w:val="vi-VN"/>
        </w:rPr>
        <w:t xml:space="preserve">THPT </w:t>
      </w:r>
      <w:r w:rsidR="0011026A" w:rsidRPr="00736CEE">
        <w:rPr>
          <w:lang w:val="af-ZA"/>
        </w:rPr>
        <w:t>trên đị</w:t>
      </w:r>
      <w:r w:rsidR="0011026A">
        <w:rPr>
          <w:lang w:val="af-ZA"/>
        </w:rPr>
        <w:t xml:space="preserve">a bàn như </w:t>
      </w:r>
      <w:r w:rsidR="00A727D1">
        <w:rPr>
          <w:lang w:val="af-ZA"/>
        </w:rPr>
        <w:t>trường THPT Kim Sơn A,</w:t>
      </w:r>
      <w:r w:rsidR="00A727D1" w:rsidRPr="00736CEE">
        <w:rPr>
          <w:lang w:val="af-ZA"/>
        </w:rPr>
        <w:t xml:space="preserve"> </w:t>
      </w:r>
      <w:r w:rsidR="0011026A">
        <w:rPr>
          <w:lang w:val="af-ZA"/>
        </w:rPr>
        <w:t>trường THPT Kim Sơn B</w:t>
      </w:r>
      <w:r w:rsidR="0011026A" w:rsidRPr="00736CEE">
        <w:rPr>
          <w:lang w:val="af-ZA"/>
        </w:rPr>
        <w:t xml:space="preserve">, trường THPT </w:t>
      </w:r>
      <w:r w:rsidR="0011026A">
        <w:rPr>
          <w:lang w:val="af-ZA"/>
        </w:rPr>
        <w:t>Kim Sơn C</w:t>
      </w:r>
      <w:r w:rsidR="0011026A" w:rsidRPr="00736CEE">
        <w:rPr>
          <w:lang w:val="af-ZA"/>
        </w:rPr>
        <w:t xml:space="preserve"> để tổ chức sinh hoạt liên môn, liên trường nhằm tạo điều kiện cho GV học hỏi, trao đổi kinh nghiệm giảng dạy, nâng cao năng lực chuyên môn, nghiệp vụ.</w:t>
      </w:r>
    </w:p>
    <w:p w14:paraId="62AAA7A0" w14:textId="6A0B5BC9" w:rsidR="0011026A" w:rsidRPr="00736CEE" w:rsidRDefault="0011026A" w:rsidP="0011026A">
      <w:pPr>
        <w:spacing w:line="360" w:lineRule="auto"/>
        <w:ind w:firstLine="720"/>
        <w:jc w:val="both"/>
        <w:rPr>
          <w:lang w:val="af-ZA"/>
        </w:rPr>
      </w:pPr>
      <w:r w:rsidRPr="00736CEE">
        <w:rPr>
          <w:lang w:val="af-ZA"/>
        </w:rPr>
        <w:t xml:space="preserve">Ban chuyên môn thường xuyên tổ chức các buổi sinh hoạt chuyên đề chuyên sâu như: </w:t>
      </w:r>
      <w:r w:rsidR="009343C4">
        <w:rPr>
          <w:lang w:val="vi-VN"/>
        </w:rPr>
        <w:t>C</w:t>
      </w:r>
      <w:r w:rsidRPr="00736CEE">
        <w:rPr>
          <w:lang w:val="vi-VN"/>
        </w:rPr>
        <w:t xml:space="preserve">huyên đề </w:t>
      </w:r>
      <w:r w:rsidRPr="00736CEE">
        <w:rPr>
          <w:lang w:val="af-ZA"/>
        </w:rPr>
        <w:t>đổi mới</w:t>
      </w:r>
      <w:r w:rsidRPr="00736CEE">
        <w:rPr>
          <w:lang w:val="vi-VN"/>
        </w:rPr>
        <w:t xml:space="preserve"> phương pháp dạy học</w:t>
      </w:r>
      <w:r w:rsidRPr="00736CEE">
        <w:rPr>
          <w:lang w:val="af-ZA"/>
        </w:rPr>
        <w:t xml:space="preserve">, chuyên đề bồi dưỡng </w:t>
      </w:r>
      <w:r>
        <w:rPr>
          <w:lang w:val="af-ZA"/>
        </w:rPr>
        <w:t>HS giỏi</w:t>
      </w:r>
      <w:r w:rsidRPr="00736CEE">
        <w:rPr>
          <w:lang w:val="af-ZA"/>
        </w:rPr>
        <w:t>, đổi mới kiểm tra đánh giá…</w:t>
      </w:r>
    </w:p>
    <w:p w14:paraId="47ED9EBC" w14:textId="77777777" w:rsidR="0011026A" w:rsidRPr="00736CEE" w:rsidRDefault="0011026A" w:rsidP="0011026A">
      <w:pPr>
        <w:spacing w:line="360" w:lineRule="auto"/>
        <w:ind w:firstLine="720"/>
        <w:jc w:val="both"/>
        <w:rPr>
          <w:lang w:val="vi-VN"/>
        </w:rPr>
      </w:pPr>
      <w:r w:rsidRPr="00736CEE">
        <w:rPr>
          <w:lang w:val="vi-VN"/>
        </w:rPr>
        <w:lastRenderedPageBreak/>
        <w:t>B</w:t>
      </w:r>
      <w:r w:rsidRPr="00736CEE">
        <w:rPr>
          <w:lang w:val="af-ZA"/>
        </w:rPr>
        <w:t>an kiểm tra nội bộ nhà trường</w:t>
      </w:r>
      <w:r w:rsidRPr="00736CEE">
        <w:rPr>
          <w:lang w:val="vi-VN"/>
        </w:rPr>
        <w:t xml:space="preserve"> tăng cường các biện pháp kiểm tra hoạt động của tổ, nhóm chuyên môn; định kỳ </w:t>
      </w:r>
      <w:r>
        <w:rPr>
          <w:lang w:val="vi-VN"/>
        </w:rPr>
        <w:t xml:space="preserve">kiểm tra, </w:t>
      </w:r>
      <w:r w:rsidRPr="00736CEE">
        <w:rPr>
          <w:lang w:val="vi-VN"/>
        </w:rPr>
        <w:t>đánh giá</w:t>
      </w:r>
      <w:r>
        <w:rPr>
          <w:lang w:val="vi-VN"/>
        </w:rPr>
        <w:t xml:space="preserve"> </w:t>
      </w:r>
      <w:r w:rsidRPr="00736CEE">
        <w:rPr>
          <w:lang w:val="vi-VN"/>
        </w:rPr>
        <w:t xml:space="preserve">kịp thời. </w:t>
      </w:r>
    </w:p>
    <w:p w14:paraId="01EF6492" w14:textId="4CEC1B41" w:rsidR="0011026A" w:rsidRDefault="009E6AC4" w:rsidP="0011026A">
      <w:pPr>
        <w:spacing w:line="360" w:lineRule="auto"/>
        <w:ind w:firstLine="720"/>
        <w:jc w:val="both"/>
        <w:rPr>
          <w:lang w:val="vi-VN"/>
        </w:rPr>
      </w:pPr>
      <w:r w:rsidRPr="001449D0">
        <w:rPr>
          <w:lang w:val="vi-VN"/>
        </w:rPr>
        <w:t>Từ n</w:t>
      </w:r>
      <w:r w:rsidRPr="00736CEE">
        <w:rPr>
          <w:lang w:val="vi-VN"/>
        </w:rPr>
        <w:t>ăm học 202</w:t>
      </w:r>
      <w:r w:rsidR="00A727D1">
        <w:rPr>
          <w:lang w:val="en-US"/>
        </w:rPr>
        <w:t>3</w:t>
      </w:r>
      <w:r w:rsidRPr="00736CEE">
        <w:rPr>
          <w:lang w:val="vi-VN"/>
        </w:rPr>
        <w:t>-20</w:t>
      </w:r>
      <w:r w:rsidRPr="005A1045">
        <w:rPr>
          <w:lang w:val="vi-VN"/>
        </w:rPr>
        <w:t>2</w:t>
      </w:r>
      <w:r w:rsidR="00A727D1">
        <w:rPr>
          <w:lang w:val="en-US"/>
        </w:rPr>
        <w:t>4</w:t>
      </w:r>
      <w:r w:rsidRPr="009E6AC4">
        <w:rPr>
          <w:lang w:val="vi-VN"/>
        </w:rPr>
        <w:t xml:space="preserve"> và các năm tiếp theo</w:t>
      </w:r>
      <w:r w:rsidRPr="00736CEE">
        <w:rPr>
          <w:lang w:val="vi-VN"/>
        </w:rPr>
        <w:t>,</w:t>
      </w:r>
      <w:r w:rsidRPr="009E6AC4">
        <w:rPr>
          <w:lang w:val="vi-VN"/>
        </w:rPr>
        <w:t xml:space="preserve"> </w:t>
      </w:r>
      <w:r w:rsidR="009B4810" w:rsidRPr="009B4810">
        <w:rPr>
          <w:lang w:val="vi-VN"/>
        </w:rPr>
        <w:t xml:space="preserve">nhà trường </w:t>
      </w:r>
      <w:r w:rsidRPr="009E6AC4">
        <w:rPr>
          <w:lang w:val="vi-VN"/>
        </w:rPr>
        <w:t>đ</w:t>
      </w:r>
      <w:r w:rsidR="0011026A" w:rsidRPr="00736CEE">
        <w:rPr>
          <w:lang w:val="vi-VN"/>
        </w:rPr>
        <w:t xml:space="preserve">ẩy mạnh ứng dụng công nghệ thông tin trong quản lý, lưu trữ hồ sơ của nhà trường; nâng cao chất lượng công việc và </w:t>
      </w:r>
      <w:r w:rsidR="0011026A">
        <w:rPr>
          <w:lang w:val="vi-VN"/>
        </w:rPr>
        <w:t>hiệu quả quản lý nhà trường.</w:t>
      </w:r>
    </w:p>
    <w:p w14:paraId="57F1F973" w14:textId="77777777" w:rsidR="007212AF" w:rsidRDefault="00C77AE0" w:rsidP="007212AF">
      <w:pPr>
        <w:spacing w:line="360" w:lineRule="auto"/>
        <w:ind w:firstLine="720"/>
        <w:jc w:val="both"/>
        <w:rPr>
          <w:b/>
        </w:rPr>
      </w:pPr>
      <w:r>
        <w:rPr>
          <w:b/>
        </w:rPr>
        <w:t>5. Tự đánh giá</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90"/>
        <w:gridCol w:w="1815"/>
        <w:gridCol w:w="1270"/>
        <w:gridCol w:w="1815"/>
        <w:gridCol w:w="1270"/>
        <w:gridCol w:w="1815"/>
      </w:tblGrid>
      <w:tr w:rsidR="007212AF" w14:paraId="0C551C09" w14:textId="77777777" w:rsidTr="00760509">
        <w:trPr>
          <w:trHeight w:val="420"/>
        </w:trPr>
        <w:tc>
          <w:tcPr>
            <w:tcW w:w="2903" w:type="dxa"/>
            <w:gridSpan w:val="2"/>
            <w:tcBorders>
              <w:top w:val="single" w:sz="4" w:space="0" w:color="000000"/>
              <w:left w:val="single" w:sz="4" w:space="0" w:color="000000"/>
              <w:bottom w:val="single" w:sz="4" w:space="0" w:color="000000"/>
              <w:right w:val="single" w:sz="4" w:space="0" w:color="000000"/>
            </w:tcBorders>
            <w:vAlign w:val="center"/>
            <w:hideMark/>
          </w:tcPr>
          <w:p w14:paraId="78FB8466" w14:textId="77777777" w:rsidR="007212AF" w:rsidRPr="00DA6441" w:rsidRDefault="007212AF" w:rsidP="00760509">
            <w:pPr>
              <w:spacing w:line="360" w:lineRule="auto"/>
              <w:jc w:val="center"/>
              <w:rPr>
                <w:b/>
              </w:rPr>
            </w:pPr>
            <w:r w:rsidRPr="00DA6441">
              <w:rPr>
                <w:b/>
              </w:rPr>
              <w:t>Mức 1</w:t>
            </w:r>
          </w:p>
        </w:tc>
        <w:tc>
          <w:tcPr>
            <w:tcW w:w="3083" w:type="dxa"/>
            <w:gridSpan w:val="2"/>
            <w:tcBorders>
              <w:top w:val="single" w:sz="4" w:space="0" w:color="000000"/>
              <w:left w:val="single" w:sz="4" w:space="0" w:color="000000"/>
              <w:bottom w:val="single" w:sz="4" w:space="0" w:color="000000"/>
              <w:right w:val="single" w:sz="4" w:space="0" w:color="000000"/>
            </w:tcBorders>
            <w:vAlign w:val="center"/>
            <w:hideMark/>
          </w:tcPr>
          <w:p w14:paraId="641322CE" w14:textId="77777777" w:rsidR="007212AF" w:rsidRPr="00DA6441" w:rsidRDefault="007212AF" w:rsidP="00760509">
            <w:pPr>
              <w:spacing w:line="360" w:lineRule="auto"/>
              <w:jc w:val="center"/>
              <w:rPr>
                <w:b/>
              </w:rPr>
            </w:pPr>
            <w:r w:rsidRPr="00DA6441">
              <w:rPr>
                <w:b/>
              </w:rPr>
              <w:t>Mức 2</w:t>
            </w:r>
          </w:p>
        </w:tc>
        <w:tc>
          <w:tcPr>
            <w:tcW w:w="3083" w:type="dxa"/>
            <w:gridSpan w:val="2"/>
            <w:tcBorders>
              <w:top w:val="single" w:sz="4" w:space="0" w:color="000000"/>
              <w:left w:val="single" w:sz="4" w:space="0" w:color="000000"/>
              <w:bottom w:val="single" w:sz="4" w:space="0" w:color="000000"/>
              <w:right w:val="single" w:sz="4" w:space="0" w:color="000000"/>
            </w:tcBorders>
            <w:vAlign w:val="center"/>
            <w:hideMark/>
          </w:tcPr>
          <w:p w14:paraId="4D2B2C73" w14:textId="77777777" w:rsidR="007212AF" w:rsidRPr="00DA6441" w:rsidRDefault="007212AF" w:rsidP="00760509">
            <w:pPr>
              <w:spacing w:line="360" w:lineRule="auto"/>
              <w:jc w:val="center"/>
              <w:rPr>
                <w:b/>
              </w:rPr>
            </w:pPr>
            <w:r w:rsidRPr="00DA6441">
              <w:rPr>
                <w:b/>
              </w:rPr>
              <w:t>Mức 3</w:t>
            </w:r>
          </w:p>
        </w:tc>
      </w:tr>
      <w:tr w:rsidR="007212AF" w14:paraId="1D2607E4" w14:textId="77777777" w:rsidTr="00760509">
        <w:trPr>
          <w:trHeight w:val="783"/>
        </w:trPr>
        <w:tc>
          <w:tcPr>
            <w:tcW w:w="1089" w:type="dxa"/>
            <w:tcBorders>
              <w:top w:val="single" w:sz="4" w:space="0" w:color="000000"/>
              <w:left w:val="single" w:sz="4" w:space="0" w:color="000000"/>
              <w:bottom w:val="single" w:sz="4" w:space="0" w:color="000000"/>
              <w:right w:val="single" w:sz="4" w:space="0" w:color="000000"/>
            </w:tcBorders>
            <w:vAlign w:val="center"/>
            <w:hideMark/>
          </w:tcPr>
          <w:p w14:paraId="38213A18" w14:textId="77777777" w:rsidR="007212AF" w:rsidRDefault="007212AF" w:rsidP="00760509">
            <w:pPr>
              <w:spacing w:line="360" w:lineRule="auto"/>
              <w:jc w:val="center"/>
            </w:pPr>
            <w:r>
              <w:t>Chỉ báo</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6DBE86BA" w14:textId="77777777" w:rsidR="007212AF" w:rsidRDefault="007212AF" w:rsidP="00760509">
            <w:pPr>
              <w:spacing w:line="360" w:lineRule="auto"/>
              <w:jc w:val="center"/>
            </w:pPr>
            <w:r>
              <w:t>Đạt/ Không đạt</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1438FDF" w14:textId="77777777" w:rsidR="007212AF" w:rsidRDefault="007212AF" w:rsidP="00760509">
            <w:pPr>
              <w:spacing w:line="360" w:lineRule="auto"/>
              <w:jc w:val="center"/>
            </w:pPr>
            <w:r>
              <w:t>Chỉ báo</w:t>
            </w:r>
          </w:p>
          <w:p w14:paraId="57F3330E" w14:textId="77777777" w:rsidR="007212AF" w:rsidRDefault="007212AF" w:rsidP="00760509">
            <w:pPr>
              <w:spacing w:line="360" w:lineRule="auto"/>
              <w:jc w:val="center"/>
              <w:rPr>
                <w:i/>
              </w:rPr>
            </w:pPr>
            <w:r>
              <w:rPr>
                <w:i/>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7FA8025" w14:textId="77777777" w:rsidR="007212AF" w:rsidRDefault="007212AF" w:rsidP="00760509">
            <w:pPr>
              <w:spacing w:line="360" w:lineRule="auto"/>
              <w:jc w:val="center"/>
            </w:pPr>
            <w:r>
              <w:t>Đạt/Không đạt</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012E009" w14:textId="77777777" w:rsidR="007212AF" w:rsidRDefault="007212AF" w:rsidP="00760509">
            <w:pPr>
              <w:spacing w:line="360" w:lineRule="auto"/>
              <w:jc w:val="center"/>
            </w:pPr>
            <w:r>
              <w:t>Chỉ báo</w:t>
            </w:r>
          </w:p>
          <w:p w14:paraId="7F2995E1" w14:textId="77777777" w:rsidR="007212AF" w:rsidRDefault="007212AF" w:rsidP="00760509">
            <w:pPr>
              <w:spacing w:line="360" w:lineRule="auto"/>
              <w:jc w:val="center"/>
            </w:pPr>
            <w:r>
              <w:rPr>
                <w:i/>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7967C60E" w14:textId="77777777" w:rsidR="007212AF" w:rsidRDefault="007212AF" w:rsidP="00760509">
            <w:pPr>
              <w:spacing w:line="360" w:lineRule="auto"/>
              <w:jc w:val="center"/>
            </w:pPr>
            <w:r>
              <w:t>Đạt/Không đạt</w:t>
            </w:r>
          </w:p>
        </w:tc>
      </w:tr>
      <w:tr w:rsidR="007212AF" w14:paraId="4CE3A3E3" w14:textId="77777777" w:rsidTr="00760509">
        <w:trPr>
          <w:trHeight w:val="420"/>
        </w:trPr>
        <w:tc>
          <w:tcPr>
            <w:tcW w:w="1089" w:type="dxa"/>
            <w:tcBorders>
              <w:top w:val="single" w:sz="4" w:space="0" w:color="000000"/>
              <w:left w:val="single" w:sz="4" w:space="0" w:color="000000"/>
              <w:bottom w:val="single" w:sz="4" w:space="0" w:color="000000"/>
              <w:right w:val="single" w:sz="4" w:space="0" w:color="000000"/>
            </w:tcBorders>
            <w:hideMark/>
          </w:tcPr>
          <w:p w14:paraId="57097298" w14:textId="77777777" w:rsidR="007212AF" w:rsidRDefault="0026721D" w:rsidP="00760509">
            <w:pPr>
              <w:spacing w:line="360" w:lineRule="auto"/>
              <w:jc w:val="center"/>
            </w:pPr>
            <w:r>
              <w:t>a</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07E16F9" w14:textId="77777777" w:rsidR="007212AF" w:rsidRDefault="007212AF" w:rsidP="00760509">
            <w:pPr>
              <w:spacing w:line="360" w:lineRule="auto"/>
              <w:jc w:val="center"/>
            </w:pPr>
            <w:r>
              <w:t>Đạt</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0441B8F" w14:textId="77777777" w:rsidR="007212AF" w:rsidRDefault="007212AF" w:rsidP="00760509">
            <w:pPr>
              <w:spacing w:line="360" w:lineRule="auto"/>
              <w:jc w:val="center"/>
            </w:pPr>
            <w:r>
              <w:t>a</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6FE21344" w14:textId="77777777" w:rsidR="007212AF" w:rsidRDefault="007212AF" w:rsidP="00760509">
            <w:pPr>
              <w:spacing w:line="360" w:lineRule="auto"/>
              <w:jc w:val="center"/>
            </w:pPr>
            <w:r>
              <w:t>Đạt</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F09FB22" w14:textId="77777777" w:rsidR="007212AF" w:rsidRDefault="007212AF" w:rsidP="00760509">
            <w:pPr>
              <w:spacing w:line="360" w:lineRule="auto"/>
              <w:jc w:val="center"/>
            </w:pPr>
            <w:r>
              <w:t>a</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4CF422B0" w14:textId="77777777" w:rsidR="007212AF" w:rsidRDefault="007212AF" w:rsidP="00760509">
            <w:pPr>
              <w:spacing w:line="360" w:lineRule="auto"/>
              <w:jc w:val="center"/>
            </w:pPr>
            <w:r>
              <w:t>Đạt</w:t>
            </w:r>
          </w:p>
        </w:tc>
      </w:tr>
      <w:tr w:rsidR="007212AF" w14:paraId="332C407A" w14:textId="77777777" w:rsidTr="00760509">
        <w:trPr>
          <w:trHeight w:val="420"/>
        </w:trPr>
        <w:tc>
          <w:tcPr>
            <w:tcW w:w="1089" w:type="dxa"/>
            <w:tcBorders>
              <w:top w:val="single" w:sz="4" w:space="0" w:color="000000"/>
              <w:left w:val="single" w:sz="4" w:space="0" w:color="000000"/>
              <w:bottom w:val="single" w:sz="4" w:space="0" w:color="000000"/>
              <w:right w:val="single" w:sz="4" w:space="0" w:color="000000"/>
            </w:tcBorders>
            <w:hideMark/>
          </w:tcPr>
          <w:p w14:paraId="54130F29" w14:textId="77777777" w:rsidR="007212AF" w:rsidRDefault="0026721D" w:rsidP="00760509">
            <w:pPr>
              <w:spacing w:line="360" w:lineRule="auto"/>
              <w:jc w:val="center"/>
            </w:pPr>
            <w:r>
              <w:t>b</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7A396D9C" w14:textId="77777777" w:rsidR="007212AF" w:rsidRDefault="007212AF" w:rsidP="00760509">
            <w:pPr>
              <w:spacing w:line="360" w:lineRule="auto"/>
              <w:jc w:val="center"/>
            </w:pPr>
            <w:r>
              <w:t>Đạt</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82EF216" w14:textId="77777777" w:rsidR="007212AF" w:rsidRDefault="007212AF" w:rsidP="00760509">
            <w:pPr>
              <w:spacing w:line="360" w:lineRule="auto"/>
              <w:jc w:val="center"/>
            </w:pPr>
            <w:r>
              <w:t>b</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0C09E593" w14:textId="77777777" w:rsidR="007212AF" w:rsidRDefault="007212AF" w:rsidP="00760509">
            <w:pPr>
              <w:spacing w:line="360" w:lineRule="auto"/>
              <w:jc w:val="center"/>
            </w:pPr>
            <w:r>
              <w:t>Đạt</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72B8F8FD" w14:textId="77777777" w:rsidR="007212AF" w:rsidRDefault="007212AF" w:rsidP="00760509">
            <w:pPr>
              <w:spacing w:line="360" w:lineRule="auto"/>
              <w:jc w:val="center"/>
            </w:pPr>
            <w:r>
              <w:t>b</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3D34F1C7" w14:textId="77777777" w:rsidR="007212AF" w:rsidRDefault="007212AF" w:rsidP="00760509">
            <w:pPr>
              <w:spacing w:line="360" w:lineRule="auto"/>
              <w:jc w:val="center"/>
            </w:pPr>
            <w:r>
              <w:t>Đạt</w:t>
            </w:r>
          </w:p>
        </w:tc>
      </w:tr>
      <w:tr w:rsidR="007212AF" w14:paraId="71328DA8" w14:textId="77777777" w:rsidTr="00760509">
        <w:trPr>
          <w:trHeight w:val="241"/>
        </w:trPr>
        <w:tc>
          <w:tcPr>
            <w:tcW w:w="1089" w:type="dxa"/>
            <w:tcBorders>
              <w:top w:val="single" w:sz="4" w:space="0" w:color="000000"/>
              <w:left w:val="single" w:sz="4" w:space="0" w:color="000000"/>
              <w:bottom w:val="single" w:sz="4" w:space="0" w:color="000000"/>
              <w:right w:val="single" w:sz="4" w:space="0" w:color="000000"/>
            </w:tcBorders>
            <w:hideMark/>
          </w:tcPr>
          <w:p w14:paraId="43B25259" w14:textId="77777777" w:rsidR="007212AF" w:rsidRDefault="0026721D" w:rsidP="00760509">
            <w:pPr>
              <w:spacing w:line="360" w:lineRule="auto"/>
              <w:jc w:val="center"/>
            </w:pPr>
            <w:r>
              <w:t>c</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B0E0BDB" w14:textId="77777777" w:rsidR="007212AF" w:rsidRDefault="007212AF" w:rsidP="00760509">
            <w:pPr>
              <w:spacing w:line="360" w:lineRule="auto"/>
              <w:jc w:val="center"/>
            </w:pPr>
            <w:r>
              <w:t>Đạt</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4E99D22" w14:textId="77777777" w:rsidR="007212AF" w:rsidRDefault="007212AF" w:rsidP="00760509">
            <w:pPr>
              <w:spacing w:line="360" w:lineRule="auto"/>
              <w:jc w:val="center"/>
            </w:pPr>
            <w: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213E139F" w14:textId="77777777" w:rsidR="007212AF" w:rsidRDefault="007212AF" w:rsidP="00760509">
            <w:pPr>
              <w:spacing w:line="360" w:lineRule="auto"/>
              <w:ind w:firstLine="720"/>
              <w:jc w:val="center"/>
            </w:pP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5836E4F" w14:textId="77777777" w:rsidR="007212AF" w:rsidRDefault="007212AF" w:rsidP="00760509">
            <w:pPr>
              <w:spacing w:line="360" w:lineRule="auto"/>
              <w:jc w:val="center"/>
            </w:pPr>
            <w: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7E2BCBB3" w14:textId="77777777" w:rsidR="007212AF" w:rsidRDefault="007212AF" w:rsidP="00760509">
            <w:pPr>
              <w:spacing w:line="360" w:lineRule="auto"/>
              <w:ind w:firstLine="720"/>
              <w:jc w:val="center"/>
            </w:pPr>
          </w:p>
        </w:tc>
      </w:tr>
      <w:tr w:rsidR="007212AF" w14:paraId="30DF26A8" w14:textId="77777777" w:rsidTr="00760509">
        <w:trPr>
          <w:trHeight w:val="435"/>
        </w:trPr>
        <w:tc>
          <w:tcPr>
            <w:tcW w:w="2903" w:type="dxa"/>
            <w:gridSpan w:val="2"/>
            <w:tcBorders>
              <w:top w:val="single" w:sz="4" w:space="0" w:color="000000"/>
              <w:left w:val="single" w:sz="4" w:space="0" w:color="000000"/>
              <w:bottom w:val="single" w:sz="4" w:space="0" w:color="000000"/>
              <w:right w:val="single" w:sz="4" w:space="0" w:color="000000"/>
            </w:tcBorders>
            <w:vAlign w:val="center"/>
            <w:hideMark/>
          </w:tcPr>
          <w:p w14:paraId="3B715B25" w14:textId="77777777" w:rsidR="007212AF" w:rsidRDefault="007212AF" w:rsidP="00760509">
            <w:pPr>
              <w:spacing w:line="360" w:lineRule="auto"/>
              <w:jc w:val="center"/>
            </w:pPr>
            <w:r>
              <w:t>Đạt</w:t>
            </w:r>
          </w:p>
        </w:tc>
        <w:tc>
          <w:tcPr>
            <w:tcW w:w="3083" w:type="dxa"/>
            <w:gridSpan w:val="2"/>
            <w:tcBorders>
              <w:top w:val="single" w:sz="4" w:space="0" w:color="000000"/>
              <w:left w:val="single" w:sz="4" w:space="0" w:color="000000"/>
              <w:bottom w:val="single" w:sz="4" w:space="0" w:color="000000"/>
              <w:right w:val="single" w:sz="4" w:space="0" w:color="000000"/>
            </w:tcBorders>
            <w:vAlign w:val="center"/>
            <w:hideMark/>
          </w:tcPr>
          <w:p w14:paraId="06C270B0" w14:textId="77777777" w:rsidR="007212AF" w:rsidRDefault="007212AF" w:rsidP="00760509">
            <w:pPr>
              <w:spacing w:line="360" w:lineRule="auto"/>
              <w:jc w:val="center"/>
            </w:pPr>
            <w:r>
              <w:t>Đạt</w:t>
            </w:r>
          </w:p>
        </w:tc>
        <w:tc>
          <w:tcPr>
            <w:tcW w:w="3083" w:type="dxa"/>
            <w:gridSpan w:val="2"/>
            <w:tcBorders>
              <w:top w:val="single" w:sz="4" w:space="0" w:color="000000"/>
              <w:left w:val="single" w:sz="4" w:space="0" w:color="000000"/>
              <w:bottom w:val="single" w:sz="4" w:space="0" w:color="000000"/>
              <w:right w:val="single" w:sz="4" w:space="0" w:color="000000"/>
            </w:tcBorders>
            <w:vAlign w:val="center"/>
            <w:hideMark/>
          </w:tcPr>
          <w:p w14:paraId="6C69C609" w14:textId="77777777" w:rsidR="007212AF" w:rsidRDefault="007212AF" w:rsidP="00760509">
            <w:pPr>
              <w:spacing w:line="360" w:lineRule="auto"/>
              <w:jc w:val="center"/>
            </w:pPr>
            <w:r>
              <w:t>Đạt</w:t>
            </w:r>
          </w:p>
        </w:tc>
      </w:tr>
    </w:tbl>
    <w:p w14:paraId="7BDAB758" w14:textId="77777777" w:rsidR="007212AF" w:rsidRDefault="007212AF" w:rsidP="007212AF">
      <w:pPr>
        <w:spacing w:line="360" w:lineRule="auto"/>
        <w:ind w:firstLine="720"/>
        <w:jc w:val="both"/>
        <w:rPr>
          <w:b/>
        </w:rPr>
      </w:pPr>
      <w:r>
        <w:rPr>
          <w:b/>
        </w:rPr>
        <w:t>Kết quả: Đạt Mức 3</w:t>
      </w:r>
    </w:p>
    <w:p w14:paraId="10B8B3A4" w14:textId="77777777" w:rsidR="007212AF" w:rsidRDefault="007212AF" w:rsidP="007212AF">
      <w:pPr>
        <w:spacing w:line="360" w:lineRule="auto"/>
        <w:ind w:firstLine="720"/>
        <w:jc w:val="both"/>
        <w:rPr>
          <w:b/>
        </w:rPr>
      </w:pPr>
      <w:r>
        <w:rPr>
          <w:b/>
        </w:rPr>
        <w:t>Tiêu chí 1.5: Lớp học</w:t>
      </w:r>
    </w:p>
    <w:p w14:paraId="18D05A0C" w14:textId="77777777" w:rsidR="007212AF" w:rsidRDefault="001252C3" w:rsidP="007212AF">
      <w:pPr>
        <w:spacing w:line="360" w:lineRule="auto"/>
        <w:ind w:firstLine="720"/>
        <w:jc w:val="both"/>
        <w:rPr>
          <w:b/>
        </w:rPr>
      </w:pPr>
      <w:r>
        <w:rPr>
          <w:b/>
        </w:rPr>
        <w:t>Mức 1</w:t>
      </w:r>
    </w:p>
    <w:p w14:paraId="0C1B2C12" w14:textId="77777777" w:rsidR="007212AF" w:rsidRDefault="007212AF" w:rsidP="007212AF">
      <w:pPr>
        <w:spacing w:line="360" w:lineRule="auto"/>
        <w:ind w:firstLine="720"/>
        <w:jc w:val="both"/>
        <w:rPr>
          <w:i/>
        </w:rPr>
      </w:pPr>
      <w:r>
        <w:rPr>
          <w:i/>
        </w:rPr>
        <w:t>a) Có đủ các lớp của cấp học;</w:t>
      </w:r>
    </w:p>
    <w:p w14:paraId="09765A60" w14:textId="77777777" w:rsidR="007212AF" w:rsidRDefault="007212AF" w:rsidP="007212AF">
      <w:pPr>
        <w:spacing w:line="360" w:lineRule="auto"/>
        <w:ind w:firstLine="720"/>
        <w:jc w:val="both"/>
        <w:rPr>
          <w:i/>
        </w:rPr>
      </w:pPr>
      <w:r>
        <w:rPr>
          <w:i/>
        </w:rPr>
        <w:t>b) Học sinh được tổ chức theo lớp; lớp học được tổ chức theo quy định;</w:t>
      </w:r>
    </w:p>
    <w:p w14:paraId="1C75D252" w14:textId="77777777" w:rsidR="007212AF" w:rsidRDefault="007212AF" w:rsidP="007212AF">
      <w:pPr>
        <w:spacing w:line="360" w:lineRule="auto"/>
        <w:ind w:firstLine="720"/>
        <w:jc w:val="both"/>
        <w:rPr>
          <w:i/>
        </w:rPr>
      </w:pPr>
      <w:r>
        <w:rPr>
          <w:i/>
        </w:rPr>
        <w:t>c) Lớp học hoạt động theo nguyên tắc tự quản, dân chủ.</w:t>
      </w:r>
    </w:p>
    <w:p w14:paraId="6F12452A" w14:textId="77777777" w:rsidR="007212AF" w:rsidRDefault="001252C3" w:rsidP="007212AF">
      <w:pPr>
        <w:spacing w:line="360" w:lineRule="auto"/>
        <w:ind w:firstLine="720"/>
        <w:jc w:val="both"/>
        <w:rPr>
          <w:b/>
        </w:rPr>
      </w:pPr>
      <w:r>
        <w:rPr>
          <w:b/>
        </w:rPr>
        <w:t>Mức 2</w:t>
      </w:r>
    </w:p>
    <w:p w14:paraId="2AF450FF" w14:textId="77777777" w:rsidR="007212AF" w:rsidRDefault="007212AF" w:rsidP="007212AF">
      <w:pPr>
        <w:spacing w:line="360" w:lineRule="auto"/>
        <w:ind w:firstLine="720"/>
        <w:jc w:val="both"/>
        <w:rPr>
          <w:i/>
        </w:rPr>
      </w:pPr>
      <w:r>
        <w:rPr>
          <w:i/>
        </w:rPr>
        <w:t>Trường có không quá 45 (bốn mươi lăm) lớp. Sĩ số học sinh trong lớp theo quy định.</w:t>
      </w:r>
    </w:p>
    <w:p w14:paraId="79D42079" w14:textId="77777777" w:rsidR="007212AF" w:rsidRDefault="001252C3" w:rsidP="007212AF">
      <w:pPr>
        <w:spacing w:line="360" w:lineRule="auto"/>
        <w:ind w:firstLine="720"/>
        <w:jc w:val="both"/>
        <w:rPr>
          <w:b/>
        </w:rPr>
      </w:pPr>
      <w:r>
        <w:rPr>
          <w:b/>
        </w:rPr>
        <w:t>Mức 3</w:t>
      </w:r>
    </w:p>
    <w:p w14:paraId="59EEB9FE" w14:textId="77777777" w:rsidR="007212AF" w:rsidRDefault="007212AF" w:rsidP="007212AF">
      <w:pPr>
        <w:widowControl w:val="0"/>
        <w:spacing w:line="360" w:lineRule="auto"/>
        <w:ind w:firstLine="720"/>
        <w:jc w:val="both"/>
        <w:rPr>
          <w:i/>
        </w:rPr>
      </w:pPr>
      <w:r>
        <w:rPr>
          <w:i/>
        </w:rPr>
        <w:t>Trường có không quá 45 (bốn mươi lăm) lớp. Mỗi lớp ở cấp trung học phổ thông có không quá 40 (bốn mươi) học sinh.</w:t>
      </w:r>
    </w:p>
    <w:p w14:paraId="36621ED0" w14:textId="77777777" w:rsidR="007212AF" w:rsidRDefault="007212AF" w:rsidP="007212AF">
      <w:pPr>
        <w:widowControl w:val="0"/>
        <w:spacing w:line="360" w:lineRule="auto"/>
        <w:ind w:firstLine="720"/>
        <w:jc w:val="both"/>
        <w:rPr>
          <w:b/>
        </w:rPr>
      </w:pPr>
      <w:r>
        <w:rPr>
          <w:b/>
        </w:rPr>
        <w:t>1. Mô tả hiện trạng</w:t>
      </w:r>
    </w:p>
    <w:p w14:paraId="6D44EDB9" w14:textId="77777777" w:rsidR="007212AF" w:rsidRDefault="001252C3" w:rsidP="007212AF">
      <w:pPr>
        <w:spacing w:line="360" w:lineRule="auto"/>
        <w:ind w:firstLine="720"/>
        <w:jc w:val="both"/>
        <w:rPr>
          <w:b/>
        </w:rPr>
      </w:pPr>
      <w:r>
        <w:rPr>
          <w:b/>
        </w:rPr>
        <w:t>Mức 1</w:t>
      </w:r>
    </w:p>
    <w:p w14:paraId="0860BC16" w14:textId="387ABD4F" w:rsidR="004513A3" w:rsidRDefault="007212AF" w:rsidP="007212AF">
      <w:pPr>
        <w:spacing w:line="360" w:lineRule="auto"/>
        <w:ind w:firstLine="720"/>
        <w:jc w:val="both"/>
      </w:pPr>
      <w:r>
        <w:lastRenderedPageBreak/>
        <w:t xml:space="preserve">a) Trường THPT </w:t>
      </w:r>
      <w:r w:rsidR="002D70C6">
        <w:t>Bình Minh</w:t>
      </w:r>
      <w:r>
        <w:t xml:space="preserve"> là trường hạng I. Trong các năm học nhà trường có đủ các lớp của cấp học đảm bảo theo đúng quy định của Bộ GD</w:t>
      </w:r>
      <w:r w:rsidR="005B4EF4">
        <w:t>&amp;</w:t>
      </w:r>
      <w:r>
        <w:t xml:space="preserve">ĐT, phù hợp với hoàn cảnh thực </w:t>
      </w:r>
      <w:r w:rsidR="00B359AB">
        <w:t xml:space="preserve">tế của nhà trường và địa phương </w:t>
      </w:r>
      <w:r w:rsidR="00B359AB" w:rsidRPr="00B359AB">
        <w:rPr>
          <w:b/>
          <w:color w:val="000000"/>
          <w:lang w:val="vi-VN"/>
        </w:rPr>
        <w:t>[H10-1.5-01]</w:t>
      </w:r>
      <w:r w:rsidR="00B359AB" w:rsidRPr="00B359AB">
        <w:rPr>
          <w:color w:val="000000"/>
        </w:rPr>
        <w:t>.</w:t>
      </w:r>
      <w:r w:rsidRPr="00B359AB">
        <w:t xml:space="preserve"> </w:t>
      </w:r>
    </w:p>
    <w:p w14:paraId="021C3E6F" w14:textId="4605860B" w:rsidR="007212AF" w:rsidRDefault="007212AF" w:rsidP="007212AF">
      <w:pPr>
        <w:spacing w:line="360" w:lineRule="auto"/>
        <w:ind w:firstLine="720"/>
        <w:jc w:val="both"/>
      </w:pPr>
      <w:r>
        <w:t>Cụ thể: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95"/>
        <w:gridCol w:w="1749"/>
        <w:gridCol w:w="1842"/>
        <w:gridCol w:w="1985"/>
      </w:tblGrid>
      <w:tr w:rsidR="007212AF" w14:paraId="11BA08AB" w14:textId="77777777" w:rsidTr="001C2D6F">
        <w:trPr>
          <w:trHeight w:val="37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093E2C6" w14:textId="77777777" w:rsidR="007212AF" w:rsidRDefault="007212AF" w:rsidP="00760509">
            <w:pPr>
              <w:spacing w:line="360" w:lineRule="auto"/>
              <w:jc w:val="center"/>
              <w:rPr>
                <w:b/>
              </w:rPr>
            </w:pPr>
            <w:r>
              <w:rPr>
                <w:b/>
              </w:rPr>
              <w:t>Năm học</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146F6D1F" w14:textId="77777777" w:rsidR="007212AF" w:rsidRDefault="007212AF" w:rsidP="00760509">
            <w:pPr>
              <w:spacing w:line="360" w:lineRule="auto"/>
              <w:jc w:val="center"/>
              <w:rPr>
                <w:b/>
              </w:rPr>
            </w:pPr>
            <w:r>
              <w:rPr>
                <w:b/>
              </w:rPr>
              <w:t>Số lớp</w:t>
            </w:r>
          </w:p>
        </w:tc>
      </w:tr>
      <w:tr w:rsidR="007212AF" w14:paraId="4D66C2D6" w14:textId="77777777" w:rsidTr="001C2D6F">
        <w:tc>
          <w:tcPr>
            <w:tcW w:w="1985" w:type="dxa"/>
            <w:vMerge/>
            <w:tcBorders>
              <w:top w:val="single" w:sz="4" w:space="0" w:color="auto"/>
              <w:left w:val="single" w:sz="4" w:space="0" w:color="auto"/>
              <w:bottom w:val="single" w:sz="4" w:space="0" w:color="auto"/>
              <w:right w:val="single" w:sz="4" w:space="0" w:color="auto"/>
            </w:tcBorders>
            <w:vAlign w:val="center"/>
            <w:hideMark/>
          </w:tcPr>
          <w:p w14:paraId="28EB49C3" w14:textId="77777777" w:rsidR="007212AF" w:rsidRDefault="007212AF" w:rsidP="00760509">
            <w:pPr>
              <w:rPr>
                <w:b/>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657975CF" w14:textId="77777777" w:rsidR="007212AF" w:rsidRDefault="007212AF" w:rsidP="00B359AB">
            <w:pPr>
              <w:spacing w:line="360" w:lineRule="auto"/>
              <w:jc w:val="center"/>
              <w:rPr>
                <w:b/>
              </w:rPr>
            </w:pPr>
            <w:r>
              <w:rPr>
                <w:b/>
              </w:rPr>
              <w:t>Toàn trường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FA97A56" w14:textId="77777777" w:rsidR="007212AF" w:rsidRDefault="007212AF" w:rsidP="00B359AB">
            <w:pPr>
              <w:spacing w:line="360" w:lineRule="auto"/>
              <w:jc w:val="center"/>
              <w:rPr>
                <w:b/>
              </w:rPr>
            </w:pPr>
            <w:r>
              <w:rPr>
                <w:b/>
              </w:rPr>
              <w:t>Khối 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C723EA" w14:textId="77777777" w:rsidR="007212AF" w:rsidRDefault="007212AF" w:rsidP="00B359AB">
            <w:pPr>
              <w:spacing w:line="360" w:lineRule="auto"/>
              <w:jc w:val="center"/>
              <w:rPr>
                <w:b/>
              </w:rPr>
            </w:pPr>
            <w:r>
              <w:rPr>
                <w:b/>
              </w:rPr>
              <w:t>Khối 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B9866D" w14:textId="77777777" w:rsidR="007212AF" w:rsidRDefault="007212AF" w:rsidP="00B359AB">
            <w:pPr>
              <w:spacing w:line="360" w:lineRule="auto"/>
              <w:jc w:val="center"/>
              <w:rPr>
                <w:b/>
              </w:rPr>
            </w:pPr>
            <w:r>
              <w:rPr>
                <w:b/>
              </w:rPr>
              <w:t>Khối 12</w:t>
            </w:r>
          </w:p>
        </w:tc>
      </w:tr>
      <w:tr w:rsidR="00A727D1" w14:paraId="72CBD1C1" w14:textId="77777777" w:rsidTr="001C2D6F">
        <w:tc>
          <w:tcPr>
            <w:tcW w:w="1985" w:type="dxa"/>
            <w:tcBorders>
              <w:top w:val="single" w:sz="4" w:space="0" w:color="auto"/>
              <w:left w:val="single" w:sz="4" w:space="0" w:color="auto"/>
              <w:bottom w:val="single" w:sz="4" w:space="0" w:color="auto"/>
              <w:right w:val="single" w:sz="4" w:space="0" w:color="auto"/>
            </w:tcBorders>
            <w:hideMark/>
          </w:tcPr>
          <w:p w14:paraId="7A4D7144" w14:textId="48826F5D" w:rsidR="00A727D1" w:rsidRDefault="00A727D1" w:rsidP="00A727D1">
            <w:pPr>
              <w:spacing w:line="360" w:lineRule="auto"/>
              <w:jc w:val="center"/>
              <w:rPr>
                <w:rFonts w:eastAsia="Calibri"/>
              </w:rPr>
            </w:pPr>
            <w:r>
              <w:rPr>
                <w:rFonts w:eastAsia="Calibri"/>
              </w:rPr>
              <w:t>2018 - 2019</w:t>
            </w:r>
          </w:p>
        </w:tc>
        <w:tc>
          <w:tcPr>
            <w:tcW w:w="1795" w:type="dxa"/>
            <w:tcBorders>
              <w:top w:val="single" w:sz="4" w:space="0" w:color="auto"/>
              <w:left w:val="single" w:sz="4" w:space="0" w:color="auto"/>
              <w:bottom w:val="single" w:sz="4" w:space="0" w:color="auto"/>
              <w:right w:val="single" w:sz="4" w:space="0" w:color="auto"/>
            </w:tcBorders>
          </w:tcPr>
          <w:p w14:paraId="07FF42A1" w14:textId="139F998F" w:rsidR="00A727D1" w:rsidRDefault="00A727D1" w:rsidP="00A727D1">
            <w:pPr>
              <w:spacing w:line="360" w:lineRule="auto"/>
              <w:jc w:val="center"/>
            </w:pPr>
            <w:r>
              <w:t>30</w:t>
            </w:r>
          </w:p>
        </w:tc>
        <w:tc>
          <w:tcPr>
            <w:tcW w:w="1749" w:type="dxa"/>
            <w:tcBorders>
              <w:top w:val="single" w:sz="4" w:space="0" w:color="auto"/>
              <w:left w:val="single" w:sz="4" w:space="0" w:color="auto"/>
              <w:bottom w:val="single" w:sz="4" w:space="0" w:color="auto"/>
              <w:right w:val="single" w:sz="4" w:space="0" w:color="auto"/>
            </w:tcBorders>
          </w:tcPr>
          <w:p w14:paraId="66ABD6F4" w14:textId="6EE39881" w:rsidR="00A727D1" w:rsidRDefault="00A727D1" w:rsidP="00A727D1">
            <w:pPr>
              <w:spacing w:line="360" w:lineRule="auto"/>
              <w:jc w:val="center"/>
            </w:pPr>
            <w:r>
              <w:t>10</w:t>
            </w:r>
          </w:p>
        </w:tc>
        <w:tc>
          <w:tcPr>
            <w:tcW w:w="1842" w:type="dxa"/>
            <w:tcBorders>
              <w:top w:val="single" w:sz="4" w:space="0" w:color="auto"/>
              <w:left w:val="single" w:sz="4" w:space="0" w:color="auto"/>
              <w:bottom w:val="single" w:sz="4" w:space="0" w:color="auto"/>
              <w:right w:val="single" w:sz="4" w:space="0" w:color="auto"/>
            </w:tcBorders>
          </w:tcPr>
          <w:p w14:paraId="69623EE2" w14:textId="73F4D2F4" w:rsidR="00A727D1" w:rsidRDefault="00A727D1" w:rsidP="00A727D1">
            <w:pPr>
              <w:spacing w:line="360" w:lineRule="auto"/>
              <w:jc w:val="center"/>
            </w:pPr>
            <w:r>
              <w:t>10</w:t>
            </w:r>
          </w:p>
        </w:tc>
        <w:tc>
          <w:tcPr>
            <w:tcW w:w="1985" w:type="dxa"/>
            <w:tcBorders>
              <w:top w:val="single" w:sz="4" w:space="0" w:color="auto"/>
              <w:left w:val="single" w:sz="4" w:space="0" w:color="auto"/>
              <w:bottom w:val="single" w:sz="4" w:space="0" w:color="auto"/>
              <w:right w:val="single" w:sz="4" w:space="0" w:color="auto"/>
            </w:tcBorders>
          </w:tcPr>
          <w:p w14:paraId="791341AF" w14:textId="2260DB71" w:rsidR="00A727D1" w:rsidRDefault="00A727D1" w:rsidP="00A727D1">
            <w:pPr>
              <w:spacing w:line="360" w:lineRule="auto"/>
              <w:jc w:val="center"/>
            </w:pPr>
            <w:r>
              <w:t>10</w:t>
            </w:r>
          </w:p>
        </w:tc>
      </w:tr>
      <w:tr w:rsidR="00A727D1" w14:paraId="79D23EB2" w14:textId="77777777" w:rsidTr="001C2D6F">
        <w:tc>
          <w:tcPr>
            <w:tcW w:w="1985" w:type="dxa"/>
            <w:tcBorders>
              <w:top w:val="single" w:sz="4" w:space="0" w:color="auto"/>
              <w:left w:val="single" w:sz="4" w:space="0" w:color="auto"/>
              <w:bottom w:val="single" w:sz="4" w:space="0" w:color="auto"/>
              <w:right w:val="single" w:sz="4" w:space="0" w:color="auto"/>
            </w:tcBorders>
            <w:hideMark/>
          </w:tcPr>
          <w:p w14:paraId="103ACAA2" w14:textId="76F2B03D" w:rsidR="00A727D1" w:rsidRDefault="00A727D1" w:rsidP="00A727D1">
            <w:pPr>
              <w:spacing w:line="360" w:lineRule="auto"/>
              <w:jc w:val="center"/>
              <w:rPr>
                <w:rFonts w:eastAsia="Calibri"/>
              </w:rPr>
            </w:pPr>
            <w:r>
              <w:rPr>
                <w:rFonts w:eastAsia="Calibri"/>
              </w:rPr>
              <w:t>2019 - 2020</w:t>
            </w:r>
          </w:p>
        </w:tc>
        <w:tc>
          <w:tcPr>
            <w:tcW w:w="1795" w:type="dxa"/>
            <w:tcBorders>
              <w:top w:val="single" w:sz="4" w:space="0" w:color="auto"/>
              <w:left w:val="single" w:sz="4" w:space="0" w:color="auto"/>
              <w:bottom w:val="single" w:sz="4" w:space="0" w:color="auto"/>
              <w:right w:val="single" w:sz="4" w:space="0" w:color="auto"/>
            </w:tcBorders>
          </w:tcPr>
          <w:p w14:paraId="3A7C6385" w14:textId="2C80CD40" w:rsidR="00A727D1" w:rsidRDefault="00A727D1" w:rsidP="00A727D1">
            <w:pPr>
              <w:spacing w:line="360" w:lineRule="auto"/>
              <w:jc w:val="center"/>
            </w:pPr>
            <w:r>
              <w:t>30</w:t>
            </w:r>
          </w:p>
        </w:tc>
        <w:tc>
          <w:tcPr>
            <w:tcW w:w="1749" w:type="dxa"/>
            <w:tcBorders>
              <w:top w:val="single" w:sz="4" w:space="0" w:color="auto"/>
              <w:left w:val="single" w:sz="4" w:space="0" w:color="auto"/>
              <w:bottom w:val="single" w:sz="4" w:space="0" w:color="auto"/>
              <w:right w:val="single" w:sz="4" w:space="0" w:color="auto"/>
            </w:tcBorders>
          </w:tcPr>
          <w:p w14:paraId="5102C7C5" w14:textId="644EEB5C" w:rsidR="00A727D1" w:rsidRDefault="00A727D1" w:rsidP="00A727D1">
            <w:pPr>
              <w:spacing w:line="360" w:lineRule="auto"/>
              <w:jc w:val="center"/>
            </w:pPr>
            <w:r>
              <w:t>10</w:t>
            </w:r>
          </w:p>
        </w:tc>
        <w:tc>
          <w:tcPr>
            <w:tcW w:w="1842" w:type="dxa"/>
            <w:tcBorders>
              <w:top w:val="single" w:sz="4" w:space="0" w:color="auto"/>
              <w:left w:val="single" w:sz="4" w:space="0" w:color="auto"/>
              <w:bottom w:val="single" w:sz="4" w:space="0" w:color="auto"/>
              <w:right w:val="single" w:sz="4" w:space="0" w:color="auto"/>
            </w:tcBorders>
          </w:tcPr>
          <w:p w14:paraId="72B6C454" w14:textId="42A823D4" w:rsidR="00A727D1" w:rsidRDefault="00A727D1" w:rsidP="00A727D1">
            <w:pPr>
              <w:spacing w:line="360" w:lineRule="auto"/>
              <w:jc w:val="center"/>
            </w:pPr>
            <w:r>
              <w:t>10</w:t>
            </w:r>
          </w:p>
        </w:tc>
        <w:tc>
          <w:tcPr>
            <w:tcW w:w="1985" w:type="dxa"/>
            <w:tcBorders>
              <w:top w:val="single" w:sz="4" w:space="0" w:color="auto"/>
              <w:left w:val="single" w:sz="4" w:space="0" w:color="auto"/>
              <w:bottom w:val="single" w:sz="4" w:space="0" w:color="auto"/>
              <w:right w:val="single" w:sz="4" w:space="0" w:color="auto"/>
            </w:tcBorders>
          </w:tcPr>
          <w:p w14:paraId="6896BCB4" w14:textId="47735C13" w:rsidR="00A727D1" w:rsidRDefault="00A727D1" w:rsidP="00A727D1">
            <w:pPr>
              <w:spacing w:line="360" w:lineRule="auto"/>
              <w:jc w:val="center"/>
            </w:pPr>
            <w:r>
              <w:t>10</w:t>
            </w:r>
          </w:p>
        </w:tc>
      </w:tr>
      <w:tr w:rsidR="00A727D1" w14:paraId="6038C866" w14:textId="77777777" w:rsidTr="001C2D6F">
        <w:tc>
          <w:tcPr>
            <w:tcW w:w="1985" w:type="dxa"/>
            <w:tcBorders>
              <w:top w:val="single" w:sz="4" w:space="0" w:color="auto"/>
              <w:left w:val="single" w:sz="4" w:space="0" w:color="auto"/>
              <w:bottom w:val="single" w:sz="4" w:space="0" w:color="auto"/>
              <w:right w:val="single" w:sz="4" w:space="0" w:color="auto"/>
            </w:tcBorders>
            <w:hideMark/>
          </w:tcPr>
          <w:p w14:paraId="11BC35CB" w14:textId="17E69468" w:rsidR="00A727D1" w:rsidRDefault="00A727D1" w:rsidP="00A727D1">
            <w:pPr>
              <w:spacing w:line="360" w:lineRule="auto"/>
              <w:jc w:val="center"/>
              <w:rPr>
                <w:rFonts w:eastAsia="Calibri"/>
              </w:rPr>
            </w:pPr>
            <w:r>
              <w:rPr>
                <w:rFonts w:eastAsia="Calibri"/>
              </w:rPr>
              <w:t>2020 - 2021</w:t>
            </w:r>
          </w:p>
        </w:tc>
        <w:tc>
          <w:tcPr>
            <w:tcW w:w="1795" w:type="dxa"/>
            <w:tcBorders>
              <w:top w:val="single" w:sz="4" w:space="0" w:color="auto"/>
              <w:left w:val="single" w:sz="4" w:space="0" w:color="auto"/>
              <w:bottom w:val="single" w:sz="4" w:space="0" w:color="auto"/>
              <w:right w:val="single" w:sz="4" w:space="0" w:color="auto"/>
            </w:tcBorders>
          </w:tcPr>
          <w:p w14:paraId="7C685B6C" w14:textId="2FA0197F" w:rsidR="00A727D1" w:rsidRDefault="00A727D1" w:rsidP="00A727D1">
            <w:pPr>
              <w:spacing w:line="360" w:lineRule="auto"/>
              <w:jc w:val="center"/>
            </w:pPr>
            <w:r>
              <w:t>30</w:t>
            </w:r>
          </w:p>
        </w:tc>
        <w:tc>
          <w:tcPr>
            <w:tcW w:w="1749" w:type="dxa"/>
            <w:tcBorders>
              <w:top w:val="single" w:sz="4" w:space="0" w:color="auto"/>
              <w:left w:val="single" w:sz="4" w:space="0" w:color="auto"/>
              <w:bottom w:val="single" w:sz="4" w:space="0" w:color="auto"/>
              <w:right w:val="single" w:sz="4" w:space="0" w:color="auto"/>
            </w:tcBorders>
          </w:tcPr>
          <w:p w14:paraId="4A8844A8" w14:textId="2BFEF9C0" w:rsidR="00A727D1" w:rsidRDefault="00A727D1" w:rsidP="00A727D1">
            <w:pPr>
              <w:spacing w:line="360" w:lineRule="auto"/>
              <w:jc w:val="center"/>
            </w:pPr>
            <w:r>
              <w:t>10</w:t>
            </w:r>
          </w:p>
        </w:tc>
        <w:tc>
          <w:tcPr>
            <w:tcW w:w="1842" w:type="dxa"/>
            <w:tcBorders>
              <w:top w:val="single" w:sz="4" w:space="0" w:color="auto"/>
              <w:left w:val="single" w:sz="4" w:space="0" w:color="auto"/>
              <w:bottom w:val="single" w:sz="4" w:space="0" w:color="auto"/>
              <w:right w:val="single" w:sz="4" w:space="0" w:color="auto"/>
            </w:tcBorders>
          </w:tcPr>
          <w:p w14:paraId="68BEB5C6" w14:textId="6FC001B4" w:rsidR="00A727D1" w:rsidRDefault="00A727D1" w:rsidP="00A727D1">
            <w:pPr>
              <w:spacing w:line="360" w:lineRule="auto"/>
              <w:jc w:val="center"/>
            </w:pPr>
            <w:r>
              <w:t>10</w:t>
            </w:r>
          </w:p>
        </w:tc>
        <w:tc>
          <w:tcPr>
            <w:tcW w:w="1985" w:type="dxa"/>
            <w:tcBorders>
              <w:top w:val="single" w:sz="4" w:space="0" w:color="auto"/>
              <w:left w:val="single" w:sz="4" w:space="0" w:color="auto"/>
              <w:bottom w:val="single" w:sz="4" w:space="0" w:color="auto"/>
              <w:right w:val="single" w:sz="4" w:space="0" w:color="auto"/>
            </w:tcBorders>
          </w:tcPr>
          <w:p w14:paraId="7750577A" w14:textId="340E571E" w:rsidR="00A727D1" w:rsidRDefault="00A727D1" w:rsidP="00A727D1">
            <w:pPr>
              <w:spacing w:line="360" w:lineRule="auto"/>
              <w:jc w:val="center"/>
            </w:pPr>
            <w:r>
              <w:t>10</w:t>
            </w:r>
          </w:p>
        </w:tc>
      </w:tr>
      <w:tr w:rsidR="00A727D1" w14:paraId="03EAAB67" w14:textId="77777777" w:rsidTr="001C2D6F">
        <w:tc>
          <w:tcPr>
            <w:tcW w:w="1985" w:type="dxa"/>
            <w:tcBorders>
              <w:top w:val="single" w:sz="4" w:space="0" w:color="auto"/>
              <w:left w:val="single" w:sz="4" w:space="0" w:color="auto"/>
              <w:bottom w:val="single" w:sz="4" w:space="0" w:color="auto"/>
              <w:right w:val="single" w:sz="4" w:space="0" w:color="auto"/>
            </w:tcBorders>
            <w:hideMark/>
          </w:tcPr>
          <w:p w14:paraId="7D6CCC3D" w14:textId="24786158" w:rsidR="00A727D1" w:rsidRDefault="00A727D1" w:rsidP="00A727D1">
            <w:pPr>
              <w:spacing w:line="360" w:lineRule="auto"/>
              <w:jc w:val="center"/>
              <w:rPr>
                <w:rFonts w:eastAsia="Calibri"/>
              </w:rPr>
            </w:pPr>
            <w:r>
              <w:rPr>
                <w:rFonts w:eastAsia="Calibri"/>
              </w:rPr>
              <w:t>2021 – 2022</w:t>
            </w:r>
          </w:p>
        </w:tc>
        <w:tc>
          <w:tcPr>
            <w:tcW w:w="1795" w:type="dxa"/>
            <w:tcBorders>
              <w:top w:val="single" w:sz="4" w:space="0" w:color="auto"/>
              <w:left w:val="single" w:sz="4" w:space="0" w:color="auto"/>
              <w:bottom w:val="single" w:sz="4" w:space="0" w:color="auto"/>
              <w:right w:val="single" w:sz="4" w:space="0" w:color="auto"/>
            </w:tcBorders>
          </w:tcPr>
          <w:p w14:paraId="51E44289" w14:textId="2530F623" w:rsidR="00A727D1" w:rsidRDefault="00A727D1" w:rsidP="00A727D1">
            <w:pPr>
              <w:spacing w:line="360" w:lineRule="auto"/>
              <w:jc w:val="center"/>
            </w:pPr>
            <w:r>
              <w:t>30</w:t>
            </w:r>
          </w:p>
        </w:tc>
        <w:tc>
          <w:tcPr>
            <w:tcW w:w="1749" w:type="dxa"/>
            <w:tcBorders>
              <w:top w:val="single" w:sz="4" w:space="0" w:color="auto"/>
              <w:left w:val="single" w:sz="4" w:space="0" w:color="auto"/>
              <w:bottom w:val="single" w:sz="4" w:space="0" w:color="auto"/>
              <w:right w:val="single" w:sz="4" w:space="0" w:color="auto"/>
            </w:tcBorders>
          </w:tcPr>
          <w:p w14:paraId="3CD95DB5" w14:textId="625F6731" w:rsidR="00A727D1" w:rsidRDefault="00A727D1" w:rsidP="00A727D1">
            <w:pPr>
              <w:spacing w:line="360" w:lineRule="auto"/>
              <w:jc w:val="center"/>
            </w:pPr>
            <w:r>
              <w:t>10</w:t>
            </w:r>
          </w:p>
        </w:tc>
        <w:tc>
          <w:tcPr>
            <w:tcW w:w="1842" w:type="dxa"/>
            <w:tcBorders>
              <w:top w:val="single" w:sz="4" w:space="0" w:color="auto"/>
              <w:left w:val="single" w:sz="4" w:space="0" w:color="auto"/>
              <w:bottom w:val="single" w:sz="4" w:space="0" w:color="auto"/>
              <w:right w:val="single" w:sz="4" w:space="0" w:color="auto"/>
            </w:tcBorders>
          </w:tcPr>
          <w:p w14:paraId="79ECBDB8" w14:textId="0106B1C6" w:rsidR="00A727D1" w:rsidRDefault="00A727D1" w:rsidP="00A727D1">
            <w:pPr>
              <w:spacing w:line="360" w:lineRule="auto"/>
              <w:jc w:val="center"/>
            </w:pPr>
            <w:r>
              <w:t>10</w:t>
            </w:r>
          </w:p>
        </w:tc>
        <w:tc>
          <w:tcPr>
            <w:tcW w:w="1985" w:type="dxa"/>
            <w:tcBorders>
              <w:top w:val="single" w:sz="4" w:space="0" w:color="auto"/>
              <w:left w:val="single" w:sz="4" w:space="0" w:color="auto"/>
              <w:bottom w:val="single" w:sz="4" w:space="0" w:color="auto"/>
              <w:right w:val="single" w:sz="4" w:space="0" w:color="auto"/>
            </w:tcBorders>
          </w:tcPr>
          <w:p w14:paraId="0A373B4D" w14:textId="78DEACC7" w:rsidR="00A727D1" w:rsidRDefault="00A727D1" w:rsidP="00A727D1">
            <w:pPr>
              <w:spacing w:line="360" w:lineRule="auto"/>
              <w:jc w:val="center"/>
            </w:pPr>
            <w:r>
              <w:t>10</w:t>
            </w:r>
          </w:p>
        </w:tc>
      </w:tr>
      <w:tr w:rsidR="00A727D1" w14:paraId="3A77CD50" w14:textId="77777777" w:rsidTr="00A727D1">
        <w:tc>
          <w:tcPr>
            <w:tcW w:w="1985" w:type="dxa"/>
            <w:tcBorders>
              <w:top w:val="single" w:sz="4" w:space="0" w:color="auto"/>
              <w:left w:val="single" w:sz="4" w:space="0" w:color="auto"/>
              <w:bottom w:val="single" w:sz="4" w:space="0" w:color="auto"/>
              <w:right w:val="single" w:sz="4" w:space="0" w:color="auto"/>
            </w:tcBorders>
            <w:hideMark/>
          </w:tcPr>
          <w:p w14:paraId="5CBE4B42" w14:textId="58EE6214" w:rsidR="00A727D1" w:rsidRDefault="00A727D1" w:rsidP="00A727D1">
            <w:pPr>
              <w:spacing w:line="360" w:lineRule="auto"/>
              <w:jc w:val="center"/>
              <w:rPr>
                <w:rFonts w:eastAsia="Calibri"/>
              </w:rPr>
            </w:pPr>
            <w:r>
              <w:rPr>
                <w:rFonts w:eastAsia="Calibri"/>
              </w:rPr>
              <w:t>2022 - 2023</w:t>
            </w:r>
          </w:p>
        </w:tc>
        <w:tc>
          <w:tcPr>
            <w:tcW w:w="1795" w:type="dxa"/>
            <w:tcBorders>
              <w:top w:val="single" w:sz="4" w:space="0" w:color="auto"/>
              <w:left w:val="single" w:sz="4" w:space="0" w:color="auto"/>
              <w:bottom w:val="single" w:sz="4" w:space="0" w:color="auto"/>
              <w:right w:val="single" w:sz="4" w:space="0" w:color="auto"/>
            </w:tcBorders>
          </w:tcPr>
          <w:p w14:paraId="0B5A0FB3" w14:textId="119742D0" w:rsidR="00A727D1" w:rsidRDefault="00A727D1" w:rsidP="00A727D1">
            <w:pPr>
              <w:spacing w:line="360" w:lineRule="auto"/>
              <w:jc w:val="center"/>
            </w:pPr>
            <w:r>
              <w:t>30</w:t>
            </w:r>
          </w:p>
        </w:tc>
        <w:tc>
          <w:tcPr>
            <w:tcW w:w="1749" w:type="dxa"/>
            <w:tcBorders>
              <w:top w:val="single" w:sz="4" w:space="0" w:color="auto"/>
              <w:left w:val="single" w:sz="4" w:space="0" w:color="auto"/>
              <w:bottom w:val="single" w:sz="4" w:space="0" w:color="auto"/>
              <w:right w:val="single" w:sz="4" w:space="0" w:color="auto"/>
            </w:tcBorders>
          </w:tcPr>
          <w:p w14:paraId="19190F03" w14:textId="72EACF98" w:rsidR="00A727D1" w:rsidRDefault="00A727D1" w:rsidP="00A727D1">
            <w:pPr>
              <w:spacing w:line="360" w:lineRule="auto"/>
              <w:jc w:val="center"/>
            </w:pPr>
            <w:r>
              <w:t>10</w:t>
            </w:r>
          </w:p>
        </w:tc>
        <w:tc>
          <w:tcPr>
            <w:tcW w:w="1842" w:type="dxa"/>
            <w:tcBorders>
              <w:top w:val="single" w:sz="4" w:space="0" w:color="auto"/>
              <w:left w:val="single" w:sz="4" w:space="0" w:color="auto"/>
              <w:bottom w:val="single" w:sz="4" w:space="0" w:color="auto"/>
              <w:right w:val="single" w:sz="4" w:space="0" w:color="auto"/>
            </w:tcBorders>
          </w:tcPr>
          <w:p w14:paraId="7161966A" w14:textId="352AF69A" w:rsidR="00A727D1" w:rsidRDefault="00A727D1" w:rsidP="00A727D1">
            <w:pPr>
              <w:spacing w:line="360" w:lineRule="auto"/>
              <w:jc w:val="center"/>
            </w:pPr>
            <w:r>
              <w:t>10</w:t>
            </w:r>
          </w:p>
        </w:tc>
        <w:tc>
          <w:tcPr>
            <w:tcW w:w="1985" w:type="dxa"/>
            <w:tcBorders>
              <w:top w:val="single" w:sz="4" w:space="0" w:color="auto"/>
              <w:left w:val="single" w:sz="4" w:space="0" w:color="auto"/>
              <w:bottom w:val="single" w:sz="4" w:space="0" w:color="auto"/>
              <w:right w:val="single" w:sz="4" w:space="0" w:color="auto"/>
            </w:tcBorders>
          </w:tcPr>
          <w:p w14:paraId="47D466C7" w14:textId="4C433980" w:rsidR="00A727D1" w:rsidRDefault="00A727D1" w:rsidP="00A727D1">
            <w:pPr>
              <w:spacing w:line="360" w:lineRule="auto"/>
              <w:jc w:val="center"/>
            </w:pPr>
            <w:r>
              <w:t>10</w:t>
            </w:r>
          </w:p>
        </w:tc>
      </w:tr>
    </w:tbl>
    <w:p w14:paraId="210C5AEB" w14:textId="5697A93A" w:rsidR="00253F62" w:rsidRPr="00253F62" w:rsidRDefault="007212AF" w:rsidP="00A727D1">
      <w:pPr>
        <w:spacing w:before="120" w:line="360" w:lineRule="auto"/>
        <w:ind w:firstLine="720"/>
        <w:jc w:val="both"/>
        <w:outlineLvl w:val="0"/>
        <w:rPr>
          <w:color w:val="000000"/>
        </w:rPr>
      </w:pPr>
      <w:r>
        <w:t xml:space="preserve">b) </w:t>
      </w:r>
      <w:r w:rsidR="00253F62" w:rsidRPr="00253F62">
        <w:rPr>
          <w:color w:val="000000"/>
        </w:rPr>
        <w:t>H</w:t>
      </w:r>
      <w:r w:rsidR="00253F62" w:rsidRPr="00253F62">
        <w:rPr>
          <w:color w:val="000000"/>
          <w:lang w:val="vi-VN"/>
        </w:rPr>
        <w:t>ọc sinh</w:t>
      </w:r>
      <w:r w:rsidR="00253F62" w:rsidRPr="00253F62">
        <w:rPr>
          <w:color w:val="000000"/>
        </w:rPr>
        <w:t xml:space="preserve"> của nhà trường được tổ chức theo lớp học</w:t>
      </w:r>
      <w:r w:rsidR="00253F62" w:rsidRPr="00253F62">
        <w:rPr>
          <w:color w:val="000000"/>
          <w:lang w:val="vi-VN"/>
        </w:rPr>
        <w:t>,</w:t>
      </w:r>
      <w:r w:rsidR="00253F62" w:rsidRPr="00253F62">
        <w:rPr>
          <w:color w:val="000000"/>
        </w:rPr>
        <w:t xml:space="preserve"> lớp học được tổ chức theo quy định </w:t>
      </w:r>
      <w:r w:rsidR="00253F62" w:rsidRPr="00253F62">
        <w:rPr>
          <w:color w:val="000000"/>
          <w:lang w:val="vi-VN"/>
        </w:rPr>
        <w:t xml:space="preserve">của Điều 16 </w:t>
      </w:r>
      <w:r w:rsidR="00837F54">
        <w:t>Thông tư 32/2020/TT-BGD&amp;ĐT ngày 15/9/2020 của</w:t>
      </w:r>
      <w:r w:rsidR="00921DDD">
        <w:t xml:space="preserve"> </w:t>
      </w:r>
      <w:r w:rsidR="00837F54">
        <w:t>Bộ GD&amp;ĐT ban hành Điều lệ trường THCS, trường THPT và trường phổ thông có nhiều cấp học</w:t>
      </w:r>
      <w:r w:rsidR="00253F62" w:rsidRPr="00253F62">
        <w:rPr>
          <w:color w:val="000000"/>
        </w:rPr>
        <w:t xml:space="preserve">. </w:t>
      </w:r>
      <w:r w:rsidR="00A727D1">
        <w:rPr>
          <w:color w:val="000000"/>
          <w:shd w:val="clear" w:color="auto" w:fill="FFFFFF"/>
        </w:rPr>
        <w:t>Mỗi lớp học có lớp trưởng và</w:t>
      </w:r>
      <w:r w:rsidR="00253F62" w:rsidRPr="00253F62">
        <w:rPr>
          <w:color w:val="000000"/>
          <w:shd w:val="clear" w:color="auto" w:fill="FFFFFF"/>
        </w:rPr>
        <w:t xml:space="preserve"> lớp phó do tập thể lớp bầu ra vào đầu năm học. </w:t>
      </w:r>
      <w:r w:rsidR="00253F62" w:rsidRPr="00253F62">
        <w:rPr>
          <w:color w:val="000000"/>
        </w:rPr>
        <w:t xml:space="preserve">Mỗi lớp được chia thành </w:t>
      </w:r>
      <w:r w:rsidR="00A727D1">
        <w:rPr>
          <w:color w:val="000000"/>
        </w:rPr>
        <w:t>các</w:t>
      </w:r>
      <w:r w:rsidR="00253F62" w:rsidRPr="00253F62">
        <w:rPr>
          <w:color w:val="000000"/>
        </w:rPr>
        <w:t xml:space="preserve"> tổ</w:t>
      </w:r>
      <w:r w:rsidR="00A727D1">
        <w:rPr>
          <w:color w:val="000000"/>
          <w:lang w:val="vi-VN"/>
        </w:rPr>
        <w:t xml:space="preserve"> </w:t>
      </w:r>
      <w:r w:rsidR="00253F62" w:rsidRPr="00253F62">
        <w:rPr>
          <w:color w:val="000000"/>
        </w:rPr>
        <w:t xml:space="preserve">có tổ trưởng và tổ phó do các thành viên trong tổ bầu ra </w:t>
      </w:r>
      <w:r w:rsidR="00253F62" w:rsidRPr="00253F62">
        <w:rPr>
          <w:b/>
          <w:color w:val="000000"/>
        </w:rPr>
        <w:t>[H10-1.5-02]; [H10-1.5-03]; [H10-1.5-04].</w:t>
      </w:r>
    </w:p>
    <w:p w14:paraId="7208AF94" w14:textId="77777777" w:rsidR="00B13242" w:rsidRPr="00B13242" w:rsidRDefault="007212AF" w:rsidP="00B13242">
      <w:pPr>
        <w:spacing w:line="360" w:lineRule="auto"/>
        <w:ind w:firstLine="720"/>
        <w:jc w:val="both"/>
        <w:outlineLvl w:val="0"/>
        <w:rPr>
          <w:color w:val="000000"/>
          <w:lang w:val="af-ZA"/>
        </w:rPr>
      </w:pPr>
      <w:r>
        <w:t xml:space="preserve">c) </w:t>
      </w:r>
      <w:r w:rsidR="00B13242" w:rsidRPr="00B13242">
        <w:rPr>
          <w:color w:val="000000"/>
          <w:shd w:val="clear" w:color="auto" w:fill="FFFFFF"/>
        </w:rPr>
        <w:t>Các lớp học</w:t>
      </w:r>
      <w:r w:rsidR="00B13242" w:rsidRPr="00B13242">
        <w:rPr>
          <w:color w:val="000000"/>
          <w:lang w:val="vi-VN"/>
        </w:rPr>
        <w:t xml:space="preserve"> hoạt động theo nguyên tắc tự quản, dân chủ</w:t>
      </w:r>
      <w:r w:rsidR="00B13242" w:rsidRPr="00B13242">
        <w:rPr>
          <w:color w:val="000000"/>
          <w:shd w:val="clear" w:color="auto" w:fill="FFFFFF"/>
        </w:rPr>
        <w:t xml:space="preserve">. Tinh thần tự quản của HS là tiêu chí được đặt lên </w:t>
      </w:r>
      <w:r w:rsidR="00B13242" w:rsidRPr="00B13242">
        <w:rPr>
          <w:color w:val="000000"/>
          <w:shd w:val="clear" w:color="auto" w:fill="FFFFFF"/>
          <w:lang w:val="vi-VN"/>
        </w:rPr>
        <w:t>hàng</w:t>
      </w:r>
      <w:r w:rsidR="00B13242" w:rsidRPr="00B13242">
        <w:rPr>
          <w:color w:val="000000"/>
          <w:shd w:val="clear" w:color="auto" w:fill="FFFFFF"/>
        </w:rPr>
        <w:t xml:space="preserve"> đầu. Lớp trưởng, lớp phó và các tổ trưởng được bầu công khai trong buổi sinh hoạt lớp đầu năm </w:t>
      </w:r>
      <w:r w:rsidR="00B13242" w:rsidRPr="00B13242">
        <w:rPr>
          <w:b/>
          <w:color w:val="000000"/>
        </w:rPr>
        <w:t>[H10-1.5-04].</w:t>
      </w:r>
      <w:r w:rsidR="00B13242" w:rsidRPr="00B13242">
        <w:rPr>
          <w:color w:val="000000"/>
          <w:spacing w:val="4"/>
          <w:lang w:val="vi-VN"/>
        </w:rPr>
        <w:t xml:space="preserve"> Nội quy của lớp </w:t>
      </w:r>
      <w:r w:rsidR="00B13242" w:rsidRPr="00B13242">
        <w:rPr>
          <w:color w:val="000000"/>
          <w:spacing w:val="4"/>
          <w:lang w:val="af-ZA"/>
        </w:rPr>
        <w:t xml:space="preserve">học và kế hoạch hoạt động của lớp cụ thể theo tuần, theo tháng do tập thể lớp bàn bạc, thống nhất, xây dựng. Ban cán sự lớp tổ chức, </w:t>
      </w:r>
      <w:r w:rsidR="00B13242" w:rsidRPr="00B13242">
        <w:rPr>
          <w:color w:val="000000"/>
          <w:spacing w:val="4"/>
          <w:lang w:val="vi-VN"/>
        </w:rPr>
        <w:t>điều hành</w:t>
      </w:r>
      <w:r w:rsidR="00B13242" w:rsidRPr="00B13242">
        <w:rPr>
          <w:color w:val="000000"/>
          <w:spacing w:val="4"/>
          <w:lang w:val="af-ZA"/>
        </w:rPr>
        <w:t xml:space="preserve"> tập thể lớp thực hiện các hoạt động theo kế hoạch và nội quy lớp học</w:t>
      </w:r>
      <w:r w:rsidR="00B13242" w:rsidRPr="00B13242">
        <w:rPr>
          <w:color w:val="000000"/>
          <w:spacing w:val="4"/>
          <w:lang w:val="vi-VN"/>
        </w:rPr>
        <w:t xml:space="preserve"> </w:t>
      </w:r>
      <w:r w:rsidR="00B13242" w:rsidRPr="00B13242">
        <w:rPr>
          <w:color w:val="000000"/>
          <w:spacing w:val="4"/>
          <w:lang w:val="af-ZA"/>
        </w:rPr>
        <w:t xml:space="preserve">dưới sự tư vấn, </w:t>
      </w:r>
      <w:r w:rsidR="00B13242" w:rsidRPr="00B13242">
        <w:rPr>
          <w:color w:val="000000"/>
          <w:spacing w:val="4"/>
          <w:lang w:val="vi-VN"/>
        </w:rPr>
        <w:t>hướng dẫn, hỗ trợ của GVCN</w:t>
      </w:r>
      <w:r w:rsidR="00B13242" w:rsidRPr="00B13242">
        <w:rPr>
          <w:color w:val="000000"/>
          <w:spacing w:val="4"/>
          <w:lang w:val="af-ZA"/>
        </w:rPr>
        <w:t>. Các thành viên trong lớp có trách nhiệm chấp hành các nội quy, quy định của lớp, của trường và thực hiện các hoạt động theo sự điều hành của Ban cán sự lớp.</w:t>
      </w:r>
      <w:r w:rsidR="00B13242" w:rsidRPr="00B13242">
        <w:rPr>
          <w:b/>
          <w:color w:val="000000"/>
          <w:lang w:val="af-ZA"/>
        </w:rPr>
        <w:t xml:space="preserve"> [H10-1.5-05].</w:t>
      </w:r>
    </w:p>
    <w:p w14:paraId="5244A22C" w14:textId="77777777" w:rsidR="007212AF" w:rsidRDefault="001252C3" w:rsidP="007212AF">
      <w:pPr>
        <w:spacing w:line="360" w:lineRule="auto"/>
        <w:ind w:firstLine="720"/>
        <w:jc w:val="both"/>
        <w:rPr>
          <w:b/>
        </w:rPr>
      </w:pPr>
      <w:r>
        <w:rPr>
          <w:b/>
        </w:rPr>
        <w:t>Mức 2</w:t>
      </w:r>
    </w:p>
    <w:p w14:paraId="2E0E50EC" w14:textId="3D47A0F7" w:rsidR="00B13242" w:rsidRDefault="00B13242" w:rsidP="004513A3">
      <w:pPr>
        <w:spacing w:line="360" w:lineRule="auto"/>
        <w:ind w:firstLine="720"/>
        <w:jc w:val="both"/>
        <w:outlineLvl w:val="0"/>
        <w:rPr>
          <w:color w:val="000000"/>
          <w:lang w:val="af-ZA"/>
        </w:rPr>
      </w:pPr>
      <w:r w:rsidRPr="00B13242">
        <w:lastRenderedPageBreak/>
        <w:t xml:space="preserve">Trong 5 </w:t>
      </w:r>
      <w:r w:rsidR="007212AF" w:rsidRPr="00B13242">
        <w:t xml:space="preserve">năm liên tiếp gần đây, trường THPT </w:t>
      </w:r>
      <w:r w:rsidR="002D70C6">
        <w:t>Bình Minh</w:t>
      </w:r>
      <w:r>
        <w:t xml:space="preserve"> có</w:t>
      </w:r>
      <w:r w:rsidR="007212AF" w:rsidRPr="00B13242">
        <w:t xml:space="preserve"> 3</w:t>
      </w:r>
      <w:r w:rsidR="00A727D1">
        <w:t>0</w:t>
      </w:r>
      <w:r w:rsidR="007212AF" w:rsidRPr="00B13242">
        <w:t xml:space="preserve"> lớp, sĩ số học sinh của mỗi lớp đảm bảo theo đúng quy định</w:t>
      </w:r>
      <w:r>
        <w:t xml:space="preserve"> (không quá 4</w:t>
      </w:r>
      <w:r w:rsidR="0052563F">
        <w:t>5</w:t>
      </w:r>
      <w:r>
        <w:t xml:space="preserve"> học sinh) </w:t>
      </w:r>
      <w:r w:rsidRPr="00B13242">
        <w:rPr>
          <w:b/>
          <w:color w:val="000000"/>
          <w:lang w:val="af-ZA"/>
        </w:rPr>
        <w:t>[H10-1.5-02];</w:t>
      </w:r>
      <w:r w:rsidR="00053C81">
        <w:rPr>
          <w:b/>
          <w:color w:val="000000"/>
          <w:lang w:val="af-ZA"/>
        </w:rPr>
        <w:t xml:space="preserve"> </w:t>
      </w:r>
      <w:r w:rsidRPr="00B13242">
        <w:rPr>
          <w:b/>
          <w:color w:val="000000"/>
          <w:lang w:val="af-ZA"/>
        </w:rPr>
        <w:t xml:space="preserve">[H10-1.5-03] </w:t>
      </w:r>
      <w:r w:rsidRPr="00B13242">
        <w:rPr>
          <w:color w:val="000000"/>
          <w:lang w:val="af-ZA"/>
        </w:rPr>
        <w:t>cụ thể như sau:</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395"/>
        <w:gridCol w:w="2904"/>
      </w:tblGrid>
      <w:tr w:rsidR="007212AF" w14:paraId="06423A90" w14:textId="77777777" w:rsidTr="00760509">
        <w:tc>
          <w:tcPr>
            <w:tcW w:w="1701" w:type="dxa"/>
            <w:tcBorders>
              <w:top w:val="single" w:sz="4" w:space="0" w:color="auto"/>
              <w:left w:val="single" w:sz="4" w:space="0" w:color="auto"/>
              <w:bottom w:val="single" w:sz="4" w:space="0" w:color="auto"/>
              <w:right w:val="single" w:sz="4" w:space="0" w:color="auto"/>
            </w:tcBorders>
            <w:vAlign w:val="center"/>
            <w:hideMark/>
          </w:tcPr>
          <w:p w14:paraId="2ADFDC96" w14:textId="77777777" w:rsidR="007212AF" w:rsidRDefault="007212AF" w:rsidP="00FD30AB">
            <w:pPr>
              <w:spacing w:line="360" w:lineRule="auto"/>
              <w:jc w:val="center"/>
              <w:rPr>
                <w:rFonts w:eastAsia="Calibri"/>
                <w:b/>
              </w:rPr>
            </w:pPr>
            <w:r>
              <w:rPr>
                <w:rFonts w:eastAsia="Calibri"/>
                <w:b/>
              </w:rPr>
              <w:t>Năm học</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91E2FEB" w14:textId="77777777" w:rsidR="007212AF" w:rsidRDefault="007212AF" w:rsidP="00FD30AB">
            <w:pPr>
              <w:spacing w:line="360" w:lineRule="auto"/>
              <w:jc w:val="center"/>
              <w:rPr>
                <w:rFonts w:eastAsia="Calibri"/>
                <w:b/>
              </w:rPr>
            </w:pPr>
            <w:r>
              <w:rPr>
                <w:rFonts w:eastAsia="Calibri"/>
                <w:b/>
              </w:rPr>
              <w:t>Tổng số học sinh/Tổng số  lớp</w:t>
            </w:r>
          </w:p>
        </w:tc>
        <w:tc>
          <w:tcPr>
            <w:tcW w:w="2904" w:type="dxa"/>
            <w:tcBorders>
              <w:top w:val="single" w:sz="4" w:space="0" w:color="auto"/>
              <w:left w:val="single" w:sz="4" w:space="0" w:color="auto"/>
              <w:bottom w:val="single" w:sz="4" w:space="0" w:color="auto"/>
              <w:right w:val="single" w:sz="4" w:space="0" w:color="auto"/>
            </w:tcBorders>
            <w:vAlign w:val="center"/>
            <w:hideMark/>
          </w:tcPr>
          <w:p w14:paraId="46214AE0" w14:textId="77777777" w:rsidR="007212AF" w:rsidRDefault="007212AF" w:rsidP="00FD30AB">
            <w:pPr>
              <w:spacing w:line="360" w:lineRule="auto"/>
              <w:jc w:val="center"/>
              <w:rPr>
                <w:rFonts w:eastAsia="Calibri"/>
                <w:b/>
              </w:rPr>
            </w:pPr>
            <w:r>
              <w:rPr>
                <w:rFonts w:eastAsia="Calibri"/>
                <w:b/>
              </w:rPr>
              <w:t>Tỷ lệ học sinh/lớp</w:t>
            </w:r>
          </w:p>
        </w:tc>
      </w:tr>
      <w:tr w:rsidR="00A727D1" w14:paraId="6174FEB8" w14:textId="77777777" w:rsidTr="00760509">
        <w:tc>
          <w:tcPr>
            <w:tcW w:w="1701" w:type="dxa"/>
            <w:tcBorders>
              <w:top w:val="single" w:sz="4" w:space="0" w:color="auto"/>
              <w:left w:val="single" w:sz="4" w:space="0" w:color="auto"/>
              <w:bottom w:val="single" w:sz="4" w:space="0" w:color="auto"/>
              <w:right w:val="single" w:sz="4" w:space="0" w:color="auto"/>
            </w:tcBorders>
            <w:vAlign w:val="center"/>
          </w:tcPr>
          <w:p w14:paraId="35CD48DB" w14:textId="4996E939" w:rsidR="00A727D1" w:rsidRDefault="00A727D1" w:rsidP="00A727D1">
            <w:pPr>
              <w:spacing w:line="360" w:lineRule="auto"/>
              <w:jc w:val="center"/>
              <w:rPr>
                <w:rFonts w:eastAsia="Calibri"/>
              </w:rPr>
            </w:pPr>
            <w:r>
              <w:rPr>
                <w:rFonts w:eastAsia="Calibri"/>
              </w:rPr>
              <w:t>2018 - 2019</w:t>
            </w:r>
          </w:p>
        </w:tc>
        <w:tc>
          <w:tcPr>
            <w:tcW w:w="4395" w:type="dxa"/>
            <w:tcBorders>
              <w:top w:val="single" w:sz="4" w:space="0" w:color="auto"/>
              <w:left w:val="single" w:sz="4" w:space="0" w:color="auto"/>
              <w:bottom w:val="single" w:sz="4" w:space="0" w:color="auto"/>
              <w:right w:val="single" w:sz="4" w:space="0" w:color="auto"/>
            </w:tcBorders>
            <w:vAlign w:val="center"/>
          </w:tcPr>
          <w:p w14:paraId="1F70C949" w14:textId="06054D09" w:rsidR="00A727D1" w:rsidRPr="00CE450A" w:rsidRDefault="00CE450A" w:rsidP="00A727D1">
            <w:pPr>
              <w:spacing w:line="360" w:lineRule="auto"/>
              <w:jc w:val="center"/>
              <w:rPr>
                <w:rFonts w:eastAsia="Calibri"/>
              </w:rPr>
            </w:pPr>
            <w:r w:rsidRPr="00CE450A">
              <w:rPr>
                <w:rFonts w:eastAsia="Calibri"/>
              </w:rPr>
              <w:t>1124/30</w:t>
            </w:r>
          </w:p>
        </w:tc>
        <w:tc>
          <w:tcPr>
            <w:tcW w:w="2904" w:type="dxa"/>
            <w:tcBorders>
              <w:top w:val="single" w:sz="4" w:space="0" w:color="auto"/>
              <w:left w:val="single" w:sz="4" w:space="0" w:color="auto"/>
              <w:bottom w:val="single" w:sz="4" w:space="0" w:color="auto"/>
              <w:right w:val="single" w:sz="4" w:space="0" w:color="auto"/>
            </w:tcBorders>
            <w:vAlign w:val="center"/>
          </w:tcPr>
          <w:p w14:paraId="44E6B32F" w14:textId="7AC63F17" w:rsidR="00A727D1" w:rsidRDefault="00CE450A" w:rsidP="00A727D1">
            <w:pPr>
              <w:spacing w:line="360" w:lineRule="auto"/>
              <w:jc w:val="center"/>
              <w:rPr>
                <w:rFonts w:eastAsia="Calibri"/>
                <w:color w:val="000000"/>
              </w:rPr>
            </w:pPr>
            <w:r>
              <w:rPr>
                <w:rFonts w:eastAsia="Calibri"/>
                <w:color w:val="000000"/>
              </w:rPr>
              <w:t>37,47</w:t>
            </w:r>
          </w:p>
        </w:tc>
      </w:tr>
      <w:tr w:rsidR="00A727D1" w14:paraId="1DA7385B" w14:textId="77777777" w:rsidTr="00CE450A">
        <w:tc>
          <w:tcPr>
            <w:tcW w:w="1701" w:type="dxa"/>
            <w:tcBorders>
              <w:top w:val="single" w:sz="4" w:space="0" w:color="auto"/>
              <w:left w:val="single" w:sz="4" w:space="0" w:color="auto"/>
              <w:bottom w:val="single" w:sz="4" w:space="0" w:color="auto"/>
              <w:right w:val="single" w:sz="4" w:space="0" w:color="auto"/>
            </w:tcBorders>
            <w:vAlign w:val="center"/>
            <w:hideMark/>
          </w:tcPr>
          <w:p w14:paraId="605CC138" w14:textId="26E515AC" w:rsidR="00A727D1" w:rsidRDefault="00A727D1" w:rsidP="00A727D1">
            <w:pPr>
              <w:spacing w:line="360" w:lineRule="auto"/>
              <w:jc w:val="center"/>
              <w:rPr>
                <w:rFonts w:eastAsia="Calibri"/>
              </w:rPr>
            </w:pPr>
            <w:r>
              <w:rPr>
                <w:rFonts w:eastAsia="Calibri"/>
              </w:rPr>
              <w:t>2019 - 2020</w:t>
            </w:r>
          </w:p>
        </w:tc>
        <w:tc>
          <w:tcPr>
            <w:tcW w:w="4395" w:type="dxa"/>
            <w:tcBorders>
              <w:top w:val="single" w:sz="4" w:space="0" w:color="auto"/>
              <w:left w:val="single" w:sz="4" w:space="0" w:color="auto"/>
              <w:bottom w:val="single" w:sz="4" w:space="0" w:color="auto"/>
              <w:right w:val="single" w:sz="4" w:space="0" w:color="auto"/>
            </w:tcBorders>
            <w:vAlign w:val="center"/>
          </w:tcPr>
          <w:p w14:paraId="616D5C28" w14:textId="55CC7059" w:rsidR="00A727D1" w:rsidRPr="00CE450A" w:rsidRDefault="00CE450A" w:rsidP="00A727D1">
            <w:pPr>
              <w:spacing w:line="360" w:lineRule="auto"/>
              <w:jc w:val="center"/>
              <w:rPr>
                <w:rFonts w:eastAsia="Calibri"/>
              </w:rPr>
            </w:pPr>
            <w:r w:rsidRPr="00CE450A">
              <w:rPr>
                <w:rFonts w:eastAsia="Calibri"/>
              </w:rPr>
              <w:t>1152/30</w:t>
            </w:r>
          </w:p>
        </w:tc>
        <w:tc>
          <w:tcPr>
            <w:tcW w:w="2904" w:type="dxa"/>
            <w:tcBorders>
              <w:top w:val="single" w:sz="4" w:space="0" w:color="auto"/>
              <w:left w:val="single" w:sz="4" w:space="0" w:color="auto"/>
              <w:bottom w:val="single" w:sz="4" w:space="0" w:color="auto"/>
              <w:right w:val="single" w:sz="4" w:space="0" w:color="auto"/>
            </w:tcBorders>
            <w:vAlign w:val="center"/>
          </w:tcPr>
          <w:p w14:paraId="3B754A11" w14:textId="32713337" w:rsidR="00A727D1" w:rsidRPr="007212AF" w:rsidRDefault="00CE450A" w:rsidP="00A727D1">
            <w:pPr>
              <w:spacing w:line="360" w:lineRule="auto"/>
              <w:jc w:val="center"/>
              <w:rPr>
                <w:rFonts w:eastAsia="Calibri"/>
                <w:color w:val="000000"/>
              </w:rPr>
            </w:pPr>
            <w:r>
              <w:rPr>
                <w:rFonts w:eastAsia="Calibri"/>
                <w:color w:val="000000"/>
              </w:rPr>
              <w:t>38,4</w:t>
            </w:r>
          </w:p>
        </w:tc>
      </w:tr>
      <w:tr w:rsidR="00A727D1" w14:paraId="1D0FE1D9" w14:textId="77777777" w:rsidTr="00CE450A">
        <w:tc>
          <w:tcPr>
            <w:tcW w:w="1701" w:type="dxa"/>
            <w:tcBorders>
              <w:top w:val="single" w:sz="4" w:space="0" w:color="auto"/>
              <w:left w:val="single" w:sz="4" w:space="0" w:color="auto"/>
              <w:bottom w:val="single" w:sz="4" w:space="0" w:color="auto"/>
              <w:right w:val="single" w:sz="4" w:space="0" w:color="auto"/>
            </w:tcBorders>
            <w:vAlign w:val="center"/>
            <w:hideMark/>
          </w:tcPr>
          <w:p w14:paraId="3329CE28" w14:textId="05F2C4DA" w:rsidR="00A727D1" w:rsidRDefault="00A727D1" w:rsidP="00A727D1">
            <w:pPr>
              <w:spacing w:line="360" w:lineRule="auto"/>
              <w:jc w:val="center"/>
              <w:rPr>
                <w:rFonts w:eastAsia="Calibri"/>
              </w:rPr>
            </w:pPr>
            <w:r>
              <w:rPr>
                <w:rFonts w:eastAsia="Calibri"/>
              </w:rPr>
              <w:t>2020 - 2021</w:t>
            </w:r>
          </w:p>
        </w:tc>
        <w:tc>
          <w:tcPr>
            <w:tcW w:w="4395" w:type="dxa"/>
            <w:tcBorders>
              <w:top w:val="single" w:sz="4" w:space="0" w:color="auto"/>
              <w:left w:val="single" w:sz="4" w:space="0" w:color="auto"/>
              <w:bottom w:val="single" w:sz="4" w:space="0" w:color="auto"/>
              <w:right w:val="single" w:sz="4" w:space="0" w:color="auto"/>
            </w:tcBorders>
            <w:vAlign w:val="center"/>
          </w:tcPr>
          <w:p w14:paraId="65D698DD" w14:textId="32F2EE82" w:rsidR="00A727D1" w:rsidRPr="00CE450A" w:rsidRDefault="00CE450A" w:rsidP="00A727D1">
            <w:pPr>
              <w:spacing w:line="360" w:lineRule="auto"/>
              <w:jc w:val="center"/>
              <w:rPr>
                <w:rFonts w:eastAsia="Calibri"/>
              </w:rPr>
            </w:pPr>
            <w:r w:rsidRPr="00CE450A">
              <w:rPr>
                <w:rFonts w:eastAsia="Calibri"/>
              </w:rPr>
              <w:t>1214/30</w:t>
            </w:r>
          </w:p>
        </w:tc>
        <w:tc>
          <w:tcPr>
            <w:tcW w:w="2904" w:type="dxa"/>
            <w:tcBorders>
              <w:top w:val="single" w:sz="4" w:space="0" w:color="auto"/>
              <w:left w:val="single" w:sz="4" w:space="0" w:color="auto"/>
              <w:bottom w:val="single" w:sz="4" w:space="0" w:color="auto"/>
              <w:right w:val="single" w:sz="4" w:space="0" w:color="auto"/>
            </w:tcBorders>
            <w:vAlign w:val="center"/>
          </w:tcPr>
          <w:p w14:paraId="74B3494C" w14:textId="39F35450" w:rsidR="00A727D1" w:rsidRPr="007212AF" w:rsidRDefault="00CE450A" w:rsidP="00A727D1">
            <w:pPr>
              <w:spacing w:line="360" w:lineRule="auto"/>
              <w:jc w:val="center"/>
              <w:rPr>
                <w:rFonts w:eastAsia="Calibri"/>
                <w:color w:val="000000"/>
              </w:rPr>
            </w:pPr>
            <w:r>
              <w:rPr>
                <w:rFonts w:eastAsia="Calibri"/>
                <w:color w:val="000000"/>
              </w:rPr>
              <w:t>40,47</w:t>
            </w:r>
          </w:p>
        </w:tc>
      </w:tr>
      <w:tr w:rsidR="007212AF" w14:paraId="61277399" w14:textId="77777777" w:rsidTr="00CE450A">
        <w:tc>
          <w:tcPr>
            <w:tcW w:w="1701" w:type="dxa"/>
            <w:tcBorders>
              <w:top w:val="single" w:sz="4" w:space="0" w:color="auto"/>
              <w:left w:val="single" w:sz="4" w:space="0" w:color="auto"/>
              <w:bottom w:val="single" w:sz="4" w:space="0" w:color="auto"/>
              <w:right w:val="single" w:sz="4" w:space="0" w:color="auto"/>
            </w:tcBorders>
            <w:vAlign w:val="center"/>
            <w:hideMark/>
          </w:tcPr>
          <w:p w14:paraId="0557F16A" w14:textId="5A3AD4AA" w:rsidR="007212AF" w:rsidRDefault="00A727D1" w:rsidP="00A727D1">
            <w:pPr>
              <w:spacing w:line="360" w:lineRule="auto"/>
              <w:jc w:val="center"/>
              <w:rPr>
                <w:rFonts w:eastAsia="Calibri"/>
              </w:rPr>
            </w:pPr>
            <w:r>
              <w:rPr>
                <w:rFonts w:eastAsia="Calibri"/>
              </w:rPr>
              <w:t>2021</w:t>
            </w:r>
            <w:r w:rsidR="00D74EC1">
              <w:rPr>
                <w:rFonts w:eastAsia="Calibri"/>
              </w:rPr>
              <w:t xml:space="preserve"> </w:t>
            </w:r>
            <w:r>
              <w:rPr>
                <w:rFonts w:eastAsia="Calibri"/>
              </w:rPr>
              <w:t>–</w:t>
            </w:r>
            <w:r w:rsidR="00D74EC1">
              <w:rPr>
                <w:rFonts w:eastAsia="Calibri"/>
              </w:rPr>
              <w:t xml:space="preserve"> </w:t>
            </w:r>
            <w:r w:rsidR="007212AF">
              <w:rPr>
                <w:rFonts w:eastAsia="Calibri"/>
              </w:rPr>
              <w:t>202</w:t>
            </w:r>
            <w:r>
              <w:rPr>
                <w:rFonts w:eastAsia="Calibri"/>
              </w:rPr>
              <w:t>2</w:t>
            </w:r>
          </w:p>
        </w:tc>
        <w:tc>
          <w:tcPr>
            <w:tcW w:w="4395" w:type="dxa"/>
            <w:tcBorders>
              <w:top w:val="single" w:sz="4" w:space="0" w:color="auto"/>
              <w:left w:val="single" w:sz="4" w:space="0" w:color="auto"/>
              <w:bottom w:val="single" w:sz="4" w:space="0" w:color="auto"/>
              <w:right w:val="single" w:sz="4" w:space="0" w:color="auto"/>
            </w:tcBorders>
            <w:vAlign w:val="center"/>
          </w:tcPr>
          <w:p w14:paraId="19D53019" w14:textId="284AD773" w:rsidR="007212AF" w:rsidRPr="00CE450A" w:rsidRDefault="00CE450A" w:rsidP="00760509">
            <w:pPr>
              <w:spacing w:line="360" w:lineRule="auto"/>
              <w:jc w:val="center"/>
              <w:rPr>
                <w:rFonts w:eastAsia="Calibri"/>
              </w:rPr>
            </w:pPr>
            <w:r w:rsidRPr="00CE450A">
              <w:rPr>
                <w:rFonts w:eastAsia="Calibri"/>
              </w:rPr>
              <w:t>1247/30</w:t>
            </w:r>
          </w:p>
        </w:tc>
        <w:tc>
          <w:tcPr>
            <w:tcW w:w="2904" w:type="dxa"/>
            <w:tcBorders>
              <w:top w:val="single" w:sz="4" w:space="0" w:color="auto"/>
              <w:left w:val="single" w:sz="4" w:space="0" w:color="auto"/>
              <w:bottom w:val="single" w:sz="4" w:space="0" w:color="auto"/>
              <w:right w:val="single" w:sz="4" w:space="0" w:color="auto"/>
            </w:tcBorders>
            <w:vAlign w:val="center"/>
          </w:tcPr>
          <w:p w14:paraId="22A2F897" w14:textId="08FCF385" w:rsidR="007212AF" w:rsidRPr="007212AF" w:rsidRDefault="00CE450A" w:rsidP="00760509">
            <w:pPr>
              <w:spacing w:line="360" w:lineRule="auto"/>
              <w:jc w:val="center"/>
              <w:rPr>
                <w:rFonts w:eastAsia="Calibri"/>
                <w:color w:val="000000"/>
              </w:rPr>
            </w:pPr>
            <w:r>
              <w:rPr>
                <w:rFonts w:eastAsia="Calibri"/>
                <w:color w:val="000000"/>
              </w:rPr>
              <w:t>41,57</w:t>
            </w:r>
          </w:p>
        </w:tc>
      </w:tr>
      <w:tr w:rsidR="007212AF" w14:paraId="7E2B8DF5" w14:textId="77777777" w:rsidTr="00CE450A">
        <w:tc>
          <w:tcPr>
            <w:tcW w:w="1701" w:type="dxa"/>
            <w:tcBorders>
              <w:top w:val="single" w:sz="4" w:space="0" w:color="auto"/>
              <w:left w:val="single" w:sz="4" w:space="0" w:color="auto"/>
              <w:bottom w:val="single" w:sz="4" w:space="0" w:color="auto"/>
              <w:right w:val="single" w:sz="4" w:space="0" w:color="auto"/>
            </w:tcBorders>
            <w:vAlign w:val="center"/>
            <w:hideMark/>
          </w:tcPr>
          <w:p w14:paraId="418A9E02" w14:textId="532CDD55" w:rsidR="007212AF" w:rsidRDefault="00A727D1" w:rsidP="00A727D1">
            <w:pPr>
              <w:spacing w:line="360" w:lineRule="auto"/>
              <w:jc w:val="center"/>
              <w:rPr>
                <w:rFonts w:eastAsia="Calibri"/>
              </w:rPr>
            </w:pPr>
            <w:r>
              <w:rPr>
                <w:rFonts w:eastAsia="Calibri"/>
              </w:rPr>
              <w:t>2022</w:t>
            </w:r>
            <w:r w:rsidR="00D74EC1">
              <w:rPr>
                <w:rFonts w:eastAsia="Calibri"/>
              </w:rPr>
              <w:t xml:space="preserve"> </w:t>
            </w:r>
            <w:r w:rsidR="007212AF">
              <w:rPr>
                <w:rFonts w:eastAsia="Calibri"/>
              </w:rPr>
              <w:t>-</w:t>
            </w:r>
            <w:r w:rsidR="00D74EC1">
              <w:rPr>
                <w:rFonts w:eastAsia="Calibri"/>
              </w:rPr>
              <w:t xml:space="preserve"> </w:t>
            </w:r>
            <w:r w:rsidR="007212AF">
              <w:rPr>
                <w:rFonts w:eastAsia="Calibri"/>
              </w:rPr>
              <w:t>202</w:t>
            </w:r>
            <w:r>
              <w:rPr>
                <w:rFonts w:eastAsia="Calibri"/>
              </w:rPr>
              <w:t>3</w:t>
            </w:r>
          </w:p>
        </w:tc>
        <w:tc>
          <w:tcPr>
            <w:tcW w:w="4395" w:type="dxa"/>
            <w:tcBorders>
              <w:top w:val="single" w:sz="4" w:space="0" w:color="auto"/>
              <w:left w:val="single" w:sz="4" w:space="0" w:color="auto"/>
              <w:bottom w:val="single" w:sz="4" w:space="0" w:color="auto"/>
              <w:right w:val="single" w:sz="4" w:space="0" w:color="auto"/>
            </w:tcBorders>
            <w:vAlign w:val="center"/>
          </w:tcPr>
          <w:p w14:paraId="7DDC7C01" w14:textId="27AFBE77" w:rsidR="007212AF" w:rsidRPr="00CE450A" w:rsidRDefault="00CE450A" w:rsidP="00760509">
            <w:pPr>
              <w:spacing w:line="360" w:lineRule="auto"/>
              <w:jc w:val="center"/>
              <w:rPr>
                <w:rFonts w:eastAsia="Calibri"/>
              </w:rPr>
            </w:pPr>
            <w:r w:rsidRPr="00CE450A">
              <w:rPr>
                <w:rFonts w:eastAsia="Calibri"/>
              </w:rPr>
              <w:t>1295/30</w:t>
            </w:r>
          </w:p>
        </w:tc>
        <w:tc>
          <w:tcPr>
            <w:tcW w:w="2904" w:type="dxa"/>
            <w:tcBorders>
              <w:top w:val="single" w:sz="4" w:space="0" w:color="auto"/>
              <w:left w:val="single" w:sz="4" w:space="0" w:color="auto"/>
              <w:bottom w:val="single" w:sz="4" w:space="0" w:color="auto"/>
              <w:right w:val="single" w:sz="4" w:space="0" w:color="auto"/>
            </w:tcBorders>
            <w:vAlign w:val="center"/>
          </w:tcPr>
          <w:p w14:paraId="0E8E24EF" w14:textId="68F74A16" w:rsidR="007212AF" w:rsidRPr="007212AF" w:rsidRDefault="00CE450A" w:rsidP="00760509">
            <w:pPr>
              <w:spacing w:line="360" w:lineRule="auto"/>
              <w:jc w:val="center"/>
              <w:rPr>
                <w:rFonts w:eastAsia="Calibri"/>
                <w:color w:val="000000"/>
              </w:rPr>
            </w:pPr>
            <w:r>
              <w:rPr>
                <w:rFonts w:eastAsia="Calibri"/>
                <w:color w:val="000000"/>
              </w:rPr>
              <w:t>43,17</w:t>
            </w:r>
          </w:p>
        </w:tc>
      </w:tr>
    </w:tbl>
    <w:p w14:paraId="67F1E57D" w14:textId="77777777" w:rsidR="007212AF" w:rsidRDefault="001252C3" w:rsidP="007212AF">
      <w:pPr>
        <w:spacing w:line="360" w:lineRule="auto"/>
        <w:ind w:firstLine="720"/>
        <w:jc w:val="both"/>
        <w:rPr>
          <w:b/>
        </w:rPr>
      </w:pPr>
      <w:r>
        <w:rPr>
          <w:b/>
        </w:rPr>
        <w:t>Mức 3</w:t>
      </w:r>
    </w:p>
    <w:p w14:paraId="45FDE56B" w14:textId="71FF8375" w:rsidR="00964ADC" w:rsidRPr="00964ADC" w:rsidRDefault="007212AF" w:rsidP="00964ADC">
      <w:pPr>
        <w:spacing w:line="360" w:lineRule="auto"/>
        <w:ind w:firstLine="720"/>
        <w:jc w:val="both"/>
        <w:outlineLvl w:val="0"/>
        <w:rPr>
          <w:color w:val="000000"/>
          <w:lang w:val="da-DK"/>
        </w:rPr>
      </w:pPr>
      <w:r>
        <w:t>Trong 5 năm liên tiếp số lớp học của nhà trường 3</w:t>
      </w:r>
      <w:r w:rsidR="00CE450A">
        <w:t>0</w:t>
      </w:r>
      <w:r>
        <w:t xml:space="preserve"> lớp,</w:t>
      </w:r>
      <w:r w:rsidR="005B33BB">
        <w:t xml:space="preserve"> số học sinh trong lớp tương đối đồng đều,</w:t>
      </w:r>
      <w:r w:rsidR="00CE450A">
        <w:t xml:space="preserve"> tuy nhiên</w:t>
      </w:r>
      <w:r w:rsidR="005B33BB">
        <w:t xml:space="preserve"> </w:t>
      </w:r>
      <w:r w:rsidR="00CE450A">
        <w:t xml:space="preserve">03 năm học gần đây, </w:t>
      </w:r>
      <w:r w:rsidR="005B33BB" w:rsidRPr="00B12F47">
        <w:t>sĩ số</w:t>
      </w:r>
      <w:r w:rsidRPr="00B12F47">
        <w:t xml:space="preserve"> trung bình </w:t>
      </w:r>
      <w:r w:rsidR="005B33BB" w:rsidRPr="00B12F47">
        <w:t>các</w:t>
      </w:r>
      <w:r w:rsidRPr="00B12F47">
        <w:t xml:space="preserve"> lớp </w:t>
      </w:r>
      <w:r w:rsidR="00CE450A">
        <w:t>vượt</w:t>
      </w:r>
      <w:r w:rsidRPr="00B12F47">
        <w:t xml:space="preserve"> quá 4</w:t>
      </w:r>
      <w:r w:rsidR="004B4DA5">
        <w:t>0</w:t>
      </w:r>
      <w:r w:rsidRPr="00B12F47">
        <w:t xml:space="preserve"> học sinh </w:t>
      </w:r>
      <w:r w:rsidR="00964ADC" w:rsidRPr="00964ADC">
        <w:rPr>
          <w:b/>
          <w:color w:val="000000"/>
          <w:lang w:val="da-DK"/>
        </w:rPr>
        <w:t>[H10-1.5-01]; [H10-1.5-03].</w:t>
      </w:r>
    </w:p>
    <w:p w14:paraId="38572120" w14:textId="77777777" w:rsidR="007212AF" w:rsidRDefault="007212AF" w:rsidP="007212AF">
      <w:pPr>
        <w:widowControl w:val="0"/>
        <w:spacing w:line="360" w:lineRule="auto"/>
        <w:ind w:firstLine="720"/>
        <w:jc w:val="both"/>
      </w:pPr>
      <w:r>
        <w:rPr>
          <w:b/>
        </w:rPr>
        <w:t>2. Điểm mạnh</w:t>
      </w:r>
    </w:p>
    <w:p w14:paraId="019E87A5" w14:textId="02A7FED6" w:rsidR="00A7230D" w:rsidRPr="00B12F47" w:rsidRDefault="00A7230D" w:rsidP="00964ADC">
      <w:pPr>
        <w:spacing w:line="360" w:lineRule="auto"/>
        <w:ind w:firstLine="720"/>
        <w:jc w:val="both"/>
        <w:outlineLvl w:val="0"/>
        <w:rPr>
          <w:lang w:val="vi-VN"/>
        </w:rPr>
      </w:pPr>
      <w:r w:rsidRPr="00736CEE">
        <w:rPr>
          <w:lang w:val="da-DK"/>
        </w:rPr>
        <w:t>Nhà trường có đầy đủ các lớp của cấp học trung học phổ thông</w:t>
      </w:r>
      <w:r>
        <w:rPr>
          <w:lang w:val="vi-VN"/>
        </w:rPr>
        <w:t>.</w:t>
      </w:r>
      <w:r w:rsidRPr="00736CEE">
        <w:rPr>
          <w:lang w:val="vi-VN"/>
        </w:rPr>
        <w:t xml:space="preserve"> </w:t>
      </w:r>
      <w:r w:rsidRPr="00736CEE">
        <w:rPr>
          <w:lang w:val="af-ZA"/>
        </w:rPr>
        <w:t xml:space="preserve">Quy mô </w:t>
      </w:r>
      <w:r>
        <w:rPr>
          <w:lang w:val="vi-VN"/>
        </w:rPr>
        <w:t xml:space="preserve">tổ chức </w:t>
      </w:r>
      <w:r w:rsidRPr="00736CEE">
        <w:rPr>
          <w:lang w:val="af-ZA"/>
        </w:rPr>
        <w:t xml:space="preserve">trường lớp </w:t>
      </w:r>
      <w:r>
        <w:rPr>
          <w:lang w:val="af-ZA"/>
        </w:rPr>
        <w:t>đảm bảo</w:t>
      </w:r>
      <w:r>
        <w:rPr>
          <w:lang w:val="vi-VN"/>
        </w:rPr>
        <w:t>.</w:t>
      </w:r>
      <w:r>
        <w:rPr>
          <w:lang w:val="af-ZA"/>
        </w:rPr>
        <w:t xml:space="preserve"> </w:t>
      </w:r>
      <w:r>
        <w:rPr>
          <w:lang w:val="vi-VN"/>
        </w:rPr>
        <w:t>L</w:t>
      </w:r>
      <w:r w:rsidRPr="00736CEE">
        <w:rPr>
          <w:lang w:val="af-ZA"/>
        </w:rPr>
        <w:t>ớp học</w:t>
      </w:r>
      <w:r w:rsidRPr="00736CEE">
        <w:rPr>
          <w:lang w:val="vi-VN"/>
        </w:rPr>
        <w:t xml:space="preserve"> được tổ chức theo </w:t>
      </w:r>
      <w:r w:rsidRPr="00B12F47">
        <w:rPr>
          <w:lang w:val="vi-VN"/>
        </w:rPr>
        <w:t>quy định</w:t>
      </w:r>
      <w:r w:rsidRPr="00B12F47">
        <w:rPr>
          <w:lang w:val="af-ZA"/>
        </w:rPr>
        <w:t>, sĩ số không quá 4</w:t>
      </w:r>
      <w:r w:rsidR="00CE450A">
        <w:rPr>
          <w:lang w:val="af-ZA"/>
        </w:rPr>
        <w:t>5</w:t>
      </w:r>
      <w:r w:rsidRPr="00B12F47">
        <w:rPr>
          <w:lang w:val="af-ZA"/>
        </w:rPr>
        <w:t xml:space="preserve"> HS, thuận lợi cho quản lý và tổ chức các hoạt động giáo dục.</w:t>
      </w:r>
    </w:p>
    <w:p w14:paraId="39C66F34" w14:textId="77777777" w:rsidR="00A7230D" w:rsidRPr="00F12873" w:rsidRDefault="00A7230D" w:rsidP="00964ADC">
      <w:pPr>
        <w:spacing w:line="360" w:lineRule="auto"/>
        <w:ind w:firstLine="720"/>
        <w:jc w:val="both"/>
        <w:rPr>
          <w:lang w:val="vi-VN"/>
        </w:rPr>
      </w:pPr>
      <w:r w:rsidRPr="00736CEE">
        <w:rPr>
          <w:lang w:val="vi-VN"/>
        </w:rPr>
        <w:t>Lớp học hoạt động theo nguyên tắc tự quản, dân chủ, có sự định hướng của nhà trường và sự đồng thuận của CM</w:t>
      </w:r>
      <w:r>
        <w:rPr>
          <w:lang w:val="vi-VN"/>
        </w:rPr>
        <w:t>HS</w:t>
      </w:r>
      <w:r w:rsidRPr="00F12873">
        <w:rPr>
          <w:lang w:val="vi-VN"/>
        </w:rPr>
        <w:t>.</w:t>
      </w:r>
    </w:p>
    <w:p w14:paraId="0CA4E274" w14:textId="77777777" w:rsidR="007212AF" w:rsidRDefault="007212AF" w:rsidP="00964ADC">
      <w:pPr>
        <w:spacing w:line="360" w:lineRule="auto"/>
        <w:ind w:firstLine="720"/>
        <w:jc w:val="both"/>
        <w:rPr>
          <w:lang w:val="vi-VN"/>
        </w:rPr>
      </w:pPr>
      <w:r>
        <w:rPr>
          <w:b/>
          <w:lang w:val="vi-VN"/>
        </w:rPr>
        <w:t>3. Điểm yếu</w:t>
      </w:r>
    </w:p>
    <w:p w14:paraId="2C9042CD" w14:textId="77777777" w:rsidR="00A7230D" w:rsidRPr="00736CEE" w:rsidRDefault="00A7230D" w:rsidP="00964ADC">
      <w:pPr>
        <w:pStyle w:val="Normal1"/>
        <w:spacing w:line="360" w:lineRule="auto"/>
        <w:ind w:firstLine="720"/>
        <w:jc w:val="both"/>
        <w:rPr>
          <w:lang w:val="vi-VN"/>
        </w:rPr>
      </w:pPr>
      <w:r w:rsidRPr="005702A7">
        <w:rPr>
          <w:lang w:val="vi-VN"/>
        </w:rPr>
        <w:t>Một số ít HS tinh</w:t>
      </w:r>
      <w:r w:rsidRPr="00736CEE">
        <w:rPr>
          <w:lang w:val="vi-VN"/>
        </w:rPr>
        <w:t xml:space="preserve"> thần tự quản đôi lúc chưa tốt, chưa mạnh dạn</w:t>
      </w:r>
      <w:r w:rsidRPr="005702A7">
        <w:rPr>
          <w:lang w:val="vi-VN"/>
        </w:rPr>
        <w:t>, chủ động</w:t>
      </w:r>
      <w:r w:rsidRPr="00736CEE">
        <w:rPr>
          <w:lang w:val="vi-VN"/>
        </w:rPr>
        <w:t xml:space="preserve"> trong các hoạt động tập thể.</w:t>
      </w:r>
    </w:p>
    <w:p w14:paraId="355F70F7" w14:textId="77777777" w:rsidR="007212AF" w:rsidRDefault="007212AF" w:rsidP="007212AF">
      <w:pPr>
        <w:spacing w:line="360" w:lineRule="auto"/>
        <w:ind w:firstLine="720"/>
        <w:jc w:val="both"/>
        <w:rPr>
          <w:b/>
          <w:lang w:val="vi-VN"/>
        </w:rPr>
      </w:pPr>
      <w:r>
        <w:rPr>
          <w:b/>
          <w:lang w:val="vi-VN"/>
        </w:rPr>
        <w:t>4. Kế hoạch cải tiến chất lượng</w:t>
      </w:r>
    </w:p>
    <w:p w14:paraId="297D79F1" w14:textId="0B93B7C7" w:rsidR="00A7230D" w:rsidRPr="00736CEE" w:rsidRDefault="00BF5042" w:rsidP="00A7230D">
      <w:pPr>
        <w:pStyle w:val="Normal1"/>
        <w:spacing w:line="360" w:lineRule="auto"/>
        <w:ind w:firstLine="720"/>
        <w:jc w:val="both"/>
        <w:rPr>
          <w:lang w:val="vi-VN"/>
        </w:rPr>
      </w:pPr>
      <w:r w:rsidRPr="00BF5042">
        <w:rPr>
          <w:lang w:val="vi-VN"/>
        </w:rPr>
        <w:t>Trong năm họ</w:t>
      </w:r>
      <w:r w:rsidR="000476CC">
        <w:rPr>
          <w:lang w:val="vi-VN"/>
        </w:rPr>
        <w:t>c 2022</w:t>
      </w:r>
      <w:r w:rsidRPr="00BF5042">
        <w:rPr>
          <w:lang w:val="vi-VN"/>
        </w:rPr>
        <w:t>-202</w:t>
      </w:r>
      <w:r w:rsidR="000476CC">
        <w:rPr>
          <w:lang w:val="en-US"/>
        </w:rPr>
        <w:t>3</w:t>
      </w:r>
      <w:r w:rsidRPr="00BF5042">
        <w:rPr>
          <w:lang w:val="vi-VN"/>
        </w:rPr>
        <w:t xml:space="preserve"> và các năm tiếp theo</w:t>
      </w:r>
      <w:r w:rsidR="00A7230D">
        <w:rPr>
          <w:lang w:val="vi-VN"/>
        </w:rPr>
        <w:t>, n</w:t>
      </w:r>
      <w:r w:rsidR="00A7230D" w:rsidRPr="00736CEE">
        <w:rPr>
          <w:lang w:val="vi-VN"/>
        </w:rPr>
        <w:t xml:space="preserve">hà trường chỉ đạo các </w:t>
      </w:r>
      <w:r w:rsidR="00A7230D">
        <w:rPr>
          <w:lang w:val="vi-VN"/>
        </w:rPr>
        <w:t xml:space="preserve">GVCN </w:t>
      </w:r>
      <w:r w:rsidR="00A7230D" w:rsidRPr="00736CEE">
        <w:rPr>
          <w:lang w:val="af-ZA"/>
        </w:rPr>
        <w:t>phối hợp với BTV</w:t>
      </w:r>
      <w:r w:rsidR="00A7230D" w:rsidRPr="00736CEE">
        <w:rPr>
          <w:lang w:val="vi-VN"/>
        </w:rPr>
        <w:t xml:space="preserve"> Đoàn trường </w:t>
      </w:r>
      <w:r w:rsidR="00A7230D" w:rsidRPr="00736CEE">
        <w:rPr>
          <w:lang w:val="af-ZA"/>
        </w:rPr>
        <w:t>thường xuyên tư vấn, hướng dẫn</w:t>
      </w:r>
      <w:r w:rsidR="00A7230D" w:rsidRPr="00736CEE">
        <w:rPr>
          <w:lang w:val="vi-VN"/>
        </w:rPr>
        <w:t xml:space="preserve"> kỹ năng</w:t>
      </w:r>
      <w:r w:rsidR="00A7230D" w:rsidRPr="00736CEE">
        <w:rPr>
          <w:lang w:val="af-ZA"/>
        </w:rPr>
        <w:t xml:space="preserve"> quản lý</w:t>
      </w:r>
      <w:r w:rsidR="00A7230D" w:rsidRPr="00736CEE">
        <w:rPr>
          <w:lang w:val="vi-VN"/>
        </w:rPr>
        <w:t xml:space="preserve">, </w:t>
      </w:r>
      <w:r w:rsidR="00A7230D" w:rsidRPr="00736CEE">
        <w:rPr>
          <w:lang w:val="af-ZA"/>
        </w:rPr>
        <w:t>điều hành cho đội ngũ</w:t>
      </w:r>
      <w:r w:rsidR="00A7230D" w:rsidRPr="00736CEE">
        <w:rPr>
          <w:lang w:val="vi-VN"/>
        </w:rPr>
        <w:t xml:space="preserve"> cán bộ các lớp</w:t>
      </w:r>
      <w:r w:rsidR="00A7230D" w:rsidRPr="00736CEE">
        <w:rPr>
          <w:lang w:val="af-ZA"/>
        </w:rPr>
        <w:t xml:space="preserve">; tích cực tuyên truyền, giáo dục nâng cao nhận thức của mỗi cá nhân trong các hoạt động tập thể; biểu dương, khích lệ, động viên kịp thời những </w:t>
      </w:r>
      <w:r w:rsidR="00A7230D">
        <w:rPr>
          <w:lang w:val="af-ZA"/>
        </w:rPr>
        <w:t xml:space="preserve">HS </w:t>
      </w:r>
      <w:r w:rsidR="00A7230D" w:rsidRPr="00736CEE">
        <w:rPr>
          <w:lang w:val="af-ZA"/>
        </w:rPr>
        <w:t xml:space="preserve">thực hiện tốt nội quy trường lớp, tích cực tham gia hoạt </w:t>
      </w:r>
      <w:r w:rsidR="00A7230D" w:rsidRPr="00736CEE">
        <w:rPr>
          <w:lang w:val="af-ZA"/>
        </w:rPr>
        <w:lastRenderedPageBreak/>
        <w:t>động tập thể</w:t>
      </w:r>
      <w:r w:rsidR="00A7230D" w:rsidRPr="00736CEE">
        <w:rPr>
          <w:lang w:val="vi-VN"/>
        </w:rPr>
        <w:t xml:space="preserve"> nhằm nâng cao hiệu quả hoạt động tự quản của </w:t>
      </w:r>
      <w:r w:rsidR="00A7230D">
        <w:rPr>
          <w:lang w:val="vi-VN"/>
        </w:rPr>
        <w:t>HS. H</w:t>
      </w:r>
      <w:r w:rsidR="00A7230D" w:rsidRPr="00736CEE">
        <w:rPr>
          <w:lang w:val="vi-VN"/>
        </w:rPr>
        <w:t xml:space="preserve">ướng dẫn </w:t>
      </w:r>
      <w:r w:rsidR="00A7230D">
        <w:rPr>
          <w:lang w:val="vi-VN"/>
        </w:rPr>
        <w:t xml:space="preserve">các tập thể lớp </w:t>
      </w:r>
      <w:r w:rsidR="00A7230D" w:rsidRPr="00736CEE">
        <w:rPr>
          <w:lang w:val="vi-VN"/>
        </w:rPr>
        <w:t>bầu lớp trưởng, lớp</w:t>
      </w:r>
      <w:r w:rsidR="00A7230D">
        <w:rPr>
          <w:lang w:val="vi-VN"/>
        </w:rPr>
        <w:t xml:space="preserve"> phó, </w:t>
      </w:r>
      <w:r w:rsidR="00A7230D" w:rsidRPr="00736CEE">
        <w:rPr>
          <w:lang w:val="vi-VN"/>
        </w:rPr>
        <w:t>tổ trưởng, tổ phó</w:t>
      </w:r>
      <w:r w:rsidR="00A7230D">
        <w:rPr>
          <w:lang w:val="vi-VN"/>
        </w:rPr>
        <w:t xml:space="preserve"> theo quy định.</w:t>
      </w:r>
    </w:p>
    <w:p w14:paraId="4DBBCD98" w14:textId="77777777" w:rsidR="00A7230D" w:rsidRPr="00736CEE" w:rsidRDefault="00A7230D" w:rsidP="00A7230D">
      <w:pPr>
        <w:pStyle w:val="Normal1"/>
        <w:spacing w:line="360" w:lineRule="auto"/>
        <w:ind w:firstLine="720"/>
        <w:jc w:val="both"/>
        <w:rPr>
          <w:lang w:val="vi-VN"/>
        </w:rPr>
      </w:pPr>
      <w:r w:rsidRPr="00736CEE">
        <w:rPr>
          <w:lang w:val="vi-VN"/>
        </w:rPr>
        <w:t xml:space="preserve"> </w:t>
      </w:r>
      <w:r>
        <w:rPr>
          <w:lang w:val="vi-VN"/>
        </w:rPr>
        <w:t>Đ</w:t>
      </w:r>
      <w:r w:rsidRPr="00736CEE">
        <w:rPr>
          <w:lang w:val="vi-VN"/>
        </w:rPr>
        <w:t>ầu mỗi năm học</w:t>
      </w:r>
      <w:r>
        <w:rPr>
          <w:lang w:val="vi-VN"/>
        </w:rPr>
        <w:t>,</w:t>
      </w:r>
      <w:r w:rsidRPr="00736CEE">
        <w:rPr>
          <w:lang w:val="vi-VN"/>
        </w:rPr>
        <w:t xml:space="preserve"> </w:t>
      </w:r>
      <w:r>
        <w:rPr>
          <w:lang w:val="vi-VN"/>
        </w:rPr>
        <w:t>n</w:t>
      </w:r>
      <w:r w:rsidRPr="00736CEE">
        <w:rPr>
          <w:lang w:val="vi-VN"/>
        </w:rPr>
        <w:t xml:space="preserve">hà trường tổ chức Hội nghị </w:t>
      </w:r>
      <w:r>
        <w:rPr>
          <w:lang w:val="vi-VN"/>
        </w:rPr>
        <w:t xml:space="preserve">triển khai </w:t>
      </w:r>
      <w:r w:rsidRPr="00736CEE">
        <w:rPr>
          <w:lang w:val="vi-VN"/>
        </w:rPr>
        <w:t>công tác chủ nhiệm lớp</w:t>
      </w:r>
      <w:r>
        <w:rPr>
          <w:lang w:val="vi-VN"/>
        </w:rPr>
        <w:t xml:space="preserve">. Hằng tuần, </w:t>
      </w:r>
      <w:r w:rsidRPr="00736CEE">
        <w:rPr>
          <w:lang w:val="vi-VN"/>
        </w:rPr>
        <w:t xml:space="preserve">tổ chức giao ban chủ nhiệm để </w:t>
      </w:r>
      <w:r>
        <w:rPr>
          <w:lang w:val="vi-VN"/>
        </w:rPr>
        <w:t xml:space="preserve">nắm bắt tình hình học tập và rèn luyện của HS và </w:t>
      </w:r>
      <w:r w:rsidRPr="00736CEE">
        <w:rPr>
          <w:lang w:val="vi-VN"/>
        </w:rPr>
        <w:t xml:space="preserve">triển </w:t>
      </w:r>
      <w:r>
        <w:rPr>
          <w:lang w:val="vi-VN"/>
        </w:rPr>
        <w:t>khai kế hoạch, nhiệm vụ kịp thời.</w:t>
      </w:r>
    </w:p>
    <w:p w14:paraId="38CB1F27" w14:textId="77777777" w:rsidR="007212AF" w:rsidRDefault="005B4EF4" w:rsidP="007212AF">
      <w:pPr>
        <w:spacing w:line="360" w:lineRule="auto"/>
        <w:ind w:firstLine="720"/>
        <w:jc w:val="both"/>
        <w:rPr>
          <w:b/>
        </w:rPr>
      </w:pPr>
      <w:r>
        <w:rPr>
          <w:b/>
        </w:rPr>
        <w:t>5. Tự đánh giá</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0"/>
        <w:gridCol w:w="1890"/>
        <w:gridCol w:w="1080"/>
        <w:gridCol w:w="1867"/>
        <w:gridCol w:w="1103"/>
        <w:gridCol w:w="1980"/>
      </w:tblGrid>
      <w:tr w:rsidR="007212AF" w14:paraId="29B9D30A" w14:textId="77777777" w:rsidTr="00760509">
        <w:trPr>
          <w:cantSplit/>
          <w:trHeight w:val="320"/>
          <w:tblHeader/>
          <w:jc w:val="center"/>
        </w:trPr>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6376FA53" w14:textId="77777777" w:rsidR="007212AF" w:rsidRPr="00DA6441" w:rsidRDefault="007212AF" w:rsidP="00760509">
            <w:pPr>
              <w:spacing w:line="360" w:lineRule="auto"/>
              <w:jc w:val="center"/>
              <w:rPr>
                <w:b/>
              </w:rPr>
            </w:pPr>
            <w:r w:rsidRPr="00DA6441">
              <w:rPr>
                <w:b/>
              </w:rPr>
              <w:t>Mức 1</w:t>
            </w:r>
          </w:p>
        </w:tc>
        <w:tc>
          <w:tcPr>
            <w:tcW w:w="2947" w:type="dxa"/>
            <w:gridSpan w:val="2"/>
            <w:tcBorders>
              <w:top w:val="single" w:sz="4" w:space="0" w:color="000000"/>
              <w:left w:val="single" w:sz="4" w:space="0" w:color="000000"/>
              <w:bottom w:val="single" w:sz="4" w:space="0" w:color="000000"/>
              <w:right w:val="single" w:sz="4" w:space="0" w:color="000000"/>
            </w:tcBorders>
            <w:vAlign w:val="center"/>
            <w:hideMark/>
          </w:tcPr>
          <w:p w14:paraId="666E3637" w14:textId="77777777" w:rsidR="007212AF" w:rsidRPr="00DA6441" w:rsidRDefault="007212AF" w:rsidP="00760509">
            <w:pPr>
              <w:spacing w:line="360" w:lineRule="auto"/>
              <w:jc w:val="center"/>
              <w:rPr>
                <w:b/>
              </w:rPr>
            </w:pPr>
            <w:r w:rsidRPr="00DA6441">
              <w:rPr>
                <w:b/>
              </w:rPr>
              <w:t>Mức 2</w:t>
            </w:r>
          </w:p>
        </w:tc>
        <w:tc>
          <w:tcPr>
            <w:tcW w:w="3083" w:type="dxa"/>
            <w:gridSpan w:val="2"/>
            <w:tcBorders>
              <w:top w:val="single" w:sz="4" w:space="0" w:color="000000"/>
              <w:left w:val="single" w:sz="4" w:space="0" w:color="000000"/>
              <w:bottom w:val="single" w:sz="4" w:space="0" w:color="000000"/>
              <w:right w:val="single" w:sz="4" w:space="0" w:color="000000"/>
            </w:tcBorders>
            <w:vAlign w:val="center"/>
            <w:hideMark/>
          </w:tcPr>
          <w:p w14:paraId="2D22C3AF" w14:textId="77777777" w:rsidR="007212AF" w:rsidRPr="00DA6441" w:rsidRDefault="007212AF" w:rsidP="00760509">
            <w:pPr>
              <w:spacing w:line="360" w:lineRule="auto"/>
              <w:jc w:val="center"/>
              <w:rPr>
                <w:b/>
              </w:rPr>
            </w:pPr>
            <w:r w:rsidRPr="00DA6441">
              <w:rPr>
                <w:b/>
              </w:rPr>
              <w:t>Mức 3</w:t>
            </w:r>
          </w:p>
        </w:tc>
      </w:tr>
      <w:tr w:rsidR="007212AF" w14:paraId="596C5E17" w14:textId="77777777" w:rsidTr="00760509">
        <w:trPr>
          <w:cantSplit/>
          <w:trHeight w:val="320"/>
          <w:tblHeader/>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58E1DE87" w14:textId="77777777" w:rsidR="007212AF" w:rsidRDefault="007212AF" w:rsidP="00760509">
            <w:pPr>
              <w:spacing w:line="360" w:lineRule="auto"/>
              <w:jc w:val="center"/>
            </w:pPr>
            <w:r>
              <w:t>Chỉ báo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6C22CE36" w14:textId="5B087336" w:rsidR="007212AF" w:rsidRDefault="007212AF" w:rsidP="00C026A7">
            <w:pPr>
              <w:spacing w:line="360" w:lineRule="auto"/>
              <w:jc w:val="center"/>
            </w:pPr>
            <w:r>
              <w:t>Đạt/Không 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E4DE069" w14:textId="77777777" w:rsidR="007212AF" w:rsidRDefault="007212AF" w:rsidP="00760509">
            <w:pPr>
              <w:spacing w:line="360" w:lineRule="auto"/>
              <w:jc w:val="center"/>
              <w:rPr>
                <w:i/>
              </w:rPr>
            </w:pPr>
            <w:r>
              <w:t>Chỉ báo</w:t>
            </w:r>
          </w:p>
        </w:tc>
        <w:tc>
          <w:tcPr>
            <w:tcW w:w="1867" w:type="dxa"/>
            <w:tcBorders>
              <w:top w:val="single" w:sz="4" w:space="0" w:color="000000"/>
              <w:left w:val="single" w:sz="4" w:space="0" w:color="000000"/>
              <w:bottom w:val="single" w:sz="4" w:space="0" w:color="000000"/>
              <w:right w:val="single" w:sz="4" w:space="0" w:color="000000"/>
            </w:tcBorders>
            <w:vAlign w:val="center"/>
            <w:hideMark/>
          </w:tcPr>
          <w:p w14:paraId="5CA6DA1C" w14:textId="249C815C" w:rsidR="007212AF" w:rsidRDefault="007212AF" w:rsidP="00C026A7">
            <w:pPr>
              <w:spacing w:line="360" w:lineRule="auto"/>
              <w:jc w:val="center"/>
            </w:pPr>
            <w:r>
              <w:t>Đạt/Không đạt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080A4655" w14:textId="77777777" w:rsidR="007212AF" w:rsidRDefault="007212AF" w:rsidP="00760509">
            <w:pPr>
              <w:spacing w:line="360" w:lineRule="auto"/>
              <w:jc w:val="center"/>
            </w:pPr>
            <w:r>
              <w:t>Chỉ báo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D38DC69" w14:textId="2A7535AC" w:rsidR="007212AF" w:rsidRDefault="007212AF" w:rsidP="00C026A7">
            <w:pPr>
              <w:spacing w:line="360" w:lineRule="auto"/>
              <w:jc w:val="center"/>
            </w:pPr>
            <w:r>
              <w:t>Đạt/Không đạt</w:t>
            </w:r>
          </w:p>
        </w:tc>
      </w:tr>
      <w:tr w:rsidR="007212AF" w14:paraId="139F0CEA" w14:textId="77777777" w:rsidTr="00760509">
        <w:trPr>
          <w:trHeight w:val="320"/>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2D62902B" w14:textId="77777777" w:rsidR="007212AF" w:rsidRDefault="00564B8C" w:rsidP="00760509">
            <w:pPr>
              <w:spacing w:line="360" w:lineRule="auto"/>
              <w:jc w:val="center"/>
            </w:pPr>
            <w:r>
              <w:t>a</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941861B"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1C29466" w14:textId="77777777" w:rsidR="007212AF" w:rsidRDefault="007212AF" w:rsidP="00760509">
            <w:pPr>
              <w:spacing w:line="360" w:lineRule="auto"/>
              <w:jc w:val="center"/>
            </w:pPr>
            <w:r>
              <w:t>*</w:t>
            </w:r>
          </w:p>
        </w:tc>
        <w:tc>
          <w:tcPr>
            <w:tcW w:w="1867" w:type="dxa"/>
            <w:tcBorders>
              <w:top w:val="single" w:sz="4" w:space="0" w:color="000000"/>
              <w:left w:val="single" w:sz="4" w:space="0" w:color="000000"/>
              <w:bottom w:val="single" w:sz="4" w:space="0" w:color="000000"/>
              <w:right w:val="single" w:sz="4" w:space="0" w:color="000000"/>
            </w:tcBorders>
            <w:vAlign w:val="center"/>
            <w:hideMark/>
          </w:tcPr>
          <w:p w14:paraId="40C3D7AF" w14:textId="77777777" w:rsidR="007212AF" w:rsidRDefault="007212AF" w:rsidP="00760509">
            <w:pPr>
              <w:spacing w:line="360" w:lineRule="auto"/>
              <w:jc w:val="center"/>
            </w:pPr>
            <w:r>
              <w:t>Đạt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34362B1E" w14:textId="77777777" w:rsidR="007212AF" w:rsidRDefault="007212AF" w:rsidP="00760509">
            <w:pPr>
              <w:spacing w:line="360" w:lineRule="auto"/>
              <w:jc w:val="center"/>
            </w:pPr>
            <w: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D20EFDF" w14:textId="2C1BB49F" w:rsidR="007212AF" w:rsidRDefault="00C026A7" w:rsidP="00C026A7">
            <w:pPr>
              <w:spacing w:line="360" w:lineRule="auto"/>
              <w:jc w:val="center"/>
            </w:pPr>
            <w:r>
              <w:t>Không đ</w:t>
            </w:r>
            <w:r w:rsidR="007212AF">
              <w:t>ạt</w:t>
            </w:r>
          </w:p>
        </w:tc>
      </w:tr>
      <w:tr w:rsidR="007212AF" w14:paraId="19DB41D1" w14:textId="77777777" w:rsidTr="00760509">
        <w:trPr>
          <w:trHeight w:val="320"/>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57BF2ABF" w14:textId="77777777" w:rsidR="007212AF" w:rsidRDefault="00564B8C" w:rsidP="00760509">
            <w:pPr>
              <w:spacing w:line="360" w:lineRule="auto"/>
              <w:jc w:val="center"/>
            </w:pPr>
            <w:r>
              <w:t>b</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5BD7D500"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2134542" w14:textId="77777777" w:rsidR="007212AF" w:rsidRDefault="007212AF" w:rsidP="00760509">
            <w:pPr>
              <w:spacing w:line="360" w:lineRule="auto"/>
              <w:jc w:val="center"/>
            </w:pPr>
            <w: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854A9CD" w14:textId="77777777" w:rsidR="007212AF" w:rsidRDefault="007212AF" w:rsidP="00760509">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2302F97D" w14:textId="77777777" w:rsidR="007212AF" w:rsidRDefault="007212AF" w:rsidP="00760509">
            <w:pPr>
              <w:spacing w:line="360" w:lineRule="auto"/>
              <w:jc w:val="center"/>
            </w:pPr>
            <w: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429FCFD" w14:textId="77777777" w:rsidR="007212AF" w:rsidRDefault="007212AF" w:rsidP="00760509">
            <w:pPr>
              <w:spacing w:line="360" w:lineRule="auto"/>
              <w:ind w:firstLine="720"/>
              <w:jc w:val="center"/>
            </w:pPr>
          </w:p>
        </w:tc>
      </w:tr>
      <w:tr w:rsidR="007212AF" w14:paraId="3D265FEC" w14:textId="77777777" w:rsidTr="00760509">
        <w:trPr>
          <w:trHeight w:val="320"/>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0B78A27B" w14:textId="77777777" w:rsidR="007212AF" w:rsidRDefault="00564B8C" w:rsidP="00760509">
            <w:pPr>
              <w:spacing w:line="360" w:lineRule="auto"/>
              <w:jc w:val="center"/>
            </w:pPr>
            <w:r>
              <w:t>c</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2DFDFAF6"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39184A4" w14:textId="77777777" w:rsidR="007212AF" w:rsidRDefault="007212AF" w:rsidP="00760509">
            <w:pPr>
              <w:spacing w:line="360" w:lineRule="auto"/>
              <w:jc w:val="center"/>
            </w:pPr>
            <w: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009A2FD2" w14:textId="77777777" w:rsidR="007212AF" w:rsidRDefault="007212AF" w:rsidP="00760509">
            <w:pPr>
              <w:spacing w:line="360" w:lineRule="auto"/>
              <w:ind w:firstLine="720"/>
              <w:jc w:val="center"/>
            </w:pP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36292D28" w14:textId="77777777" w:rsidR="007212AF" w:rsidRDefault="007212AF" w:rsidP="00760509">
            <w:pPr>
              <w:spacing w:line="360" w:lineRule="auto"/>
              <w:jc w:val="center"/>
            </w:pPr>
            <w: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4B63544" w14:textId="77777777" w:rsidR="007212AF" w:rsidRDefault="007212AF" w:rsidP="00760509">
            <w:pPr>
              <w:spacing w:line="360" w:lineRule="auto"/>
              <w:ind w:firstLine="720"/>
              <w:jc w:val="center"/>
            </w:pPr>
          </w:p>
        </w:tc>
      </w:tr>
      <w:tr w:rsidR="007212AF" w14:paraId="3EC1BC8C" w14:textId="77777777" w:rsidTr="00760509">
        <w:trPr>
          <w:trHeight w:val="340"/>
          <w:jc w:val="center"/>
        </w:trPr>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043AC1FF" w14:textId="77777777" w:rsidR="007212AF" w:rsidRDefault="007212AF" w:rsidP="00760509">
            <w:pPr>
              <w:spacing w:line="360" w:lineRule="auto"/>
              <w:jc w:val="center"/>
            </w:pPr>
            <w:r>
              <w:t>Đạt</w:t>
            </w:r>
          </w:p>
        </w:tc>
        <w:tc>
          <w:tcPr>
            <w:tcW w:w="2947" w:type="dxa"/>
            <w:gridSpan w:val="2"/>
            <w:tcBorders>
              <w:top w:val="single" w:sz="4" w:space="0" w:color="000000"/>
              <w:left w:val="single" w:sz="4" w:space="0" w:color="000000"/>
              <w:bottom w:val="single" w:sz="4" w:space="0" w:color="000000"/>
              <w:right w:val="single" w:sz="4" w:space="0" w:color="000000"/>
            </w:tcBorders>
            <w:vAlign w:val="center"/>
            <w:hideMark/>
          </w:tcPr>
          <w:p w14:paraId="5D30FE45" w14:textId="77777777" w:rsidR="007212AF" w:rsidRDefault="007212AF" w:rsidP="00760509">
            <w:pPr>
              <w:spacing w:line="360" w:lineRule="auto"/>
              <w:jc w:val="center"/>
            </w:pPr>
            <w:r>
              <w:t>Đạt</w:t>
            </w:r>
          </w:p>
        </w:tc>
        <w:tc>
          <w:tcPr>
            <w:tcW w:w="3083" w:type="dxa"/>
            <w:gridSpan w:val="2"/>
            <w:tcBorders>
              <w:top w:val="single" w:sz="4" w:space="0" w:color="000000"/>
              <w:left w:val="single" w:sz="4" w:space="0" w:color="000000"/>
              <w:bottom w:val="single" w:sz="4" w:space="0" w:color="000000"/>
              <w:right w:val="single" w:sz="4" w:space="0" w:color="000000"/>
            </w:tcBorders>
            <w:vAlign w:val="center"/>
            <w:hideMark/>
          </w:tcPr>
          <w:p w14:paraId="3B978478" w14:textId="701FE2F2" w:rsidR="007212AF" w:rsidRDefault="00C026A7" w:rsidP="00760509">
            <w:pPr>
              <w:spacing w:line="360" w:lineRule="auto"/>
              <w:jc w:val="center"/>
            </w:pPr>
            <w:r>
              <w:t>Không đạt</w:t>
            </w:r>
          </w:p>
        </w:tc>
      </w:tr>
    </w:tbl>
    <w:p w14:paraId="296B0F3E" w14:textId="39473E5B" w:rsidR="007212AF" w:rsidRDefault="007212AF" w:rsidP="007212AF">
      <w:pPr>
        <w:widowControl w:val="0"/>
        <w:spacing w:line="360" w:lineRule="auto"/>
        <w:ind w:firstLine="720"/>
        <w:jc w:val="both"/>
        <w:rPr>
          <w:b/>
        </w:rPr>
      </w:pPr>
      <w:r>
        <w:rPr>
          <w:b/>
        </w:rPr>
        <w:t xml:space="preserve">Kết quả: Đạt Mức </w:t>
      </w:r>
      <w:r w:rsidR="00C026A7">
        <w:rPr>
          <w:b/>
        </w:rPr>
        <w:t>2</w:t>
      </w:r>
    </w:p>
    <w:p w14:paraId="0B3482D6" w14:textId="77777777" w:rsidR="007212AF" w:rsidRDefault="007212AF" w:rsidP="007212AF">
      <w:pPr>
        <w:spacing w:line="360" w:lineRule="auto"/>
        <w:ind w:firstLine="720"/>
        <w:jc w:val="both"/>
        <w:rPr>
          <w:b/>
        </w:rPr>
      </w:pPr>
      <w:r>
        <w:rPr>
          <w:b/>
        </w:rPr>
        <w:t>Tiêu chí 1.6: Quản lý hành chính, tài chính và tài sản</w:t>
      </w:r>
    </w:p>
    <w:p w14:paraId="788BFFE4" w14:textId="77777777" w:rsidR="007212AF" w:rsidRDefault="001252C3" w:rsidP="007212AF">
      <w:pPr>
        <w:spacing w:line="360" w:lineRule="auto"/>
        <w:ind w:firstLine="720"/>
        <w:jc w:val="both"/>
        <w:rPr>
          <w:b/>
        </w:rPr>
      </w:pPr>
      <w:r>
        <w:rPr>
          <w:b/>
        </w:rPr>
        <w:t>Mức 1</w:t>
      </w:r>
    </w:p>
    <w:p w14:paraId="2DE4B7DA" w14:textId="77777777" w:rsidR="007212AF" w:rsidRDefault="007212AF" w:rsidP="007212AF">
      <w:pPr>
        <w:spacing w:line="360" w:lineRule="auto"/>
        <w:ind w:firstLine="720"/>
        <w:jc w:val="both"/>
        <w:rPr>
          <w:b/>
          <w:i/>
        </w:rPr>
      </w:pPr>
      <w:r>
        <w:rPr>
          <w:i/>
        </w:rPr>
        <w:t xml:space="preserve">a) Hệ thống hồ sơ của nhà trường được lưu trữ theo quy định; </w:t>
      </w:r>
    </w:p>
    <w:p w14:paraId="3A6E00EF" w14:textId="77777777" w:rsidR="007212AF" w:rsidRDefault="007212AF" w:rsidP="007212AF">
      <w:pPr>
        <w:spacing w:line="360" w:lineRule="auto"/>
        <w:ind w:firstLine="720"/>
        <w:jc w:val="both"/>
        <w:rPr>
          <w:i/>
        </w:rPr>
      </w:pPr>
      <w:r>
        <w:rPr>
          <w:i/>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2926A964" w14:textId="77777777" w:rsidR="007212AF" w:rsidRDefault="007212AF" w:rsidP="007212AF">
      <w:pPr>
        <w:spacing w:line="360" w:lineRule="auto"/>
        <w:ind w:firstLine="720"/>
        <w:jc w:val="both"/>
        <w:rPr>
          <w:b/>
          <w:i/>
        </w:rPr>
      </w:pPr>
      <w:r>
        <w:rPr>
          <w:i/>
        </w:rPr>
        <w:t>c) Quản lý, sử dụng tài chính, tài sản đúng mục đích và có hiệu quả để phục vụ các hoạt động giáo dục.</w:t>
      </w:r>
    </w:p>
    <w:p w14:paraId="4B3D2FA1" w14:textId="77777777" w:rsidR="007212AF" w:rsidRDefault="001252C3" w:rsidP="007212AF">
      <w:pPr>
        <w:spacing w:line="360" w:lineRule="auto"/>
        <w:ind w:firstLine="720"/>
        <w:jc w:val="both"/>
        <w:rPr>
          <w:b/>
        </w:rPr>
      </w:pPr>
      <w:r>
        <w:rPr>
          <w:b/>
        </w:rPr>
        <w:t>Mức 2</w:t>
      </w:r>
    </w:p>
    <w:p w14:paraId="05590637" w14:textId="77777777" w:rsidR="007212AF" w:rsidRDefault="007212AF" w:rsidP="007212AF">
      <w:pPr>
        <w:spacing w:line="360" w:lineRule="auto"/>
        <w:ind w:firstLine="720"/>
        <w:jc w:val="both"/>
        <w:rPr>
          <w:i/>
        </w:rPr>
      </w:pPr>
      <w:r>
        <w:rPr>
          <w:i/>
        </w:rPr>
        <w:t>a) Ứng dụng công nghệ thông tin hiệu quả trong công tác quản lý hành chính, tài chính và tài sản của nhà trường;</w:t>
      </w:r>
    </w:p>
    <w:p w14:paraId="43500D79" w14:textId="77777777" w:rsidR="007212AF" w:rsidRDefault="007212AF" w:rsidP="007212AF">
      <w:pPr>
        <w:spacing w:line="360" w:lineRule="auto"/>
        <w:ind w:firstLine="720"/>
        <w:jc w:val="both"/>
        <w:rPr>
          <w:i/>
        </w:rPr>
      </w:pPr>
      <w:r>
        <w:rPr>
          <w:i/>
        </w:rPr>
        <w:t>b) Trong 05 năm liên tiếp tính đến thời điểm đánh giá, không có vi phạm liên quan đến việc quản lý hành chính, tài chính và tài sản theo kết luận của thanh tra, kiểm toán.</w:t>
      </w:r>
    </w:p>
    <w:p w14:paraId="7121BC36" w14:textId="77777777" w:rsidR="007212AF" w:rsidRDefault="001252C3" w:rsidP="007212AF">
      <w:pPr>
        <w:spacing w:line="360" w:lineRule="auto"/>
        <w:ind w:firstLine="720"/>
        <w:jc w:val="both"/>
        <w:rPr>
          <w:b/>
        </w:rPr>
      </w:pPr>
      <w:r>
        <w:rPr>
          <w:b/>
        </w:rPr>
        <w:t>Mức 3</w:t>
      </w:r>
    </w:p>
    <w:p w14:paraId="363E5AFB" w14:textId="481E56D6" w:rsidR="007212AF" w:rsidRDefault="007212AF" w:rsidP="007212AF">
      <w:pPr>
        <w:spacing w:line="360" w:lineRule="auto"/>
        <w:ind w:firstLine="720"/>
        <w:jc w:val="both"/>
        <w:rPr>
          <w:i/>
        </w:rPr>
      </w:pPr>
      <w:r>
        <w:rPr>
          <w:i/>
        </w:rPr>
        <w:lastRenderedPageBreak/>
        <w:t>Có kế hoạch ngắn hạn, trung hạn và dài hạn để tạo các nguồn tài chính hợp pháp phù hợp với điều kiện nhà trường, thực tế địa phương.</w:t>
      </w:r>
    </w:p>
    <w:p w14:paraId="1135104D" w14:textId="77777777" w:rsidR="007212AF" w:rsidRDefault="007212AF" w:rsidP="007212AF">
      <w:pPr>
        <w:widowControl w:val="0"/>
        <w:spacing w:line="360" w:lineRule="auto"/>
        <w:ind w:firstLine="720"/>
        <w:jc w:val="both"/>
        <w:rPr>
          <w:b/>
        </w:rPr>
      </w:pPr>
      <w:r>
        <w:rPr>
          <w:b/>
        </w:rPr>
        <w:t>1. Mô tả hiện trạng</w:t>
      </w:r>
    </w:p>
    <w:p w14:paraId="3BBF0788" w14:textId="77777777" w:rsidR="007212AF" w:rsidRDefault="001252C3" w:rsidP="007212AF">
      <w:pPr>
        <w:spacing w:line="360" w:lineRule="auto"/>
        <w:ind w:firstLine="720"/>
        <w:jc w:val="both"/>
        <w:rPr>
          <w:b/>
        </w:rPr>
      </w:pPr>
      <w:r>
        <w:rPr>
          <w:b/>
        </w:rPr>
        <w:t>Mức 1</w:t>
      </w:r>
    </w:p>
    <w:p w14:paraId="2A90B0AB" w14:textId="77777777" w:rsidR="00C33162" w:rsidRPr="00C33162" w:rsidRDefault="00C33162" w:rsidP="00C33162">
      <w:pPr>
        <w:pStyle w:val="Normal1"/>
        <w:spacing w:line="360" w:lineRule="auto"/>
        <w:ind w:firstLine="720"/>
        <w:jc w:val="both"/>
        <w:rPr>
          <w:b/>
          <w:bCs/>
          <w:color w:val="000000"/>
          <w:lang w:val="vi-VN"/>
        </w:rPr>
      </w:pPr>
      <w:r>
        <w:t xml:space="preserve">a) </w:t>
      </w:r>
      <w:r w:rsidRPr="00C33162">
        <w:rPr>
          <w:color w:val="000000"/>
          <w:lang w:val="vi-VN"/>
        </w:rPr>
        <w:t xml:space="preserve">Hệ thống hồ sơ, sổ sách của nhà trường được lưu trữ đầy đủ, khoa học theo quy định của Luật lưu trữ. Hồ sơ của nhà trường được phân loại, mã hóa, sắp xếp theo hệ thống quản lý từng mảng công việc, được bảo quản trong từng hộp, có tích kê rõ ràng, rất thuận tiện cho việc tra cứu. Hồ sơ được lưu trữ trong các tủ hồ sơ, hằng năm tổ chức rà soát, tiêu hủy hồ sơ theo quy định của Luật lưu trữ. Các văn bản đi, đến được nhà trường cập nhật, ghi chép đầy đủ trong Sổ theo dõi công văn đi, công văn đến </w:t>
      </w:r>
      <w:r w:rsidRPr="00C33162">
        <w:rPr>
          <w:b/>
          <w:color w:val="000000"/>
          <w:lang w:val="vi-VN"/>
        </w:rPr>
        <w:t>[H11-1.6-01].</w:t>
      </w:r>
    </w:p>
    <w:p w14:paraId="0BD655CF" w14:textId="6A853D20" w:rsidR="00525BC3" w:rsidRPr="00525BC3" w:rsidRDefault="007212AF" w:rsidP="00525BC3">
      <w:pPr>
        <w:spacing w:line="360" w:lineRule="auto"/>
        <w:ind w:firstLine="720"/>
        <w:jc w:val="both"/>
        <w:rPr>
          <w:color w:val="000000"/>
          <w:lang w:val="vi-VN"/>
        </w:rPr>
      </w:pPr>
      <w:r>
        <w:t xml:space="preserve">b) </w:t>
      </w:r>
      <w:r w:rsidR="00525BC3" w:rsidRPr="00525BC3">
        <w:rPr>
          <w:color w:val="000000"/>
          <w:spacing w:val="-2"/>
          <w:lang w:val="vi-VN"/>
        </w:rPr>
        <w:t xml:space="preserve">Hằng năm, nhà trường lập dự toán ngân sách, được Phòng </w:t>
      </w:r>
      <w:r w:rsidR="006914A9" w:rsidRPr="00525BC3">
        <w:rPr>
          <w:color w:val="000000"/>
          <w:spacing w:val="-2"/>
          <w:lang w:val="vi-VN"/>
        </w:rPr>
        <w:t>Kế hoạch - Tài chính</w:t>
      </w:r>
      <w:r w:rsidR="00525BC3" w:rsidRPr="00525BC3">
        <w:rPr>
          <w:color w:val="000000"/>
          <w:spacing w:val="-2"/>
          <w:lang w:val="vi-VN"/>
        </w:rPr>
        <w:t xml:space="preserve"> phê duyệt </w:t>
      </w:r>
      <w:r w:rsidR="00525BC3" w:rsidRPr="00525BC3">
        <w:rPr>
          <w:b/>
          <w:color w:val="000000"/>
          <w:lang w:val="vi-VN"/>
        </w:rPr>
        <w:t xml:space="preserve">[H11-1.6-02]. </w:t>
      </w:r>
      <w:r w:rsidR="00525BC3" w:rsidRPr="00525BC3">
        <w:rPr>
          <w:bCs/>
          <w:color w:val="000000"/>
          <w:lang w:val="vi-VN"/>
        </w:rPr>
        <w:t>Nhà</w:t>
      </w:r>
      <w:r w:rsidR="00525BC3" w:rsidRPr="00525BC3">
        <w:rPr>
          <w:b/>
          <w:color w:val="000000"/>
          <w:lang w:val="vi-VN"/>
        </w:rPr>
        <w:t xml:space="preserve"> </w:t>
      </w:r>
      <w:r w:rsidR="00525BC3" w:rsidRPr="00525BC3">
        <w:rPr>
          <w:bCs/>
          <w:color w:val="000000"/>
          <w:lang w:val="vi-VN"/>
        </w:rPr>
        <w:t xml:space="preserve">trường </w:t>
      </w:r>
      <w:r w:rsidR="00525BC3" w:rsidRPr="00525BC3">
        <w:rPr>
          <w:color w:val="000000"/>
          <w:spacing w:val="-2"/>
          <w:lang w:val="vi-VN"/>
        </w:rPr>
        <w:t>thực hiện thu chi, quyết toán, thống kê, báo cáo tài chính, tài sản theo đúng chế độ kế toán, tài chính của Nhà nước và theo hướng dẫn của Phòng</w:t>
      </w:r>
      <w:r w:rsidR="00744555">
        <w:rPr>
          <w:color w:val="000000"/>
          <w:spacing w:val="-2"/>
          <w:lang w:val="vi-VN"/>
        </w:rPr>
        <w:t xml:space="preserve"> Kế hoạch - Tài chính, Sở GD&amp;ĐT </w:t>
      </w:r>
      <w:r w:rsidR="00525BC3" w:rsidRPr="00525BC3">
        <w:rPr>
          <w:color w:val="000000"/>
          <w:spacing w:val="-2"/>
          <w:lang w:val="vi-VN"/>
        </w:rPr>
        <w:t xml:space="preserve">Ninh Bình </w:t>
      </w:r>
      <w:r w:rsidR="00525BC3" w:rsidRPr="00525BC3">
        <w:rPr>
          <w:b/>
          <w:color w:val="000000"/>
          <w:lang w:val="vi-VN"/>
        </w:rPr>
        <w:t>[H11-1.6-03].</w:t>
      </w:r>
      <w:r w:rsidR="00525BC3" w:rsidRPr="00525BC3">
        <w:rPr>
          <w:b/>
          <w:color w:val="000000"/>
          <w:lang w:val="af-ZA"/>
        </w:rPr>
        <w:t xml:space="preserve"> </w:t>
      </w:r>
      <w:r w:rsidR="00525BC3" w:rsidRPr="00525BC3">
        <w:rPr>
          <w:bCs/>
          <w:color w:val="000000"/>
          <w:lang w:val="af-ZA"/>
        </w:rPr>
        <w:t>Nhà trường</w:t>
      </w:r>
      <w:r w:rsidR="00525BC3" w:rsidRPr="00525BC3">
        <w:rPr>
          <w:color w:val="000000"/>
          <w:lang w:val="af-ZA"/>
        </w:rPr>
        <w:t xml:space="preserve"> thực hiện c</w:t>
      </w:r>
      <w:r w:rsidR="00525BC3" w:rsidRPr="00525BC3">
        <w:rPr>
          <w:color w:val="000000"/>
          <w:lang w:val="vi-VN"/>
        </w:rPr>
        <w:t>ông khai tài chính</w:t>
      </w:r>
      <w:r w:rsidR="00525BC3" w:rsidRPr="00525BC3">
        <w:rPr>
          <w:color w:val="000000"/>
          <w:lang w:val="af-ZA"/>
        </w:rPr>
        <w:t>, tài sản định kì theo Thông tư 61/2017/TT-BTC ngày 1</w:t>
      </w:r>
      <w:r w:rsidR="00837F54">
        <w:rPr>
          <w:color w:val="000000"/>
          <w:lang w:val="af-ZA"/>
        </w:rPr>
        <w:t>5/</w:t>
      </w:r>
      <w:r w:rsidR="00525BC3" w:rsidRPr="00525BC3">
        <w:rPr>
          <w:color w:val="000000"/>
          <w:lang w:val="af-ZA"/>
        </w:rPr>
        <w:t>06</w:t>
      </w:r>
      <w:r w:rsidR="00837F54">
        <w:rPr>
          <w:color w:val="000000"/>
          <w:lang w:val="af-ZA"/>
        </w:rPr>
        <w:t>/</w:t>
      </w:r>
      <w:r w:rsidR="00525BC3" w:rsidRPr="00525BC3">
        <w:rPr>
          <w:color w:val="000000"/>
          <w:lang w:val="af-ZA"/>
        </w:rPr>
        <w:t xml:space="preserve">2017, Thông tư 90/2018/TT-BTC ngày 28/09/2018 của Bộ </w:t>
      </w:r>
      <w:r w:rsidR="00525BC3" w:rsidRPr="00525BC3">
        <w:rPr>
          <w:color w:val="000000"/>
          <w:lang w:val="vi-VN"/>
        </w:rPr>
        <w:t>T</w:t>
      </w:r>
      <w:r w:rsidR="00525BC3" w:rsidRPr="00525BC3">
        <w:rPr>
          <w:color w:val="000000"/>
          <w:lang w:val="af-ZA"/>
        </w:rPr>
        <w:t>ài chính và Thông tư 36/2017/TT- BGDĐT</w:t>
      </w:r>
      <w:r w:rsidR="00525BC3" w:rsidRPr="00525BC3">
        <w:rPr>
          <w:color w:val="000000"/>
          <w:lang w:val="vi-VN"/>
        </w:rPr>
        <w:t xml:space="preserve"> </w:t>
      </w:r>
      <w:r w:rsidR="00525BC3" w:rsidRPr="00525BC3">
        <w:rPr>
          <w:color w:val="000000"/>
          <w:lang w:val="af-ZA"/>
        </w:rPr>
        <w:t xml:space="preserve"> ngày 28/12/2017 của Bộ GD&amp;ĐT </w:t>
      </w:r>
      <w:r w:rsidR="00525BC3" w:rsidRPr="00525BC3">
        <w:rPr>
          <w:b/>
          <w:color w:val="000000"/>
          <w:lang w:val="vi-VN"/>
        </w:rPr>
        <w:t>[H11-1.6-04]</w:t>
      </w:r>
      <w:r w:rsidR="00525BC3" w:rsidRPr="00525BC3">
        <w:rPr>
          <w:color w:val="000000"/>
          <w:lang w:val="vi-VN"/>
        </w:rPr>
        <w:t xml:space="preserve">. </w:t>
      </w:r>
    </w:p>
    <w:p w14:paraId="38A696D4" w14:textId="77777777" w:rsidR="00525BC3" w:rsidRPr="00525BC3" w:rsidRDefault="00525BC3" w:rsidP="00525BC3">
      <w:pPr>
        <w:spacing w:line="360" w:lineRule="auto"/>
        <w:ind w:firstLine="720"/>
        <w:jc w:val="both"/>
        <w:rPr>
          <w:color w:val="000000"/>
          <w:lang w:val="vi-VN"/>
        </w:rPr>
      </w:pPr>
      <w:r w:rsidRPr="00525BC3">
        <w:rPr>
          <w:color w:val="000000"/>
          <w:lang w:val="af-ZA"/>
        </w:rPr>
        <w:t xml:space="preserve">Căn cứ ngân sách được giao và đặc điểm của từng năm học, nhà trường xây dựng </w:t>
      </w:r>
      <w:r w:rsidRPr="00525BC3">
        <w:rPr>
          <w:color w:val="000000"/>
          <w:spacing w:val="-4"/>
          <w:lang w:val="vi-VN"/>
        </w:rPr>
        <w:t>Quy chế chi tiêu nội bộ</w:t>
      </w:r>
      <w:r w:rsidRPr="00525BC3">
        <w:rPr>
          <w:color w:val="000000"/>
          <w:spacing w:val="-4"/>
          <w:lang w:val="af-ZA"/>
        </w:rPr>
        <w:t xml:space="preserve">. </w:t>
      </w:r>
      <w:r w:rsidRPr="00525BC3">
        <w:rPr>
          <w:color w:val="000000"/>
          <w:spacing w:val="-4"/>
          <w:lang w:val="vi-VN"/>
        </w:rPr>
        <w:t>Hằng năm, nhà trường điều chỉnh, bổ sung</w:t>
      </w:r>
      <w:r w:rsidRPr="00525BC3">
        <w:rPr>
          <w:color w:val="000000"/>
          <w:spacing w:val="-4"/>
          <w:lang w:val="af-ZA"/>
        </w:rPr>
        <w:t xml:space="preserve"> Quy chế chi tiêu nội bộ </w:t>
      </w:r>
      <w:r w:rsidRPr="00525BC3">
        <w:rPr>
          <w:color w:val="000000"/>
          <w:spacing w:val="-4"/>
          <w:lang w:val="vi-VN"/>
        </w:rPr>
        <w:t xml:space="preserve">phù hợp với điều kiện thực tế </w:t>
      </w:r>
      <w:r w:rsidRPr="00525BC3">
        <w:rPr>
          <w:color w:val="000000"/>
          <w:spacing w:val="-4"/>
          <w:lang w:val="af-ZA"/>
        </w:rPr>
        <w:t xml:space="preserve">và </w:t>
      </w:r>
      <w:r w:rsidRPr="00525BC3">
        <w:rPr>
          <w:color w:val="000000"/>
          <w:spacing w:val="-4"/>
          <w:lang w:val="vi-VN"/>
        </w:rPr>
        <w:t xml:space="preserve">các quy định </w:t>
      </w:r>
      <w:r w:rsidRPr="00525BC3">
        <w:rPr>
          <w:color w:val="000000"/>
          <w:spacing w:val="-4"/>
          <w:lang w:val="af-ZA"/>
        </w:rPr>
        <w:t>hiện</w:t>
      </w:r>
      <w:r w:rsidRPr="00525BC3">
        <w:rPr>
          <w:color w:val="000000"/>
          <w:spacing w:val="-4"/>
          <w:lang w:val="vi-VN"/>
        </w:rPr>
        <w:t xml:space="preserve"> hành</w:t>
      </w:r>
      <w:r w:rsidRPr="00525BC3">
        <w:rPr>
          <w:b/>
          <w:color w:val="000000"/>
          <w:lang w:val="vi-VN"/>
        </w:rPr>
        <w:t xml:space="preserve"> [H11-1.6-05].</w:t>
      </w:r>
    </w:p>
    <w:p w14:paraId="69F5186F" w14:textId="77777777" w:rsidR="00525BC3" w:rsidRPr="00525BC3" w:rsidRDefault="007212AF" w:rsidP="00525BC3">
      <w:pPr>
        <w:pStyle w:val="Normal1"/>
        <w:spacing w:line="360" w:lineRule="auto"/>
        <w:ind w:firstLine="720"/>
        <w:jc w:val="both"/>
        <w:rPr>
          <w:color w:val="000000"/>
          <w:lang w:val="vi-VN"/>
        </w:rPr>
      </w:pPr>
      <w:r>
        <w:rPr>
          <w:lang w:val="nb-NO"/>
        </w:rPr>
        <w:t xml:space="preserve">c) </w:t>
      </w:r>
      <w:r w:rsidR="00525BC3" w:rsidRPr="00525BC3">
        <w:rPr>
          <w:color w:val="000000"/>
          <w:spacing w:val="-4"/>
          <w:lang w:val="vi-VN"/>
        </w:rPr>
        <w:t>Nhà trường q</w:t>
      </w:r>
      <w:r w:rsidR="00525BC3" w:rsidRPr="00525BC3">
        <w:rPr>
          <w:color w:val="000000"/>
          <w:lang w:val="vi-VN"/>
        </w:rPr>
        <w:t>uản lý, sử dụng tài chính, tài sản đúng mục đích</w:t>
      </w:r>
      <w:r w:rsidR="00525BC3" w:rsidRPr="00525BC3">
        <w:rPr>
          <w:color w:val="000000"/>
          <w:lang w:val="af-ZA"/>
        </w:rPr>
        <w:t xml:space="preserve">, tiết kiệm </w:t>
      </w:r>
      <w:r w:rsidR="00525BC3" w:rsidRPr="00525BC3">
        <w:rPr>
          <w:color w:val="000000"/>
          <w:lang w:val="vi-VN"/>
        </w:rPr>
        <w:t>và có hiệu quả để phục vụ các hoạt động giáo dục. Tài sản của nhà trường được kiểm kê và bàn giao vào đầu và cuối mỗi năm học</w:t>
      </w:r>
      <w:r w:rsidR="00525BC3" w:rsidRPr="00525BC3">
        <w:rPr>
          <w:b/>
          <w:color w:val="000000"/>
          <w:lang w:val="vi-VN"/>
        </w:rPr>
        <w:t xml:space="preserve"> [H11-1.6-06]. </w:t>
      </w:r>
      <w:r w:rsidR="00525BC3" w:rsidRPr="00525BC3">
        <w:rPr>
          <w:color w:val="000000"/>
          <w:lang w:val="vi-VN"/>
        </w:rPr>
        <w:t>Tài chính của nhà trường chi theo đúng quy định tr</w:t>
      </w:r>
      <w:r w:rsidR="00525BC3">
        <w:rPr>
          <w:color w:val="000000"/>
          <w:lang w:val="vi-VN"/>
        </w:rPr>
        <w:t xml:space="preserve">ong Luật Tài chính và định mức </w:t>
      </w:r>
      <w:r w:rsidR="00525BC3" w:rsidRPr="00525BC3">
        <w:rPr>
          <w:color w:val="000000"/>
          <w:lang w:val="vi-VN"/>
        </w:rPr>
        <w:t xml:space="preserve">xây dựng trong Quy chế chi tiêu nội bộ. Trong nhiều năm liền, nhà trường chưa để xảy ra tình trạng thất thoát, mất tài sản </w:t>
      </w:r>
      <w:r w:rsidR="00525BC3" w:rsidRPr="00525BC3">
        <w:rPr>
          <w:b/>
          <w:color w:val="000000"/>
          <w:lang w:val="vi-VN"/>
        </w:rPr>
        <w:t>[H11-1.6-05].</w:t>
      </w:r>
    </w:p>
    <w:p w14:paraId="7AB736DB" w14:textId="77777777" w:rsidR="007212AF" w:rsidRDefault="001252C3" w:rsidP="00525BC3">
      <w:pPr>
        <w:widowControl w:val="0"/>
        <w:tabs>
          <w:tab w:val="left" w:pos="851"/>
        </w:tabs>
        <w:spacing w:line="360" w:lineRule="auto"/>
        <w:ind w:firstLine="720"/>
        <w:jc w:val="both"/>
        <w:rPr>
          <w:b/>
          <w:lang w:val="nb-NO"/>
        </w:rPr>
      </w:pPr>
      <w:r>
        <w:rPr>
          <w:b/>
          <w:lang w:val="nb-NO"/>
        </w:rPr>
        <w:t>Mức 2</w:t>
      </w:r>
    </w:p>
    <w:p w14:paraId="61C07C46" w14:textId="77777777" w:rsidR="000052B7" w:rsidRPr="000052B7" w:rsidRDefault="007212AF" w:rsidP="000052B7">
      <w:pPr>
        <w:pStyle w:val="Normal1"/>
        <w:spacing w:line="360" w:lineRule="auto"/>
        <w:ind w:firstLine="720"/>
        <w:jc w:val="both"/>
        <w:rPr>
          <w:color w:val="000000"/>
          <w:lang w:val="vi-VN"/>
        </w:rPr>
      </w:pPr>
      <w:r>
        <w:rPr>
          <w:lang w:val="nb-NO"/>
        </w:rPr>
        <w:lastRenderedPageBreak/>
        <w:t>a) Nhà trường đã sử dụng một số phần mềm để quản lý hành chính, tài chính và tài sản của nhà trường như: Phần mềm kế toán</w:t>
      </w:r>
      <w:r w:rsidR="00525BC3">
        <w:rPr>
          <w:lang w:val="nb-NO"/>
        </w:rPr>
        <w:t xml:space="preserve"> </w:t>
      </w:r>
      <w:r w:rsidR="00525BC3" w:rsidRPr="00525BC3">
        <w:rPr>
          <w:i/>
          <w:color w:val="000000"/>
          <w:lang w:val="vi-VN"/>
        </w:rPr>
        <w:t>Misa mimosa.net</w:t>
      </w:r>
      <w:r>
        <w:rPr>
          <w:lang w:val="nb-NO"/>
        </w:rPr>
        <w:t>; phần mềm h</w:t>
      </w:r>
      <w:r w:rsidR="00525BC3">
        <w:rPr>
          <w:lang w:val="nb-NO"/>
        </w:rPr>
        <w:t xml:space="preserve">óa </w:t>
      </w:r>
      <w:r w:rsidR="00525BC3" w:rsidRPr="006847BF">
        <w:rPr>
          <w:color w:val="000000"/>
          <w:lang w:val="nb-NO"/>
        </w:rPr>
        <w:t>đơn điện tử; phần mềm BHXH</w:t>
      </w:r>
      <w:r w:rsidRPr="006847BF">
        <w:rPr>
          <w:color w:val="000000"/>
          <w:lang w:val="nb-NO"/>
        </w:rPr>
        <w:t>;</w:t>
      </w:r>
      <w:r w:rsidR="00525BC3" w:rsidRPr="006847BF">
        <w:rPr>
          <w:color w:val="000000"/>
          <w:lang w:val="nb-NO"/>
        </w:rPr>
        <w:t xml:space="preserve"> </w:t>
      </w:r>
      <w:r w:rsidR="00B25E60" w:rsidRPr="006847BF">
        <w:rPr>
          <w:color w:val="000000"/>
          <w:lang w:val="nb-NO"/>
        </w:rPr>
        <w:t>phần mềm quản lý tài sản;</w:t>
      </w:r>
      <w:r w:rsidR="000052B7" w:rsidRPr="006847BF">
        <w:rPr>
          <w:color w:val="000000"/>
          <w:lang w:val="nb-NO"/>
        </w:rPr>
        <w:t xml:space="preserve"> </w:t>
      </w:r>
      <w:r w:rsidR="000052B7" w:rsidRPr="000052B7">
        <w:rPr>
          <w:color w:val="000000"/>
          <w:lang w:val="vi-VN"/>
        </w:rPr>
        <w:t xml:space="preserve">phần mềm dịch vụ </w:t>
      </w:r>
      <w:r w:rsidR="000052B7" w:rsidRPr="000052B7">
        <w:rPr>
          <w:color w:val="000000"/>
          <w:lang w:val="af-ZA"/>
        </w:rPr>
        <w:t>tài chính công</w:t>
      </w:r>
      <w:r w:rsidR="000052B7" w:rsidRPr="000052B7">
        <w:rPr>
          <w:color w:val="000000"/>
          <w:lang w:val="vi-VN"/>
        </w:rPr>
        <w:t xml:space="preserve">,... </w:t>
      </w:r>
      <w:r w:rsidR="000052B7" w:rsidRPr="000052B7">
        <w:rPr>
          <w:b/>
          <w:color w:val="000000"/>
          <w:lang w:val="vi-VN"/>
        </w:rPr>
        <w:t>[H11-1.6-07].</w:t>
      </w:r>
    </w:p>
    <w:p w14:paraId="306C6811" w14:textId="08149D59" w:rsidR="00832C25" w:rsidRPr="004E184F" w:rsidRDefault="007212AF" w:rsidP="004E184F">
      <w:pPr>
        <w:pStyle w:val="Normal1"/>
        <w:spacing w:line="360" w:lineRule="auto"/>
        <w:ind w:firstLine="720"/>
        <w:jc w:val="both"/>
        <w:rPr>
          <w:b/>
          <w:color w:val="000000"/>
          <w:lang w:val="vi-VN"/>
        </w:rPr>
      </w:pPr>
      <w:r>
        <w:rPr>
          <w:lang w:val="nb-NO"/>
        </w:rPr>
        <w:t xml:space="preserve">b) </w:t>
      </w:r>
      <w:r w:rsidR="00E75030">
        <w:rPr>
          <w:color w:val="000000"/>
          <w:lang w:val="vi-VN"/>
        </w:rPr>
        <w:t>Trong 05 năm, từ năm 2018</w:t>
      </w:r>
      <w:r w:rsidR="00832C25" w:rsidRPr="00832C25">
        <w:rPr>
          <w:color w:val="000000"/>
          <w:lang w:val="vi-VN"/>
        </w:rPr>
        <w:t xml:space="preserve"> đến năm 202</w:t>
      </w:r>
      <w:r w:rsidR="00E75030">
        <w:rPr>
          <w:color w:val="000000"/>
          <w:lang w:val="en-US"/>
        </w:rPr>
        <w:t>3</w:t>
      </w:r>
      <w:r w:rsidR="00832C25" w:rsidRPr="00832C25">
        <w:rPr>
          <w:color w:val="000000"/>
          <w:lang w:val="vi-VN"/>
        </w:rPr>
        <w:t xml:space="preserve">, </w:t>
      </w:r>
      <w:r w:rsidR="00832C25" w:rsidRPr="00832C25">
        <w:rPr>
          <w:rFonts w:eastAsia="MS Mincho"/>
          <w:bCs/>
          <w:color w:val="000000"/>
          <w:lang w:val="vi-VN"/>
        </w:rPr>
        <w:t xml:space="preserve">dưới sự giám sát của Ban Thanh tra Nhân dân, qua </w:t>
      </w:r>
      <w:r w:rsidR="00E75030">
        <w:rPr>
          <w:rFonts w:eastAsia="MS Mincho"/>
          <w:bCs/>
          <w:color w:val="000000"/>
          <w:lang w:val="en-US"/>
        </w:rPr>
        <w:t>thanh</w:t>
      </w:r>
      <w:r w:rsidR="00832C25" w:rsidRPr="00832C25">
        <w:rPr>
          <w:rFonts w:eastAsia="MS Mincho"/>
          <w:bCs/>
          <w:color w:val="000000"/>
          <w:lang w:val="vi-VN"/>
        </w:rPr>
        <w:t xml:space="preserve"> tra của thanh tra Sở</w:t>
      </w:r>
      <w:r w:rsidR="00744555">
        <w:rPr>
          <w:rFonts w:eastAsia="MS Mincho"/>
          <w:bCs/>
          <w:color w:val="000000"/>
          <w:lang w:val="vi-VN"/>
        </w:rPr>
        <w:t xml:space="preserve"> GD&amp;ĐT </w:t>
      </w:r>
      <w:r w:rsidR="00832C25" w:rsidRPr="00832C25">
        <w:rPr>
          <w:rFonts w:eastAsia="MS Mincho"/>
          <w:bCs/>
          <w:color w:val="000000"/>
          <w:lang w:val="vi-VN"/>
        </w:rPr>
        <w:t>Ninh Bình</w:t>
      </w:r>
      <w:r w:rsidR="00832C25" w:rsidRPr="00832C25">
        <w:rPr>
          <w:color w:val="000000"/>
          <w:lang w:val="vi-VN"/>
        </w:rPr>
        <w:t xml:space="preserve"> nhà trường không có vi phạm liên quan đến quản lý tài chính, tài sản </w:t>
      </w:r>
      <w:r w:rsidR="004E184F">
        <w:rPr>
          <w:b/>
          <w:color w:val="000000"/>
          <w:lang w:val="vi-VN"/>
        </w:rPr>
        <w:t>[H4.2-1.6-08]; [H11-1.6-09].</w:t>
      </w:r>
    </w:p>
    <w:p w14:paraId="49E11776" w14:textId="77777777" w:rsidR="007212AF" w:rsidRDefault="007212AF" w:rsidP="007212AF">
      <w:pPr>
        <w:spacing w:line="360" w:lineRule="auto"/>
        <w:ind w:firstLine="720"/>
        <w:jc w:val="both"/>
        <w:rPr>
          <w:b/>
          <w:lang w:val="nb-NO"/>
        </w:rPr>
      </w:pPr>
      <w:r>
        <w:rPr>
          <w:b/>
          <w:lang w:val="nb-NO"/>
        </w:rPr>
        <w:t>M</w:t>
      </w:r>
      <w:r w:rsidR="004E184F">
        <w:rPr>
          <w:b/>
          <w:lang w:val="nb-NO"/>
        </w:rPr>
        <w:t>ức 3</w:t>
      </w:r>
    </w:p>
    <w:p w14:paraId="5B4DE80D" w14:textId="77777777" w:rsidR="00146495" w:rsidRPr="00146495" w:rsidRDefault="00146495" w:rsidP="00146495">
      <w:pPr>
        <w:spacing w:line="360" w:lineRule="auto"/>
        <w:ind w:firstLine="720"/>
        <w:jc w:val="both"/>
        <w:outlineLvl w:val="0"/>
        <w:rPr>
          <w:color w:val="000000"/>
          <w:spacing w:val="-4"/>
          <w:lang w:val="vi-VN"/>
        </w:rPr>
      </w:pPr>
      <w:r w:rsidRPr="00B9461D">
        <w:t>Nhà trường có kế hoạch ngắn hạn, trung hạn, dài hạn để tạo các nguồn tài chính hợp pháp phù hợp với điều kiện và thực tế</w:t>
      </w:r>
      <w:r w:rsidRPr="00214F5D">
        <w:rPr>
          <w:b/>
          <w:color w:val="000000"/>
          <w:lang w:val="vi-VN"/>
        </w:rPr>
        <w:t xml:space="preserve"> </w:t>
      </w:r>
      <w:r w:rsidRPr="00146495">
        <w:rPr>
          <w:b/>
          <w:color w:val="000000"/>
          <w:lang w:val="vi-VN"/>
        </w:rPr>
        <w:t xml:space="preserve">[H11-1.6-10]. </w:t>
      </w:r>
    </w:p>
    <w:p w14:paraId="56CC20EC" w14:textId="77777777" w:rsidR="007212AF" w:rsidRDefault="007212AF" w:rsidP="00F358C4">
      <w:pPr>
        <w:widowControl w:val="0"/>
        <w:spacing w:line="360" w:lineRule="auto"/>
        <w:ind w:firstLine="720"/>
        <w:jc w:val="both"/>
        <w:rPr>
          <w:b/>
          <w:lang w:val="nb-NO"/>
        </w:rPr>
      </w:pPr>
      <w:r>
        <w:rPr>
          <w:b/>
          <w:lang w:val="nb-NO"/>
        </w:rPr>
        <w:t xml:space="preserve">2. Điểm mạnh </w:t>
      </w:r>
    </w:p>
    <w:p w14:paraId="621141E5" w14:textId="77777777" w:rsidR="00214F5D" w:rsidRPr="00214F5D" w:rsidRDefault="00214F5D" w:rsidP="00214F5D">
      <w:pPr>
        <w:spacing w:line="360" w:lineRule="auto"/>
        <w:ind w:firstLine="720"/>
        <w:jc w:val="both"/>
        <w:outlineLvl w:val="0"/>
        <w:rPr>
          <w:color w:val="000000"/>
          <w:lang w:val="vi-VN"/>
        </w:rPr>
      </w:pPr>
      <w:r w:rsidRPr="00214F5D">
        <w:rPr>
          <w:color w:val="000000"/>
          <w:lang w:val="vi-VN"/>
        </w:rPr>
        <w:t>Nhà trường đã thực hiện tốt việc lập dự toán, thu chi, quyết toán, thống kê, báo cáo tài chính, tài sản.</w:t>
      </w:r>
    </w:p>
    <w:p w14:paraId="4B19D405" w14:textId="77777777" w:rsidR="005E63AB" w:rsidRDefault="005E63AB" w:rsidP="005E63AB">
      <w:pPr>
        <w:pStyle w:val="Normal1"/>
        <w:widowControl w:val="0"/>
        <w:spacing w:line="360" w:lineRule="auto"/>
        <w:ind w:firstLine="720"/>
        <w:jc w:val="both"/>
      </w:pPr>
      <w:r>
        <w:t>Tài chính, tài sản của nhà trường được quản lý và sử dụng một cách có hiệu quả, đúng mục đích, công khai minh bạch. CNTT được ứng dụng hiệu quả trong công tác quản lý. Trong 05 năm liên tiếp, nhà trường không có khiếu kiện, tố cáo về công tác thu chi tài chính</w:t>
      </w:r>
      <w:r>
        <w:rPr>
          <w:lang w:val="vi-VN"/>
        </w:rPr>
        <w:t>.</w:t>
      </w:r>
      <w:r>
        <w:rPr>
          <w:i/>
          <w:lang w:val="vi-VN"/>
        </w:rPr>
        <w:t xml:space="preserve"> </w:t>
      </w:r>
      <w:r>
        <w:t>Đặc biệt, nhà trường có kế hoạch ngắn hạn, trung hạn, dài hạn để tạo các nguồn tài chính hợp pháp phù hợp với điều kiện, thực tế.</w:t>
      </w:r>
    </w:p>
    <w:p w14:paraId="38E797E3" w14:textId="77777777" w:rsidR="007212AF" w:rsidRDefault="007212AF" w:rsidP="00F358C4">
      <w:pPr>
        <w:spacing w:line="360" w:lineRule="auto"/>
        <w:ind w:firstLine="720"/>
        <w:jc w:val="both"/>
        <w:rPr>
          <w:b/>
          <w:lang w:val="vi-VN"/>
        </w:rPr>
      </w:pPr>
      <w:r>
        <w:rPr>
          <w:b/>
          <w:lang w:val="vi-VN"/>
        </w:rPr>
        <w:t>3. Điểm yếu</w:t>
      </w:r>
    </w:p>
    <w:p w14:paraId="27BAB1AA" w14:textId="64BE10B0" w:rsidR="005E63AB" w:rsidRPr="00DA5EAE" w:rsidRDefault="007212AF" w:rsidP="005E63AB">
      <w:pPr>
        <w:spacing w:line="360" w:lineRule="auto"/>
        <w:jc w:val="both"/>
        <w:rPr>
          <w:color w:val="FF0000"/>
          <w:lang w:val="vi-VN"/>
        </w:rPr>
      </w:pPr>
      <w:r>
        <w:rPr>
          <w:lang w:val="vi-VN"/>
        </w:rPr>
        <w:t xml:space="preserve"> </w:t>
      </w:r>
      <w:r w:rsidR="006C2C10">
        <w:rPr>
          <w:lang w:val="vi-VN"/>
        </w:rPr>
        <w:tab/>
      </w:r>
      <w:r w:rsidR="005365D3" w:rsidRPr="00DA5EAE">
        <w:rPr>
          <w:color w:val="FF0000"/>
          <w:lang w:val="vi-VN"/>
        </w:rPr>
        <w:t>Dự toán chi và thực chi chưa cân đối giữa chi cho chuyên môn và tăng cường CSVC. Hiện tại phần kinh phí đầu tư để nâng cấp, sửa chữa CSVC</w:t>
      </w:r>
      <w:r w:rsidR="005E63AB" w:rsidRPr="00DA5EAE">
        <w:rPr>
          <w:color w:val="FF0000"/>
        </w:rPr>
        <w:t xml:space="preserve"> </w:t>
      </w:r>
      <w:r w:rsidR="005365D3" w:rsidRPr="00DA5EAE">
        <w:rPr>
          <w:color w:val="FF0000"/>
          <w:lang w:val="vi-VN"/>
        </w:rPr>
        <w:t>còn ít.</w:t>
      </w:r>
    </w:p>
    <w:p w14:paraId="6A9324E6" w14:textId="61F984B7" w:rsidR="005365D3" w:rsidRPr="00DA5EAE" w:rsidRDefault="005365D3" w:rsidP="005E63AB">
      <w:pPr>
        <w:spacing w:line="360" w:lineRule="auto"/>
        <w:jc w:val="both"/>
        <w:rPr>
          <w:color w:val="FF0000"/>
          <w:lang w:val="vi-VN"/>
        </w:rPr>
      </w:pPr>
      <w:r w:rsidRPr="00DA5EAE">
        <w:rPr>
          <w:color w:val="FF0000"/>
          <w:lang w:val="vi-VN"/>
        </w:rPr>
        <w:tab/>
      </w:r>
      <w:r w:rsidR="00DA5EAE" w:rsidRPr="00DA5EAE">
        <w:rPr>
          <w:color w:val="FF0000"/>
          <w:lang w:val="vi-VN"/>
        </w:rPr>
        <w:t>Ứng dụng CNTT trong thực hiện thu qua tài khoản còn lúng túng nên thời gian thu các khoản đóng góp của học sinh bị kéo dài.</w:t>
      </w:r>
    </w:p>
    <w:p w14:paraId="39627045" w14:textId="77777777" w:rsidR="007212AF" w:rsidRDefault="007212AF" w:rsidP="005E63AB">
      <w:pPr>
        <w:spacing w:line="360" w:lineRule="auto"/>
        <w:ind w:firstLine="720"/>
        <w:jc w:val="both"/>
        <w:rPr>
          <w:b/>
          <w:lang w:val="vi-VN"/>
        </w:rPr>
      </w:pPr>
      <w:r>
        <w:rPr>
          <w:b/>
          <w:lang w:val="vi-VN"/>
        </w:rPr>
        <w:t>4. Kế hoạch cải tiến chất lượng</w:t>
      </w:r>
      <w:r>
        <w:rPr>
          <w:b/>
          <w:lang w:val="vi-VN"/>
        </w:rPr>
        <w:tab/>
      </w:r>
    </w:p>
    <w:p w14:paraId="1079D572" w14:textId="32223565" w:rsidR="005E63AB" w:rsidRDefault="002131FE" w:rsidP="005E63AB">
      <w:pPr>
        <w:pStyle w:val="Normal1"/>
        <w:spacing w:line="360" w:lineRule="auto"/>
        <w:ind w:firstLine="720"/>
        <w:jc w:val="both"/>
      </w:pPr>
      <w:r>
        <w:t>Trong năm học 2023</w:t>
      </w:r>
      <w:r w:rsidR="00146495">
        <w:t>-202</w:t>
      </w:r>
      <w:r>
        <w:t>4</w:t>
      </w:r>
      <w:r w:rsidR="00146495">
        <w:t xml:space="preserve"> và các năm tiếp theo, nhà trường </w:t>
      </w:r>
      <w:r w:rsidR="005E63AB">
        <w:t>thực hiện tốt công tác quản lý hành chính</w:t>
      </w:r>
      <w:r w:rsidR="00DA5EAE">
        <w:rPr>
          <w:lang w:val="vi-VN"/>
        </w:rPr>
        <w:t>,</w:t>
      </w:r>
      <w:r w:rsidR="005E63AB">
        <w:t xml:space="preserve"> tài chính và tài sản có chất lượng, hiệu quả, cụ thể:</w:t>
      </w:r>
    </w:p>
    <w:p w14:paraId="213E62F5" w14:textId="012FF8CB" w:rsidR="00DA5EAE" w:rsidRPr="0039706A" w:rsidRDefault="00DA5EAE" w:rsidP="005E63AB">
      <w:pPr>
        <w:pStyle w:val="Normal1"/>
        <w:spacing w:line="360" w:lineRule="auto"/>
        <w:ind w:firstLine="720"/>
        <w:jc w:val="both"/>
        <w:rPr>
          <w:color w:val="FF0000"/>
          <w:lang w:val="vi-VN"/>
        </w:rPr>
      </w:pPr>
      <w:r w:rsidRPr="0039706A">
        <w:rPr>
          <w:color w:val="FF0000"/>
          <w:lang w:val="vi-VN"/>
        </w:rPr>
        <w:t xml:space="preserve">- </w:t>
      </w:r>
      <w:r w:rsidR="0039706A" w:rsidRPr="0039706A">
        <w:rPr>
          <w:color w:val="FF0000"/>
          <w:lang w:val="vi-VN"/>
        </w:rPr>
        <w:t>Tăng phần chi sửa chữa, nâng cấp CSVC bằng cách thực hành tiết kiệm và quản lý nguồn kinh phí hiệu quả hơn.</w:t>
      </w:r>
    </w:p>
    <w:p w14:paraId="2868258A" w14:textId="08F6A270" w:rsidR="0039706A" w:rsidRPr="0039706A" w:rsidRDefault="0039706A" w:rsidP="005E63AB">
      <w:pPr>
        <w:pStyle w:val="Normal1"/>
        <w:spacing w:line="360" w:lineRule="auto"/>
        <w:ind w:firstLine="720"/>
        <w:jc w:val="both"/>
        <w:rPr>
          <w:color w:val="FF0000"/>
          <w:lang w:val="vi-VN"/>
        </w:rPr>
      </w:pPr>
      <w:r w:rsidRPr="0039706A">
        <w:rPr>
          <w:color w:val="FF0000"/>
          <w:lang w:val="vi-VN"/>
        </w:rPr>
        <w:t>- Tăng cường ứng dụng CNTT trong quản lý tài chính, tài sản. Tập huấn thường xuyên cho bộ phận tài vụ về ứng dụng CNTT trong quản lý tài chính, tài sản</w:t>
      </w:r>
      <w:r>
        <w:rPr>
          <w:color w:val="FF0000"/>
          <w:lang w:val="vi-VN"/>
        </w:rPr>
        <w:t>.</w:t>
      </w:r>
    </w:p>
    <w:p w14:paraId="26DFF11C" w14:textId="77777777" w:rsidR="007212AF" w:rsidRDefault="007212AF" w:rsidP="006C2C10">
      <w:pPr>
        <w:spacing w:line="360" w:lineRule="auto"/>
        <w:ind w:firstLine="720"/>
        <w:jc w:val="both"/>
        <w:rPr>
          <w:i/>
        </w:rPr>
      </w:pPr>
      <w:r>
        <w:rPr>
          <w:b/>
        </w:rPr>
        <w:lastRenderedPageBreak/>
        <w:t>5. Tự đánh giá:</w:t>
      </w: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0"/>
        <w:gridCol w:w="1890"/>
        <w:gridCol w:w="1080"/>
        <w:gridCol w:w="1890"/>
        <w:gridCol w:w="1080"/>
        <w:gridCol w:w="1980"/>
      </w:tblGrid>
      <w:tr w:rsidR="007212AF" w14:paraId="0FFBBF14" w14:textId="77777777" w:rsidTr="00760509">
        <w:trPr>
          <w:trHeight w:val="320"/>
        </w:trPr>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78318CA5" w14:textId="77777777" w:rsidR="007212AF" w:rsidRPr="004E184F" w:rsidRDefault="007212AF" w:rsidP="004E184F">
            <w:pPr>
              <w:spacing w:line="360" w:lineRule="auto"/>
              <w:jc w:val="center"/>
              <w:rPr>
                <w:b/>
              </w:rPr>
            </w:pPr>
            <w:r w:rsidRPr="004E184F">
              <w:rPr>
                <w:b/>
              </w:rPr>
              <w:t>Mức 1</w:t>
            </w:r>
          </w:p>
        </w:tc>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1FED8F1A" w14:textId="77777777" w:rsidR="007212AF" w:rsidRPr="004E184F" w:rsidRDefault="007212AF" w:rsidP="004E184F">
            <w:pPr>
              <w:spacing w:line="360" w:lineRule="auto"/>
              <w:jc w:val="center"/>
              <w:rPr>
                <w:b/>
              </w:rPr>
            </w:pPr>
            <w:r w:rsidRPr="004E184F">
              <w:rPr>
                <w:b/>
              </w:rPr>
              <w:t>Mức 2</w:t>
            </w:r>
          </w:p>
        </w:tc>
        <w:tc>
          <w:tcPr>
            <w:tcW w:w="3060" w:type="dxa"/>
            <w:gridSpan w:val="2"/>
            <w:tcBorders>
              <w:top w:val="single" w:sz="4" w:space="0" w:color="000000"/>
              <w:left w:val="single" w:sz="4" w:space="0" w:color="000000"/>
              <w:bottom w:val="single" w:sz="4" w:space="0" w:color="000000"/>
              <w:right w:val="single" w:sz="4" w:space="0" w:color="000000"/>
            </w:tcBorders>
            <w:vAlign w:val="center"/>
            <w:hideMark/>
          </w:tcPr>
          <w:p w14:paraId="7797A757" w14:textId="77777777" w:rsidR="007212AF" w:rsidRPr="004E184F" w:rsidRDefault="007212AF" w:rsidP="004E184F">
            <w:pPr>
              <w:spacing w:line="360" w:lineRule="auto"/>
              <w:jc w:val="center"/>
              <w:rPr>
                <w:b/>
              </w:rPr>
            </w:pPr>
            <w:r w:rsidRPr="004E184F">
              <w:rPr>
                <w:b/>
              </w:rPr>
              <w:t>Mức 3</w:t>
            </w:r>
          </w:p>
        </w:tc>
      </w:tr>
      <w:tr w:rsidR="007212AF" w14:paraId="10456DDB" w14:textId="77777777" w:rsidTr="00760509">
        <w:trPr>
          <w:trHeight w:val="320"/>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47DE0927" w14:textId="77777777" w:rsidR="007212AF" w:rsidRDefault="007212AF" w:rsidP="00760509">
            <w:pPr>
              <w:spacing w:line="360" w:lineRule="auto"/>
              <w:jc w:val="both"/>
            </w:pPr>
            <w:r>
              <w:t>Chỉ báo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2C12016C" w14:textId="77777777" w:rsidR="007212AF" w:rsidRDefault="007212AF" w:rsidP="00760509">
            <w:pPr>
              <w:spacing w:line="360" w:lineRule="auto"/>
              <w:jc w:val="both"/>
            </w:pPr>
            <w:r>
              <w:t>Đạt/ Không 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9CD676C" w14:textId="77777777" w:rsidR="007212AF" w:rsidRDefault="007212AF" w:rsidP="00760509">
            <w:pPr>
              <w:spacing w:line="360" w:lineRule="auto"/>
              <w:jc w:val="both"/>
              <w:rPr>
                <w:i/>
              </w:rPr>
            </w:pPr>
            <w:r>
              <w:t>Chỉ báo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6805763F" w14:textId="77777777" w:rsidR="007212AF" w:rsidRDefault="007212AF" w:rsidP="00760509">
            <w:pPr>
              <w:spacing w:line="360" w:lineRule="auto"/>
              <w:jc w:val="both"/>
            </w:pPr>
            <w:r>
              <w:t>Đạt/ Không 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4962AD3" w14:textId="77777777" w:rsidR="007212AF" w:rsidRDefault="007212AF" w:rsidP="00760509">
            <w:pPr>
              <w:spacing w:line="360" w:lineRule="auto"/>
              <w:jc w:val="both"/>
            </w:pPr>
            <w:r>
              <w:t>Chỉ báo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FF5B59E" w14:textId="77777777" w:rsidR="007212AF" w:rsidRDefault="007212AF" w:rsidP="00760509">
            <w:pPr>
              <w:spacing w:line="360" w:lineRule="auto"/>
              <w:jc w:val="both"/>
            </w:pPr>
            <w:r>
              <w:t>Đạt/ Không đạt</w:t>
            </w:r>
          </w:p>
        </w:tc>
      </w:tr>
      <w:tr w:rsidR="007212AF" w14:paraId="203BC4F7" w14:textId="77777777" w:rsidTr="00760509">
        <w:trPr>
          <w:trHeight w:val="320"/>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52941CFC" w14:textId="77777777" w:rsidR="007212AF" w:rsidRDefault="007212AF" w:rsidP="00760509">
            <w:pPr>
              <w:spacing w:line="360" w:lineRule="auto"/>
              <w:jc w:val="center"/>
            </w:pPr>
            <w:r>
              <w:t>a</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1728D2C1"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429FC79" w14:textId="77777777" w:rsidR="007212AF" w:rsidRDefault="007212AF" w:rsidP="00760509">
            <w:pPr>
              <w:spacing w:line="360" w:lineRule="auto"/>
              <w:jc w:val="center"/>
            </w:pPr>
            <w:r>
              <w:t>a</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29C776F0"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42AABE1" w14:textId="77777777" w:rsidR="007212AF" w:rsidRDefault="007212AF" w:rsidP="00760509">
            <w:pPr>
              <w:spacing w:line="360" w:lineRule="auto"/>
              <w:jc w:val="center"/>
            </w:pPr>
            <w: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410B6A5" w14:textId="77777777" w:rsidR="007212AF" w:rsidRDefault="007212AF" w:rsidP="00760509">
            <w:pPr>
              <w:spacing w:line="360" w:lineRule="auto"/>
              <w:jc w:val="center"/>
            </w:pPr>
            <w:r>
              <w:t>Đạt</w:t>
            </w:r>
          </w:p>
        </w:tc>
      </w:tr>
      <w:tr w:rsidR="007212AF" w14:paraId="666526DE" w14:textId="77777777" w:rsidTr="00760509">
        <w:trPr>
          <w:trHeight w:val="320"/>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2FFFF639" w14:textId="77777777" w:rsidR="007212AF" w:rsidRDefault="007212AF" w:rsidP="00760509">
            <w:pPr>
              <w:spacing w:line="360" w:lineRule="auto"/>
              <w:jc w:val="center"/>
            </w:pPr>
            <w:r>
              <w:t>b</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0995AEEB"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E64286A" w14:textId="77777777" w:rsidR="007212AF" w:rsidRDefault="007212AF" w:rsidP="00760509">
            <w:pPr>
              <w:spacing w:line="360" w:lineRule="auto"/>
              <w:jc w:val="center"/>
            </w:pPr>
            <w:r>
              <w:t>b</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736F4970"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tcPr>
          <w:p w14:paraId="0F615337" w14:textId="77777777" w:rsidR="007212AF" w:rsidRDefault="007212AF" w:rsidP="00760509">
            <w:pPr>
              <w:spacing w:line="360" w:lineRule="auto"/>
              <w:ind w:firstLine="720"/>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23C20C78" w14:textId="77777777" w:rsidR="007212AF" w:rsidRDefault="007212AF" w:rsidP="00760509">
            <w:pPr>
              <w:spacing w:line="360" w:lineRule="auto"/>
              <w:ind w:firstLine="720"/>
              <w:jc w:val="center"/>
            </w:pPr>
          </w:p>
        </w:tc>
      </w:tr>
      <w:tr w:rsidR="007212AF" w14:paraId="215C3E5B" w14:textId="77777777" w:rsidTr="00760509">
        <w:trPr>
          <w:trHeight w:val="320"/>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5190F33B" w14:textId="77777777" w:rsidR="007212AF" w:rsidRDefault="007212AF" w:rsidP="00760509">
            <w:pPr>
              <w:spacing w:line="360" w:lineRule="auto"/>
              <w:jc w:val="center"/>
            </w:pPr>
            <w:r>
              <w:t>c</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40CFFD71" w14:textId="77777777" w:rsidR="007212AF" w:rsidRDefault="007212AF" w:rsidP="00760509">
            <w:pPr>
              <w:spacing w:line="360" w:lineRule="auto"/>
              <w:jc w:val="center"/>
            </w:pPr>
            <w:r>
              <w:t>Đạt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63ABE2F" w14:textId="77777777" w:rsidR="007212AF" w:rsidRDefault="007212AF" w:rsidP="00760509">
            <w:pPr>
              <w:spacing w:line="360" w:lineRule="auto"/>
              <w:jc w:val="center"/>
            </w:pPr>
            <w:r>
              <w:t>-</w:t>
            </w:r>
          </w:p>
        </w:tc>
        <w:tc>
          <w:tcPr>
            <w:tcW w:w="1890" w:type="dxa"/>
            <w:tcBorders>
              <w:top w:val="single" w:sz="4" w:space="0" w:color="000000"/>
              <w:left w:val="single" w:sz="4" w:space="0" w:color="000000"/>
              <w:bottom w:val="single" w:sz="4" w:space="0" w:color="000000"/>
              <w:right w:val="single" w:sz="4" w:space="0" w:color="000000"/>
            </w:tcBorders>
            <w:vAlign w:val="center"/>
          </w:tcPr>
          <w:p w14:paraId="169EB44B" w14:textId="77777777" w:rsidR="007212AF" w:rsidRDefault="007212AF" w:rsidP="00760509">
            <w:pPr>
              <w:spacing w:line="360" w:lineRule="auto"/>
              <w:ind w:firstLine="720"/>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14:paraId="617762F5" w14:textId="77777777" w:rsidR="007212AF" w:rsidRDefault="007212AF" w:rsidP="00760509">
            <w:pPr>
              <w:spacing w:line="360" w:lineRule="auto"/>
              <w:ind w:firstLine="720"/>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3C1C364F" w14:textId="77777777" w:rsidR="007212AF" w:rsidRDefault="007212AF" w:rsidP="00760509">
            <w:pPr>
              <w:spacing w:line="360" w:lineRule="auto"/>
              <w:ind w:firstLine="720"/>
              <w:jc w:val="center"/>
            </w:pPr>
          </w:p>
        </w:tc>
      </w:tr>
      <w:tr w:rsidR="007212AF" w14:paraId="6ED71B9A" w14:textId="77777777" w:rsidTr="00760509">
        <w:trPr>
          <w:trHeight w:val="340"/>
        </w:trPr>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6AD0F1BD" w14:textId="77777777" w:rsidR="007212AF" w:rsidRDefault="007212AF" w:rsidP="00760509">
            <w:pPr>
              <w:spacing w:line="360" w:lineRule="auto"/>
              <w:jc w:val="center"/>
            </w:pPr>
            <w:r>
              <w:t>Đạt</w:t>
            </w:r>
          </w:p>
        </w:tc>
        <w:tc>
          <w:tcPr>
            <w:tcW w:w="2970" w:type="dxa"/>
            <w:gridSpan w:val="2"/>
            <w:tcBorders>
              <w:top w:val="single" w:sz="4" w:space="0" w:color="000000"/>
              <w:left w:val="single" w:sz="4" w:space="0" w:color="000000"/>
              <w:bottom w:val="single" w:sz="4" w:space="0" w:color="000000"/>
              <w:right w:val="single" w:sz="4" w:space="0" w:color="000000"/>
            </w:tcBorders>
            <w:vAlign w:val="center"/>
            <w:hideMark/>
          </w:tcPr>
          <w:p w14:paraId="6CD6C0D7" w14:textId="77777777" w:rsidR="007212AF" w:rsidRDefault="007212AF" w:rsidP="00760509">
            <w:pPr>
              <w:spacing w:line="360" w:lineRule="auto"/>
              <w:jc w:val="center"/>
            </w:pPr>
            <w:r>
              <w:t>Đạt</w:t>
            </w:r>
          </w:p>
        </w:tc>
        <w:tc>
          <w:tcPr>
            <w:tcW w:w="3060" w:type="dxa"/>
            <w:gridSpan w:val="2"/>
            <w:tcBorders>
              <w:top w:val="single" w:sz="4" w:space="0" w:color="000000"/>
              <w:left w:val="single" w:sz="4" w:space="0" w:color="000000"/>
              <w:bottom w:val="single" w:sz="4" w:space="0" w:color="000000"/>
              <w:right w:val="single" w:sz="4" w:space="0" w:color="000000"/>
            </w:tcBorders>
            <w:vAlign w:val="center"/>
            <w:hideMark/>
          </w:tcPr>
          <w:p w14:paraId="05B0E894" w14:textId="77777777" w:rsidR="007212AF" w:rsidRDefault="007212AF" w:rsidP="00760509">
            <w:pPr>
              <w:spacing w:line="360" w:lineRule="auto"/>
              <w:jc w:val="center"/>
            </w:pPr>
            <w:r>
              <w:t>Đạt</w:t>
            </w:r>
          </w:p>
        </w:tc>
      </w:tr>
    </w:tbl>
    <w:p w14:paraId="4D4AD8BB" w14:textId="77777777" w:rsidR="007212AF" w:rsidRDefault="007212AF" w:rsidP="002131FE">
      <w:pPr>
        <w:widowControl w:val="0"/>
        <w:tabs>
          <w:tab w:val="left" w:pos="700"/>
        </w:tabs>
        <w:spacing w:before="120" w:line="360" w:lineRule="auto"/>
        <w:ind w:firstLine="720"/>
        <w:jc w:val="both"/>
        <w:rPr>
          <w:b/>
        </w:rPr>
      </w:pPr>
      <w:r>
        <w:rPr>
          <w:b/>
        </w:rPr>
        <w:t>Kết quả: Đạt Mức 3</w:t>
      </w:r>
    </w:p>
    <w:p w14:paraId="4B696C74" w14:textId="77777777" w:rsidR="007212AF" w:rsidRDefault="007212AF" w:rsidP="007212AF">
      <w:pPr>
        <w:spacing w:line="360" w:lineRule="auto"/>
        <w:ind w:firstLine="720"/>
        <w:jc w:val="both"/>
        <w:rPr>
          <w:b/>
        </w:rPr>
      </w:pPr>
      <w:r>
        <w:rPr>
          <w:b/>
        </w:rPr>
        <w:t>Tiêu chí 1.7: Quản lý cán bộ, giáo viên và nhân viên</w:t>
      </w:r>
    </w:p>
    <w:p w14:paraId="267274E9" w14:textId="77777777" w:rsidR="007212AF" w:rsidRDefault="004E184F" w:rsidP="007212AF">
      <w:pPr>
        <w:spacing w:line="360" w:lineRule="auto"/>
        <w:ind w:firstLine="720"/>
        <w:jc w:val="both"/>
        <w:rPr>
          <w:b/>
        </w:rPr>
      </w:pPr>
      <w:r>
        <w:rPr>
          <w:b/>
        </w:rPr>
        <w:t>Mức 1</w:t>
      </w:r>
    </w:p>
    <w:p w14:paraId="0FFBCF29" w14:textId="77777777" w:rsidR="007212AF" w:rsidRDefault="007212AF" w:rsidP="007212AF">
      <w:pPr>
        <w:spacing w:line="360" w:lineRule="auto"/>
        <w:ind w:firstLine="720"/>
        <w:jc w:val="both"/>
        <w:rPr>
          <w:i/>
        </w:rPr>
      </w:pPr>
      <w:r>
        <w:rPr>
          <w:i/>
        </w:rPr>
        <w:t>a) Có kế hoạch bồi dưỡng chuyên môn, nghiệp vụ cho đội ngũ cán bộ quản lý, giáo viên và nhân viên;</w:t>
      </w:r>
    </w:p>
    <w:p w14:paraId="4A471A6E" w14:textId="77777777" w:rsidR="007212AF" w:rsidRDefault="007212AF" w:rsidP="007212AF">
      <w:pPr>
        <w:spacing w:line="360" w:lineRule="auto"/>
        <w:ind w:firstLine="720"/>
        <w:jc w:val="both"/>
        <w:rPr>
          <w:i/>
        </w:rPr>
      </w:pPr>
      <w:r>
        <w:rPr>
          <w:i/>
        </w:rPr>
        <w:t>b) Phân công, sử dụng cán bộ quản lý, giáo viên, nhân viên rõ ràng, hợp lý đảm bảo hiệu quả hoạt động của nhà trường;</w:t>
      </w:r>
    </w:p>
    <w:p w14:paraId="24CDD331" w14:textId="77777777" w:rsidR="007212AF" w:rsidRDefault="007212AF" w:rsidP="007212AF">
      <w:pPr>
        <w:spacing w:line="360" w:lineRule="auto"/>
        <w:ind w:firstLine="720"/>
        <w:jc w:val="both"/>
        <w:rPr>
          <w:i/>
        </w:rPr>
      </w:pPr>
      <w:r>
        <w:rPr>
          <w:i/>
        </w:rPr>
        <w:t>c) Cán bộ quản lý, giáo viên và nhân viên được đảm bảo các quyền theo quy định.</w:t>
      </w:r>
    </w:p>
    <w:p w14:paraId="072BC17E" w14:textId="77777777" w:rsidR="007212AF" w:rsidRDefault="004E184F" w:rsidP="007212AF">
      <w:pPr>
        <w:spacing w:line="360" w:lineRule="auto"/>
        <w:ind w:firstLine="720"/>
        <w:jc w:val="both"/>
        <w:rPr>
          <w:b/>
        </w:rPr>
      </w:pPr>
      <w:r>
        <w:rPr>
          <w:b/>
        </w:rPr>
        <w:t>Mức 2</w:t>
      </w:r>
    </w:p>
    <w:p w14:paraId="34AAA536" w14:textId="77777777" w:rsidR="007212AF" w:rsidRDefault="007212AF" w:rsidP="007212AF">
      <w:pPr>
        <w:spacing w:line="360" w:lineRule="auto"/>
        <w:ind w:firstLine="720"/>
        <w:jc w:val="both"/>
        <w:rPr>
          <w:i/>
        </w:rPr>
      </w:pPr>
      <w:r>
        <w:rPr>
          <w:i/>
        </w:rPr>
        <w:t>Có các biện pháp để phát huy năng lực của cán bộ quản lý, giáo viên, nhân viên trong việc xây dựng, phát triển và nâng cao chất lượng giáo dục nhà trường.</w:t>
      </w:r>
    </w:p>
    <w:p w14:paraId="1190E96D" w14:textId="77777777" w:rsidR="007212AF" w:rsidRDefault="007212AF" w:rsidP="007212AF">
      <w:pPr>
        <w:widowControl w:val="0"/>
        <w:spacing w:line="360" w:lineRule="auto"/>
        <w:ind w:firstLine="720"/>
        <w:jc w:val="both"/>
        <w:rPr>
          <w:b/>
        </w:rPr>
      </w:pPr>
      <w:r>
        <w:rPr>
          <w:b/>
        </w:rPr>
        <w:t>1. Mô tả hiện trạng</w:t>
      </w:r>
    </w:p>
    <w:p w14:paraId="7F57C825" w14:textId="77777777" w:rsidR="007212AF" w:rsidRDefault="004E184F" w:rsidP="007212AF">
      <w:pPr>
        <w:spacing w:line="360" w:lineRule="auto"/>
        <w:ind w:firstLine="720"/>
        <w:jc w:val="both"/>
        <w:rPr>
          <w:b/>
        </w:rPr>
      </w:pPr>
      <w:r>
        <w:rPr>
          <w:b/>
        </w:rPr>
        <w:t>Mức 1</w:t>
      </w:r>
    </w:p>
    <w:p w14:paraId="65A63391" w14:textId="556B5DB1" w:rsidR="00971CD2" w:rsidRDefault="007212AF" w:rsidP="00971CD2">
      <w:pPr>
        <w:widowControl w:val="0"/>
        <w:spacing w:line="360" w:lineRule="auto"/>
        <w:ind w:firstLine="720"/>
        <w:jc w:val="both"/>
        <w:rPr>
          <w:b/>
          <w:color w:val="000000"/>
          <w:spacing w:val="2"/>
          <w:lang w:val="vi-VN"/>
        </w:rPr>
      </w:pPr>
      <w:r>
        <w:t xml:space="preserve">a) </w:t>
      </w:r>
      <w:r w:rsidR="00971CD2" w:rsidRPr="00971CD2">
        <w:rPr>
          <w:color w:val="000000"/>
          <w:spacing w:val="2"/>
          <w:lang w:val="vi-VN"/>
        </w:rPr>
        <w:t>Hằng năm, căn cứ vào nhiệm vụ được giao và đặc điểm tình hình thực tế, nhà trường xây dựng kế hoạch bồi dưỡng chuyên môn, nghiệp vụ cho đội ngũ CB,</w:t>
      </w:r>
      <w:r w:rsidR="00777829" w:rsidRPr="00777829">
        <w:rPr>
          <w:color w:val="000000"/>
          <w:spacing w:val="2"/>
        </w:rPr>
        <w:t xml:space="preserve"> </w:t>
      </w:r>
      <w:r w:rsidR="00971CD2" w:rsidRPr="00971CD2">
        <w:rPr>
          <w:color w:val="000000"/>
          <w:spacing w:val="2"/>
          <w:lang w:val="vi-VN"/>
        </w:rPr>
        <w:t>GV,</w:t>
      </w:r>
      <w:r w:rsidR="00777829" w:rsidRPr="00777829">
        <w:rPr>
          <w:color w:val="000000"/>
          <w:spacing w:val="2"/>
        </w:rPr>
        <w:t xml:space="preserve"> </w:t>
      </w:r>
      <w:r w:rsidR="00971CD2" w:rsidRPr="00971CD2">
        <w:rPr>
          <w:color w:val="000000"/>
          <w:spacing w:val="2"/>
          <w:lang w:val="vi-VN"/>
        </w:rPr>
        <w:t>NV. Kế hoạch yêu cầu CB,</w:t>
      </w:r>
      <w:r w:rsidR="00777829" w:rsidRPr="00777829">
        <w:rPr>
          <w:color w:val="000000"/>
          <w:spacing w:val="2"/>
          <w:lang w:val="vi-VN"/>
        </w:rPr>
        <w:t xml:space="preserve"> </w:t>
      </w:r>
      <w:r w:rsidR="00971CD2" w:rsidRPr="00971CD2">
        <w:rPr>
          <w:color w:val="000000"/>
          <w:spacing w:val="2"/>
          <w:lang w:val="vi-VN"/>
        </w:rPr>
        <w:t>GV,</w:t>
      </w:r>
      <w:r w:rsidR="00777829" w:rsidRPr="00777829">
        <w:rPr>
          <w:color w:val="000000"/>
          <w:spacing w:val="2"/>
          <w:lang w:val="vi-VN"/>
        </w:rPr>
        <w:t xml:space="preserve"> </w:t>
      </w:r>
      <w:r w:rsidR="00971CD2" w:rsidRPr="00971CD2">
        <w:rPr>
          <w:color w:val="000000"/>
          <w:spacing w:val="2"/>
          <w:lang w:val="vi-VN"/>
        </w:rPr>
        <w:t>NV tham gia c</w:t>
      </w:r>
      <w:r w:rsidR="0025014B">
        <w:rPr>
          <w:color w:val="000000"/>
          <w:spacing w:val="2"/>
          <w:lang w:val="vi-VN"/>
        </w:rPr>
        <w:t>ác lớp bồi dưỡng bắt buộc như: B</w:t>
      </w:r>
      <w:r w:rsidR="00971CD2" w:rsidRPr="00971CD2">
        <w:rPr>
          <w:color w:val="000000"/>
          <w:spacing w:val="2"/>
          <w:lang w:val="vi-VN"/>
        </w:rPr>
        <w:t>ồi dưỡng lý luận chính trị; học tập nâng cao trình độ chuyên môn, bồi dưỡng thường xuyên. Ngoài ra, nhà trường phân công đủ số lượng, đúng thành phần CB,</w:t>
      </w:r>
      <w:r w:rsidR="00777829" w:rsidRPr="00777829">
        <w:rPr>
          <w:color w:val="000000"/>
          <w:spacing w:val="2"/>
          <w:lang w:val="vi-VN"/>
        </w:rPr>
        <w:t xml:space="preserve"> </w:t>
      </w:r>
      <w:r w:rsidR="00971CD2" w:rsidRPr="00971CD2">
        <w:rPr>
          <w:color w:val="000000"/>
          <w:spacing w:val="2"/>
          <w:lang w:val="vi-VN"/>
        </w:rPr>
        <w:t>GV,</w:t>
      </w:r>
      <w:r w:rsidR="00777829" w:rsidRPr="00777829">
        <w:rPr>
          <w:color w:val="000000"/>
          <w:spacing w:val="2"/>
          <w:lang w:val="vi-VN"/>
        </w:rPr>
        <w:t xml:space="preserve"> </w:t>
      </w:r>
      <w:r w:rsidR="00971CD2" w:rsidRPr="00971CD2">
        <w:rPr>
          <w:color w:val="000000"/>
          <w:spacing w:val="2"/>
          <w:lang w:val="vi-VN"/>
        </w:rPr>
        <w:t xml:space="preserve">NV tham tập huấn theo kế hoạch của Sở GD&amp;ĐT Ninh Bình... </w:t>
      </w:r>
      <w:r w:rsidR="00971CD2" w:rsidRPr="00971CD2">
        <w:rPr>
          <w:b/>
          <w:bCs/>
          <w:color w:val="000000"/>
          <w:spacing w:val="2"/>
          <w:lang w:val="vi-VN"/>
        </w:rPr>
        <w:t>[</w:t>
      </w:r>
      <w:r w:rsidR="00971CD2" w:rsidRPr="00971CD2">
        <w:rPr>
          <w:b/>
          <w:color w:val="000000"/>
          <w:spacing w:val="2"/>
          <w:lang w:val="vi-VN"/>
        </w:rPr>
        <w:t xml:space="preserve">H12-1.7-01]. </w:t>
      </w:r>
    </w:p>
    <w:p w14:paraId="341532E5" w14:textId="77777777" w:rsidR="00971CD2" w:rsidRPr="00971CD2" w:rsidRDefault="007212AF" w:rsidP="00971CD2">
      <w:pPr>
        <w:spacing w:before="60" w:after="60" w:line="360" w:lineRule="auto"/>
        <w:ind w:firstLine="720"/>
        <w:jc w:val="both"/>
        <w:rPr>
          <w:b/>
          <w:color w:val="000000"/>
          <w:lang w:val="nb-NO"/>
        </w:rPr>
      </w:pPr>
      <w:r>
        <w:t xml:space="preserve">b) </w:t>
      </w:r>
      <w:r w:rsidR="00971CD2" w:rsidRPr="00971CD2">
        <w:rPr>
          <w:color w:val="000000"/>
          <w:lang w:val="vi-VN"/>
        </w:rPr>
        <w:t>Hằng năm, nhà trường phân công</w:t>
      </w:r>
      <w:r w:rsidR="00971CD2" w:rsidRPr="00971CD2">
        <w:rPr>
          <w:color w:val="000000"/>
          <w:lang w:val="af-ZA"/>
        </w:rPr>
        <w:t xml:space="preserve"> nhiệm vụ cụ thể,</w:t>
      </w:r>
      <w:r w:rsidR="00971CD2" w:rsidRPr="00971CD2">
        <w:rPr>
          <w:color w:val="000000"/>
          <w:lang w:val="vi-VN"/>
        </w:rPr>
        <w:t xml:space="preserve"> phù hợp với trình độ, năng lực chuyên môn của từn</w:t>
      </w:r>
      <w:r w:rsidR="00971CD2">
        <w:rPr>
          <w:color w:val="000000"/>
          <w:lang w:val="vi-VN"/>
        </w:rPr>
        <w:t>g CB,</w:t>
      </w:r>
      <w:r w:rsidR="00777829" w:rsidRPr="00777829">
        <w:rPr>
          <w:color w:val="000000"/>
          <w:lang w:val="vi-VN"/>
        </w:rPr>
        <w:t xml:space="preserve"> </w:t>
      </w:r>
      <w:r w:rsidR="00971CD2">
        <w:rPr>
          <w:color w:val="000000"/>
          <w:lang w:val="vi-VN"/>
        </w:rPr>
        <w:t>GV,</w:t>
      </w:r>
      <w:r w:rsidR="00777829" w:rsidRPr="00777829">
        <w:rPr>
          <w:color w:val="000000"/>
          <w:lang w:val="vi-VN"/>
        </w:rPr>
        <w:t xml:space="preserve"> </w:t>
      </w:r>
      <w:r w:rsidR="00971CD2" w:rsidRPr="00971CD2">
        <w:rPr>
          <w:color w:val="000000"/>
          <w:lang w:val="vi-VN"/>
        </w:rPr>
        <w:t xml:space="preserve">NV. Việc phân công, sử dụng lao động </w:t>
      </w:r>
      <w:r w:rsidR="00971CD2" w:rsidRPr="00971CD2">
        <w:rPr>
          <w:color w:val="000000"/>
          <w:lang w:val="vi-VN"/>
        </w:rPr>
        <w:lastRenderedPageBreak/>
        <w:t>khoa học, công bằng, hợp lý đảm bảo hiệu quả hoạt động của nhà trường</w:t>
      </w:r>
      <w:r w:rsidR="00971CD2" w:rsidRPr="00971CD2">
        <w:rPr>
          <w:rFonts w:eastAsia="MS Mincho"/>
          <w:bCs/>
          <w:color w:val="000000"/>
          <w:lang w:val="nb-NO"/>
        </w:rPr>
        <w:t xml:space="preserve"> </w:t>
      </w:r>
      <w:r w:rsidR="00971CD2" w:rsidRPr="00971CD2">
        <w:rPr>
          <w:b/>
          <w:color w:val="000000"/>
          <w:lang w:val="nb-NO"/>
        </w:rPr>
        <w:t>[H</w:t>
      </w:r>
      <w:r w:rsidR="00971CD2" w:rsidRPr="00971CD2">
        <w:rPr>
          <w:b/>
          <w:color w:val="000000"/>
          <w:lang w:val="vi-VN"/>
        </w:rPr>
        <w:t>12</w:t>
      </w:r>
      <w:r w:rsidR="00971CD2" w:rsidRPr="00971CD2">
        <w:rPr>
          <w:b/>
          <w:color w:val="000000"/>
          <w:lang w:val="nb-NO"/>
        </w:rPr>
        <w:t>-1.7-02]</w:t>
      </w:r>
    </w:p>
    <w:p w14:paraId="2C4E4047" w14:textId="78C242D8" w:rsidR="004615B2" w:rsidRPr="004615B2" w:rsidRDefault="00971CD2" w:rsidP="004615B2">
      <w:pPr>
        <w:spacing w:before="60" w:after="60" w:line="360" w:lineRule="auto"/>
        <w:ind w:firstLine="720"/>
        <w:jc w:val="both"/>
        <w:rPr>
          <w:color w:val="000000"/>
          <w:spacing w:val="4"/>
          <w:lang w:val="vi-VN"/>
        </w:rPr>
      </w:pPr>
      <w:r>
        <w:t xml:space="preserve">c) </w:t>
      </w:r>
      <w:r w:rsidR="008779C0" w:rsidRPr="008779C0">
        <w:rPr>
          <w:color w:val="000000"/>
          <w:spacing w:val="4"/>
          <w:lang w:val="nb-NO"/>
        </w:rPr>
        <w:t>CB, GV, NV</w:t>
      </w:r>
      <w:r w:rsidR="004615B2" w:rsidRPr="004615B2">
        <w:rPr>
          <w:color w:val="000000"/>
          <w:spacing w:val="4"/>
          <w:lang w:val="nb-NO"/>
        </w:rPr>
        <w:t xml:space="preserve"> </w:t>
      </w:r>
      <w:r w:rsidR="004615B2" w:rsidRPr="004615B2">
        <w:rPr>
          <w:color w:val="000000"/>
          <w:spacing w:val="4"/>
          <w:lang w:val="vi-VN"/>
        </w:rPr>
        <w:t>được đảm bảo các quyền theo quy định</w:t>
      </w:r>
      <w:r w:rsidR="004615B2" w:rsidRPr="004615B2">
        <w:rPr>
          <w:color w:val="000000"/>
          <w:spacing w:val="4"/>
          <w:lang w:val="af-ZA"/>
        </w:rPr>
        <w:t xml:space="preserve"> tại Điều 29 của Điều lệ trường </w:t>
      </w:r>
      <w:r w:rsidR="004615B2" w:rsidRPr="004615B2">
        <w:rPr>
          <w:color w:val="000000"/>
          <w:spacing w:val="4"/>
          <w:lang w:val="vi-VN"/>
        </w:rPr>
        <w:t>trung học cơ sở</w:t>
      </w:r>
      <w:r w:rsidR="004615B2" w:rsidRPr="004615B2">
        <w:rPr>
          <w:color w:val="000000"/>
          <w:spacing w:val="4"/>
          <w:lang w:val="af-ZA"/>
        </w:rPr>
        <w:t xml:space="preserve">, trường </w:t>
      </w:r>
      <w:r w:rsidR="004615B2" w:rsidRPr="004615B2">
        <w:rPr>
          <w:color w:val="000000"/>
          <w:spacing w:val="4"/>
          <w:lang w:val="vi-VN"/>
        </w:rPr>
        <w:t>trung học phổ thông</w:t>
      </w:r>
      <w:r w:rsidR="004615B2" w:rsidRPr="004615B2">
        <w:rPr>
          <w:color w:val="000000"/>
          <w:spacing w:val="4"/>
          <w:lang w:val="af-ZA"/>
        </w:rPr>
        <w:t xml:space="preserve"> và trường phổ thông có nhiều cấp học</w:t>
      </w:r>
      <w:r w:rsidR="004615B2" w:rsidRPr="004615B2">
        <w:rPr>
          <w:color w:val="000000"/>
          <w:spacing w:val="4"/>
          <w:lang w:val="vi-VN"/>
        </w:rPr>
        <w:t>:</w:t>
      </w:r>
      <w:r w:rsidR="008779C0">
        <w:rPr>
          <w:color w:val="000000"/>
          <w:spacing w:val="4"/>
          <w:lang w:val="af-ZA"/>
        </w:rPr>
        <w:t xml:space="preserve"> Đ</w:t>
      </w:r>
      <w:r w:rsidR="004615B2" w:rsidRPr="004615B2">
        <w:rPr>
          <w:color w:val="000000"/>
          <w:spacing w:val="4"/>
          <w:lang w:val="af-ZA"/>
        </w:rPr>
        <w:t>ược tự chủ thực hiện nhiệm vụ chuyên môn được phân công, hỗ trợ của tổ chuyên môn và nhà trường; được tạo điều kiện học t</w:t>
      </w:r>
      <w:r w:rsidR="004615B2" w:rsidRPr="004615B2">
        <w:rPr>
          <w:color w:val="000000"/>
          <w:spacing w:val="4"/>
          <w:lang w:val="vi-VN"/>
        </w:rPr>
        <w:t>ập</w:t>
      </w:r>
      <w:r w:rsidR="004615B2" w:rsidRPr="004615B2">
        <w:rPr>
          <w:color w:val="000000"/>
          <w:spacing w:val="4"/>
          <w:lang w:val="af-ZA"/>
        </w:rPr>
        <w:t xml:space="preserve">, bồi dưỡng nâng cao trình độ chính trị, chuyên môn nghiệp vụ; được tôn trọng, bảo vệ nhân phẩm, danh dự và thân thể; được nghỉ hè và các ngày nghỉ theo quy định của pháp luật, các quyền khác theo quy định của pháp luật; được hưởng phụ cấp và các chế độ chính sách </w:t>
      </w:r>
      <w:r w:rsidR="004615B2" w:rsidRPr="004615B2">
        <w:rPr>
          <w:color w:val="000000"/>
          <w:spacing w:val="4"/>
          <w:lang w:val="vi-VN"/>
        </w:rPr>
        <w:t xml:space="preserve">khác </w:t>
      </w:r>
      <w:r w:rsidR="004615B2" w:rsidRPr="004615B2">
        <w:rPr>
          <w:color w:val="000000"/>
          <w:spacing w:val="4"/>
          <w:lang w:val="af-ZA"/>
        </w:rPr>
        <w:t>theo quy định; được thay đổi chức danh nghề nghiệp; được hưởng các quyền lợi khác về vật chất và tinh thần theo quy định</w:t>
      </w:r>
      <w:r w:rsidR="004615B2" w:rsidRPr="004615B2">
        <w:rPr>
          <w:color w:val="000000"/>
          <w:spacing w:val="4"/>
          <w:lang w:val="nb-NO"/>
        </w:rPr>
        <w:t xml:space="preserve"> </w:t>
      </w:r>
      <w:r w:rsidR="004615B2" w:rsidRPr="004615B2">
        <w:rPr>
          <w:b/>
          <w:color w:val="000000"/>
          <w:lang w:val="nb-NO"/>
        </w:rPr>
        <w:t>[H</w:t>
      </w:r>
      <w:r w:rsidR="004615B2" w:rsidRPr="004615B2">
        <w:rPr>
          <w:b/>
          <w:color w:val="000000"/>
          <w:lang w:val="vi-VN"/>
        </w:rPr>
        <w:t>11</w:t>
      </w:r>
      <w:r w:rsidR="004615B2" w:rsidRPr="004615B2">
        <w:rPr>
          <w:b/>
          <w:color w:val="000000"/>
          <w:lang w:val="nb-NO"/>
        </w:rPr>
        <w:t>-1.7-03]</w:t>
      </w:r>
      <w:r w:rsidR="004615B2" w:rsidRPr="004615B2">
        <w:rPr>
          <w:b/>
          <w:color w:val="000000"/>
          <w:lang w:val="vi-VN"/>
        </w:rPr>
        <w:t>.</w:t>
      </w:r>
    </w:p>
    <w:p w14:paraId="5104A967" w14:textId="236E11EA" w:rsidR="004615B2" w:rsidRPr="004615B2" w:rsidRDefault="004615B2" w:rsidP="004615B2">
      <w:pPr>
        <w:spacing w:before="60" w:after="60" w:line="360" w:lineRule="auto"/>
        <w:ind w:firstLine="720"/>
        <w:jc w:val="both"/>
        <w:rPr>
          <w:color w:val="000000"/>
          <w:spacing w:val="4"/>
          <w:lang w:val="vi-VN"/>
        </w:rPr>
      </w:pPr>
      <w:r w:rsidRPr="004615B2">
        <w:rPr>
          <w:color w:val="000000"/>
          <w:spacing w:val="2"/>
          <w:lang w:val="nb-NO"/>
        </w:rPr>
        <w:t>N</w:t>
      </w:r>
      <w:r w:rsidRPr="004615B2">
        <w:rPr>
          <w:color w:val="000000"/>
          <w:spacing w:val="2"/>
          <w:lang w:val="vi-VN"/>
        </w:rPr>
        <w:t>hà trường tạo điều kiện để</w:t>
      </w:r>
      <w:r w:rsidRPr="004615B2">
        <w:rPr>
          <w:color w:val="000000"/>
          <w:spacing w:val="2"/>
          <w:lang w:val="nb-NO"/>
        </w:rPr>
        <w:t xml:space="preserve"> các thành viên</w:t>
      </w:r>
      <w:r w:rsidRPr="004615B2">
        <w:rPr>
          <w:color w:val="000000"/>
          <w:spacing w:val="2"/>
          <w:lang w:val="vi-VN"/>
        </w:rPr>
        <w:t xml:space="preserve"> thực hiện nhiệm vụ giảng dạy và </w:t>
      </w:r>
      <w:r w:rsidRPr="004615B2">
        <w:rPr>
          <w:color w:val="000000"/>
          <w:spacing w:val="2"/>
          <w:lang w:val="nb-NO"/>
        </w:rPr>
        <w:t>công tác</w:t>
      </w:r>
      <w:r w:rsidRPr="004615B2">
        <w:rPr>
          <w:color w:val="000000"/>
          <w:spacing w:val="2"/>
          <w:lang w:val="vi-VN"/>
        </w:rPr>
        <w:t xml:space="preserve"> chuyên môn</w:t>
      </w:r>
      <w:r w:rsidRPr="004615B2">
        <w:rPr>
          <w:color w:val="000000"/>
          <w:spacing w:val="2"/>
          <w:lang w:val="nb-NO"/>
        </w:rPr>
        <w:t xml:space="preserve"> </w:t>
      </w:r>
      <w:r w:rsidRPr="004615B2">
        <w:rPr>
          <w:color w:val="000000"/>
          <w:spacing w:val="2"/>
          <w:lang w:val="vi-VN"/>
        </w:rPr>
        <w:t>phù hợp với năng lực của từng người</w:t>
      </w:r>
      <w:r w:rsidRPr="004615B2">
        <w:rPr>
          <w:rStyle w:val="fontstyle01"/>
          <w:spacing w:val="2"/>
          <w:lang w:val="nb-NO"/>
        </w:rPr>
        <w:t xml:space="preserve">. Mọi </w:t>
      </w:r>
      <w:r w:rsidRPr="004615B2">
        <w:rPr>
          <w:color w:val="000000"/>
          <w:spacing w:val="2"/>
          <w:lang w:val="vi-VN"/>
        </w:rPr>
        <w:t>q</w:t>
      </w:r>
      <w:r w:rsidR="002131FE">
        <w:rPr>
          <w:color w:val="000000"/>
          <w:spacing w:val="2"/>
          <w:lang w:val="vi-VN"/>
        </w:rPr>
        <w:t>uyền lợi về vật chất và tinh thầ</w:t>
      </w:r>
      <w:r w:rsidRPr="004615B2">
        <w:rPr>
          <w:color w:val="000000"/>
          <w:spacing w:val="2"/>
          <w:lang w:val="vi-VN"/>
        </w:rPr>
        <w:t xml:space="preserve">n, </w:t>
      </w:r>
      <w:r w:rsidRPr="004615B2">
        <w:rPr>
          <w:color w:val="000000"/>
          <w:spacing w:val="2"/>
          <w:lang w:val="nb-NO"/>
        </w:rPr>
        <w:t xml:space="preserve">việc </w:t>
      </w:r>
      <w:r w:rsidRPr="004615B2">
        <w:rPr>
          <w:color w:val="000000"/>
          <w:spacing w:val="2"/>
          <w:lang w:val="vi-VN"/>
        </w:rPr>
        <w:t>chăm</w:t>
      </w:r>
      <w:r w:rsidRPr="004615B2">
        <w:rPr>
          <w:color w:val="000000"/>
          <w:spacing w:val="2"/>
          <w:lang w:val="nb-NO"/>
        </w:rPr>
        <w:t xml:space="preserve"> </w:t>
      </w:r>
      <w:r w:rsidRPr="004615B2">
        <w:rPr>
          <w:color w:val="000000"/>
          <w:spacing w:val="2"/>
          <w:lang w:val="vi-VN"/>
        </w:rPr>
        <w:t>sóc, bảo vệ sức khỏe</w:t>
      </w:r>
      <w:r w:rsidRPr="004615B2">
        <w:rPr>
          <w:color w:val="000000"/>
          <w:spacing w:val="2"/>
          <w:lang w:val="nb-NO"/>
        </w:rPr>
        <w:t xml:space="preserve"> </w:t>
      </w:r>
      <w:r>
        <w:rPr>
          <w:color w:val="000000"/>
          <w:spacing w:val="2"/>
          <w:lang w:val="vi-VN"/>
        </w:rPr>
        <w:t>của CB,</w:t>
      </w:r>
      <w:r w:rsidR="00777829" w:rsidRPr="00777829">
        <w:rPr>
          <w:color w:val="000000"/>
          <w:spacing w:val="2"/>
          <w:lang w:val="nb-NO"/>
        </w:rPr>
        <w:t xml:space="preserve"> </w:t>
      </w:r>
      <w:r w:rsidRPr="004615B2">
        <w:rPr>
          <w:color w:val="000000"/>
          <w:spacing w:val="2"/>
          <w:lang w:val="vi-VN"/>
        </w:rPr>
        <w:t>GV,</w:t>
      </w:r>
      <w:r w:rsidR="00777829" w:rsidRPr="00777829">
        <w:rPr>
          <w:color w:val="000000"/>
          <w:spacing w:val="2"/>
          <w:lang w:val="nb-NO"/>
        </w:rPr>
        <w:t xml:space="preserve"> </w:t>
      </w:r>
      <w:r w:rsidRPr="004615B2">
        <w:rPr>
          <w:color w:val="000000"/>
          <w:spacing w:val="2"/>
          <w:lang w:val="vi-VN"/>
        </w:rPr>
        <w:t>NV,</w:t>
      </w:r>
      <w:r w:rsidRPr="004615B2">
        <w:rPr>
          <w:color w:val="000000"/>
          <w:spacing w:val="2"/>
          <w:lang w:val="nb-NO"/>
        </w:rPr>
        <w:t xml:space="preserve"> nhà trường đều được thực hiện tốt. </w:t>
      </w:r>
      <w:r w:rsidRPr="004615B2">
        <w:rPr>
          <w:color w:val="000000"/>
          <w:spacing w:val="2"/>
          <w:lang w:val="vi-VN"/>
        </w:rPr>
        <w:t>Công đoàn nhà trường quan tâm kịp thời đến quyền lợi cá nhân, bảo vệ nhân phẩm, danh dự</w:t>
      </w:r>
      <w:r>
        <w:rPr>
          <w:color w:val="000000"/>
          <w:spacing w:val="2"/>
          <w:lang w:val="vi-VN"/>
        </w:rPr>
        <w:t xml:space="preserve"> của CB,</w:t>
      </w:r>
      <w:r w:rsidR="00777829" w:rsidRPr="00777829">
        <w:rPr>
          <w:color w:val="000000"/>
          <w:spacing w:val="2"/>
          <w:lang w:val="nb-NO"/>
        </w:rPr>
        <w:t xml:space="preserve"> </w:t>
      </w:r>
      <w:r>
        <w:rPr>
          <w:color w:val="000000"/>
          <w:spacing w:val="2"/>
          <w:lang w:val="vi-VN"/>
        </w:rPr>
        <w:t>GV,</w:t>
      </w:r>
      <w:r w:rsidR="00777829" w:rsidRPr="00777829">
        <w:rPr>
          <w:color w:val="000000"/>
          <w:spacing w:val="2"/>
          <w:lang w:val="nb-NO"/>
        </w:rPr>
        <w:t xml:space="preserve"> </w:t>
      </w:r>
      <w:r w:rsidRPr="004615B2">
        <w:rPr>
          <w:color w:val="000000"/>
          <w:spacing w:val="2"/>
          <w:lang w:val="vi-VN"/>
        </w:rPr>
        <w:t>NV. Hằng năm, nhà trườ</w:t>
      </w:r>
      <w:r>
        <w:rPr>
          <w:color w:val="000000"/>
          <w:spacing w:val="2"/>
          <w:lang w:val="vi-VN"/>
        </w:rPr>
        <w:t>ng đều tổ chức cho toàn thể CB,</w:t>
      </w:r>
      <w:r w:rsidR="00777829" w:rsidRPr="00777829">
        <w:rPr>
          <w:color w:val="000000"/>
          <w:spacing w:val="2"/>
          <w:lang w:val="vi-VN"/>
        </w:rPr>
        <w:t xml:space="preserve"> </w:t>
      </w:r>
      <w:r>
        <w:rPr>
          <w:color w:val="000000"/>
          <w:spacing w:val="2"/>
          <w:lang w:val="vi-VN"/>
        </w:rPr>
        <w:t>GV,</w:t>
      </w:r>
      <w:r w:rsidR="00777829" w:rsidRPr="00777829">
        <w:rPr>
          <w:color w:val="000000"/>
          <w:spacing w:val="2"/>
          <w:lang w:val="vi-VN"/>
        </w:rPr>
        <w:t xml:space="preserve"> </w:t>
      </w:r>
      <w:r w:rsidRPr="004615B2">
        <w:rPr>
          <w:color w:val="000000"/>
          <w:spacing w:val="2"/>
          <w:lang w:val="vi-VN"/>
        </w:rPr>
        <w:t>NV đi học tập, bồi dưỡng kết hợp tham quan</w:t>
      </w:r>
      <w:r w:rsidRPr="004615B2">
        <w:rPr>
          <w:color w:val="000000"/>
          <w:spacing w:val="2"/>
          <w:lang w:val="af-ZA"/>
        </w:rPr>
        <w:t xml:space="preserve"> trải nghiệm</w:t>
      </w:r>
      <w:r w:rsidRPr="004615B2">
        <w:rPr>
          <w:color w:val="000000"/>
          <w:spacing w:val="2"/>
          <w:lang w:val="vi-VN"/>
        </w:rPr>
        <w:t xml:space="preserve"> </w:t>
      </w:r>
      <w:r w:rsidRPr="004615B2">
        <w:rPr>
          <w:b/>
          <w:color w:val="000000"/>
          <w:spacing w:val="2"/>
          <w:lang w:val="nb-NO"/>
        </w:rPr>
        <w:t>[H</w:t>
      </w:r>
      <w:r w:rsidRPr="004615B2">
        <w:rPr>
          <w:b/>
          <w:color w:val="000000"/>
          <w:spacing w:val="2"/>
          <w:lang w:val="vi-VN"/>
        </w:rPr>
        <w:t>13</w:t>
      </w:r>
      <w:r w:rsidRPr="004615B2">
        <w:rPr>
          <w:b/>
          <w:color w:val="000000"/>
          <w:spacing w:val="2"/>
          <w:lang w:val="nb-NO"/>
        </w:rPr>
        <w:t>-1.7-04]; [H4</w:t>
      </w:r>
      <w:r w:rsidRPr="004615B2">
        <w:rPr>
          <w:b/>
          <w:color w:val="000000"/>
          <w:spacing w:val="2"/>
          <w:lang w:val="vi-VN"/>
        </w:rPr>
        <w:t>.1</w:t>
      </w:r>
      <w:r w:rsidRPr="004615B2">
        <w:rPr>
          <w:b/>
          <w:color w:val="000000"/>
          <w:spacing w:val="2"/>
          <w:lang w:val="nb-NO"/>
        </w:rPr>
        <w:t>-1.3-08]</w:t>
      </w:r>
      <w:r w:rsidRPr="004615B2">
        <w:rPr>
          <w:b/>
          <w:color w:val="000000"/>
          <w:spacing w:val="2"/>
          <w:lang w:val="vi-VN"/>
        </w:rPr>
        <w:t>.</w:t>
      </w:r>
    </w:p>
    <w:p w14:paraId="3AE3A471" w14:textId="77777777" w:rsidR="007212AF" w:rsidRDefault="004E184F" w:rsidP="007212AF">
      <w:pPr>
        <w:spacing w:line="360" w:lineRule="auto"/>
        <w:ind w:firstLine="720"/>
        <w:jc w:val="both"/>
        <w:rPr>
          <w:b/>
        </w:rPr>
      </w:pPr>
      <w:r>
        <w:rPr>
          <w:b/>
        </w:rPr>
        <w:t>Mức 2</w:t>
      </w:r>
    </w:p>
    <w:p w14:paraId="4A285C97" w14:textId="27DE3E2A" w:rsidR="005A1190" w:rsidRDefault="007212AF" w:rsidP="007212AF">
      <w:pPr>
        <w:spacing w:line="360" w:lineRule="auto"/>
        <w:ind w:firstLine="720"/>
        <w:jc w:val="both"/>
        <w:rPr>
          <w:b/>
          <w:color w:val="000000"/>
          <w:spacing w:val="2"/>
          <w:lang w:val="vi-VN"/>
        </w:rPr>
      </w:pPr>
      <w:r>
        <w:t>Hằng năm</w:t>
      </w:r>
      <w:r w:rsidR="008779C0">
        <w:t>,</w:t>
      </w:r>
      <w:r>
        <w:t xml:space="preserve"> căn cứ vào nhiệm vụ năm học, nhà trường phân công lao động hợp lý phù hợp với </w:t>
      </w:r>
      <w:r w:rsidR="000D4DCC">
        <w:t>năng lực, sở trường của CB,</w:t>
      </w:r>
      <w:r w:rsidR="00777829">
        <w:t xml:space="preserve"> </w:t>
      </w:r>
      <w:r w:rsidR="000D4DCC">
        <w:t>GV,</w:t>
      </w:r>
      <w:r w:rsidR="00777829">
        <w:t xml:space="preserve"> </w:t>
      </w:r>
      <w:r>
        <w:t>NV nhằm phát huy năng lực của cán bộ quản lý, giáo viên, nhân viên trong việc xây dựng, phát triển và nâng cao chất lượng giáo dục. Bên cạnh đó, nhà trường cũng mạnh dạn giao việc cho một bộ phận giáo viên trẻ, phân công giáo viên có trình độ chuyên môn vững vàng giúp đỡ để xây dựng đội ngũ kế cận vững vàng về chuyên môn nghiệp</w:t>
      </w:r>
      <w:r w:rsidR="001E6301">
        <w:t xml:space="preserve"> vụ</w:t>
      </w:r>
      <w:r>
        <w:t xml:space="preserve"> và giỏi về các hoạt động khác</w:t>
      </w:r>
      <w:r w:rsidR="005A1190">
        <w:t xml:space="preserve"> </w:t>
      </w:r>
      <w:r w:rsidR="005A1190" w:rsidRPr="005A1190">
        <w:rPr>
          <w:b/>
          <w:color w:val="000000"/>
          <w:spacing w:val="2"/>
          <w:lang w:val="nb-NO"/>
        </w:rPr>
        <w:t>[H1-1.1-08]</w:t>
      </w:r>
      <w:r w:rsidR="005A1190" w:rsidRPr="005A1190">
        <w:rPr>
          <w:b/>
          <w:color w:val="000000"/>
          <w:spacing w:val="2"/>
          <w:lang w:val="vi-VN"/>
        </w:rPr>
        <w:t>.</w:t>
      </w:r>
    </w:p>
    <w:p w14:paraId="0974E905" w14:textId="14EAA236" w:rsidR="005A1190" w:rsidRPr="005A1190" w:rsidRDefault="007212AF" w:rsidP="005A1190">
      <w:pPr>
        <w:spacing w:line="360" w:lineRule="auto"/>
        <w:ind w:firstLine="720"/>
        <w:jc w:val="both"/>
        <w:rPr>
          <w:color w:val="000000"/>
          <w:lang w:val="vi-VN"/>
        </w:rPr>
      </w:pPr>
      <w:r>
        <w:t>Hằng năm, nhà trường tổ chức các Hội thi GV giỏi cấp trường, v</w:t>
      </w:r>
      <w:r w:rsidR="005A1190">
        <w:t>iết</w:t>
      </w:r>
      <w:r>
        <w:t xml:space="preserve"> sáng kiến</w:t>
      </w:r>
      <w:r w:rsidR="005A1190">
        <w:t>, các chuyên đề chuyên môn, chuyên đề ngoại khóa, hoạt động sinh hoạt tập thể</w:t>
      </w:r>
      <w:r w:rsidR="008779C0">
        <w:t>,</w:t>
      </w:r>
      <w:r>
        <w:t xml:space="preserve">... nhằm tạo điều kiện cho GV khẳng định mình và là cơ hội để CB, GV học hỏi đồng </w:t>
      </w:r>
      <w:r>
        <w:lastRenderedPageBreak/>
        <w:t>nghiệp</w:t>
      </w:r>
      <w:r w:rsidR="005A1190">
        <w:t xml:space="preserve">, </w:t>
      </w:r>
      <w:r w:rsidR="005A1190" w:rsidRPr="005A1190">
        <w:rPr>
          <w:color w:val="000000"/>
          <w:lang w:val="vi-VN"/>
        </w:rPr>
        <w:t>tăng cường đoàn kết nội bộ và phát huy tính tích cực</w:t>
      </w:r>
      <w:r w:rsidR="005A1190" w:rsidRPr="005A1190">
        <w:rPr>
          <w:color w:val="000000"/>
          <w:lang w:val="af-ZA"/>
        </w:rPr>
        <w:t>, chủ động</w:t>
      </w:r>
      <w:r w:rsidR="005A1190" w:rsidRPr="005A1190">
        <w:rPr>
          <w:color w:val="000000"/>
          <w:lang w:val="vi-VN"/>
        </w:rPr>
        <w:t xml:space="preserve">, sáng tạo của CB, GV, NV </w:t>
      </w:r>
      <w:r w:rsidR="005A1190" w:rsidRPr="005A1190">
        <w:rPr>
          <w:b/>
          <w:color w:val="000000"/>
          <w:lang w:val="vi-VN"/>
        </w:rPr>
        <w:t>[H3.2-1.2-14]; [H3.3-1.2-11]; [H9-1.4-06]</w:t>
      </w:r>
      <w:r w:rsidR="005A1190" w:rsidRPr="008779C0">
        <w:rPr>
          <w:color w:val="000000"/>
          <w:lang w:val="vi-VN"/>
        </w:rPr>
        <w:t>.</w:t>
      </w:r>
    </w:p>
    <w:p w14:paraId="651C2853" w14:textId="77777777" w:rsidR="007212AF" w:rsidRDefault="007212AF" w:rsidP="005A1190">
      <w:pPr>
        <w:spacing w:line="360" w:lineRule="auto"/>
        <w:ind w:firstLine="720"/>
        <w:jc w:val="both"/>
      </w:pPr>
      <w:r>
        <w:t>Nhà trường xây dựng các quy chế, động viên khen thưởng kịp thời GV có kết quả công tác tốt và tạo điều kiện để đội ngũ giáo viên, nhân viên của nhà trường được tham gia bồi dưỡng chuyên môn nghiệp vụ để phát huy năng lực của CB,</w:t>
      </w:r>
      <w:r w:rsidR="00777829">
        <w:t xml:space="preserve"> </w:t>
      </w:r>
      <w:r>
        <w:t>GV,</w:t>
      </w:r>
      <w:r w:rsidR="00777829">
        <w:t xml:space="preserve"> </w:t>
      </w:r>
      <w:r>
        <w:t xml:space="preserve">NV. Ngoài ra nhà trường luôn tạo điều kiện về thời </w:t>
      </w:r>
      <w:r>
        <w:rPr>
          <w:spacing w:val="4"/>
        </w:rPr>
        <w:t>gian, hỗ trợ một phần về kinh phí cho các</w:t>
      </w:r>
      <w:r>
        <w:t xml:space="preserve"> đồng chí CB,</w:t>
      </w:r>
      <w:r w:rsidR="00777829">
        <w:t xml:space="preserve"> </w:t>
      </w:r>
      <w:r>
        <w:t>GV,</w:t>
      </w:r>
      <w:r w:rsidR="00777829">
        <w:t xml:space="preserve"> </w:t>
      </w:r>
      <w:r>
        <w:t xml:space="preserve">NV đi học tập để nâng cao trình độ về chuyên môn, nghiệp vụ </w:t>
      </w:r>
      <w:r w:rsidR="005A1190">
        <w:rPr>
          <w:b/>
        </w:rPr>
        <w:t>[H3.</w:t>
      </w:r>
      <w:r w:rsidRPr="00791D3C">
        <w:rPr>
          <w:b/>
        </w:rPr>
        <w:t>1-1</w:t>
      </w:r>
      <w:r w:rsidR="005A1190">
        <w:rPr>
          <w:b/>
        </w:rPr>
        <w:t>.2</w:t>
      </w:r>
      <w:r w:rsidRPr="00791D3C">
        <w:rPr>
          <w:b/>
        </w:rPr>
        <w:t>-1</w:t>
      </w:r>
      <w:r w:rsidR="005A1190">
        <w:rPr>
          <w:b/>
        </w:rPr>
        <w:t>0</w:t>
      </w:r>
      <w:r w:rsidRPr="00791D3C">
        <w:rPr>
          <w:b/>
        </w:rPr>
        <w:t>]</w:t>
      </w:r>
      <w:r w:rsidRPr="001E6301">
        <w:t>.</w:t>
      </w:r>
    </w:p>
    <w:p w14:paraId="0443EB3F" w14:textId="77777777" w:rsidR="007212AF" w:rsidRDefault="007212AF" w:rsidP="007212AF">
      <w:pPr>
        <w:spacing w:line="360" w:lineRule="auto"/>
        <w:ind w:firstLine="720"/>
        <w:jc w:val="both"/>
        <w:rPr>
          <w:b/>
        </w:rPr>
      </w:pPr>
      <w:r>
        <w:rPr>
          <w:b/>
        </w:rPr>
        <w:t xml:space="preserve">2. Điểm mạnh </w:t>
      </w:r>
    </w:p>
    <w:p w14:paraId="3CA4835D" w14:textId="13AAFDAA" w:rsidR="005E63AB" w:rsidRDefault="005E63AB" w:rsidP="005E63AB">
      <w:pPr>
        <w:spacing w:line="360" w:lineRule="auto"/>
        <w:ind w:firstLine="720"/>
        <w:jc w:val="both"/>
        <w:rPr>
          <w:spacing w:val="4"/>
          <w:lang w:val="nb-NO"/>
        </w:rPr>
      </w:pPr>
      <w:r>
        <w:t xml:space="preserve">Nhà trường </w:t>
      </w:r>
      <w:r w:rsidR="007F1D6D">
        <w:t xml:space="preserve">đặc biệt quan tâm </w:t>
      </w:r>
      <w:r>
        <w:t xml:space="preserve">bồi dưỡng chuyên môn, nghiệp vụ cho đội ngũ </w:t>
      </w:r>
      <w:r w:rsidR="008779C0">
        <w:t>CB, GV, NV</w:t>
      </w:r>
      <w:r>
        <w:t xml:space="preserve"> đảm bảo phù hợp với thực trạng đội ngũ và điều kiện của nhà trường</w:t>
      </w:r>
      <w:r>
        <w:rPr>
          <w:lang w:val="nb-NO"/>
        </w:rPr>
        <w:t xml:space="preserve">. </w:t>
      </w:r>
    </w:p>
    <w:p w14:paraId="0E505876" w14:textId="209D95DB" w:rsidR="007F1D6D" w:rsidRPr="00365F8B" w:rsidRDefault="007F1D6D" w:rsidP="007F1D6D">
      <w:pPr>
        <w:spacing w:before="60" w:after="60" w:line="360" w:lineRule="auto"/>
        <w:ind w:firstLine="720"/>
        <w:jc w:val="both"/>
        <w:rPr>
          <w:color w:val="FF0000"/>
          <w:spacing w:val="2"/>
          <w:lang w:val="vi-VN"/>
        </w:rPr>
      </w:pPr>
      <w:r w:rsidRPr="007F1D6D">
        <w:rPr>
          <w:color w:val="000000"/>
          <w:spacing w:val="2"/>
          <w:lang w:val="nb-NO"/>
        </w:rPr>
        <w:t>Trong nhà trường, các thành viên được phát huy quyền dân chủ và</w:t>
      </w:r>
      <w:r>
        <w:rPr>
          <w:color w:val="000000"/>
          <w:spacing w:val="2"/>
          <w:lang w:val="nb-NO"/>
        </w:rPr>
        <w:t xml:space="preserve"> được đảm bảo các quyền lợi.</w:t>
      </w:r>
      <w:r w:rsidR="00365F8B">
        <w:rPr>
          <w:color w:val="000000"/>
          <w:spacing w:val="2"/>
          <w:lang w:val="vi-VN"/>
        </w:rPr>
        <w:t xml:space="preserve"> </w:t>
      </w:r>
      <w:r w:rsidR="00365F8B" w:rsidRPr="00365F8B">
        <w:rPr>
          <w:color w:val="FF0000"/>
          <w:spacing w:val="2"/>
          <w:lang w:val="vi-VN"/>
        </w:rPr>
        <w:t>Phân công nhiệm vụ hợp lý, phát huy năng lực, sở trường của từng CB, GV, NV</w:t>
      </w:r>
    </w:p>
    <w:p w14:paraId="3B5E59E5" w14:textId="77777777" w:rsidR="007F1D6D" w:rsidRPr="007F1D6D" w:rsidRDefault="007F1D6D" w:rsidP="007F1D6D">
      <w:pPr>
        <w:spacing w:before="60" w:after="60" w:line="360" w:lineRule="auto"/>
        <w:ind w:firstLine="720"/>
        <w:jc w:val="both"/>
        <w:rPr>
          <w:color w:val="000000"/>
          <w:spacing w:val="2"/>
          <w:lang w:val="af-ZA"/>
        </w:rPr>
      </w:pPr>
      <w:r w:rsidRPr="007F1D6D">
        <w:rPr>
          <w:color w:val="000000"/>
          <w:spacing w:val="2"/>
          <w:lang w:val="vi-VN"/>
        </w:rPr>
        <w:t xml:space="preserve">Nhà trường </w:t>
      </w:r>
      <w:r w:rsidRPr="007F1D6D">
        <w:rPr>
          <w:color w:val="000000"/>
          <w:spacing w:val="2"/>
          <w:lang w:val="af-ZA"/>
        </w:rPr>
        <w:t>tạo điều kiện tốt nhất để mỗi cá nhân phát huy năng lực, sở trường, phát triển và thành công trong nghề.</w:t>
      </w:r>
    </w:p>
    <w:p w14:paraId="2DAB746B" w14:textId="588AC042" w:rsidR="007212AF" w:rsidRDefault="007212AF" w:rsidP="006608A4">
      <w:pPr>
        <w:spacing w:line="360" w:lineRule="auto"/>
        <w:ind w:firstLine="720"/>
        <w:jc w:val="both"/>
        <w:rPr>
          <w:b/>
          <w:lang w:val="nb-NO"/>
        </w:rPr>
      </w:pPr>
      <w:r>
        <w:rPr>
          <w:b/>
          <w:lang w:val="nb-NO"/>
        </w:rPr>
        <w:t>3. Điểm yếu</w:t>
      </w:r>
    </w:p>
    <w:p w14:paraId="5DFE8BAD" w14:textId="22E14E76" w:rsidR="00365F8B" w:rsidRPr="004F7B7A" w:rsidRDefault="004F7B7A" w:rsidP="006608A4">
      <w:pPr>
        <w:spacing w:line="360" w:lineRule="auto"/>
        <w:ind w:firstLine="720"/>
        <w:jc w:val="both"/>
        <w:rPr>
          <w:bCs/>
          <w:lang w:val="vi-VN"/>
        </w:rPr>
      </w:pPr>
      <w:r w:rsidRPr="004F7B7A">
        <w:rPr>
          <w:bCs/>
          <w:lang w:val="vi-VN"/>
        </w:rPr>
        <w:t xml:space="preserve">Việc </w:t>
      </w:r>
      <w:r>
        <w:rPr>
          <w:bCs/>
          <w:lang w:val="vi-VN"/>
        </w:rPr>
        <w:t xml:space="preserve">bồi dưỡng thường xuyên; </w:t>
      </w:r>
      <w:r w:rsidRPr="004F7B7A">
        <w:rPr>
          <w:bCs/>
          <w:lang w:val="vi-VN"/>
        </w:rPr>
        <w:t>tự học, tự bồi dưỡng của một số giáo viên hiệu quả chưa cao.</w:t>
      </w:r>
    </w:p>
    <w:p w14:paraId="3857DE1A" w14:textId="77777777" w:rsidR="00DA6441" w:rsidRDefault="005E63AB" w:rsidP="006608A4">
      <w:pPr>
        <w:widowControl w:val="0"/>
        <w:spacing w:line="360" w:lineRule="auto"/>
        <w:ind w:firstLine="720"/>
        <w:jc w:val="both"/>
        <w:rPr>
          <w:lang w:val="nb-NO"/>
        </w:rPr>
      </w:pPr>
      <w:r>
        <w:rPr>
          <w:lang w:val="nb-NO"/>
        </w:rPr>
        <w:t xml:space="preserve">Kinh phí dành cho việc bồi dưỡng nâng cao trình độ chuyên môn nghiệp vụ </w:t>
      </w:r>
    </w:p>
    <w:p w14:paraId="519E845F" w14:textId="67CD09CA" w:rsidR="0039706A" w:rsidRPr="00365F8B" w:rsidRDefault="005E63AB" w:rsidP="00DA6441">
      <w:pPr>
        <w:widowControl w:val="0"/>
        <w:spacing w:line="360" w:lineRule="auto"/>
        <w:jc w:val="both"/>
        <w:rPr>
          <w:lang w:val="nb-NO"/>
        </w:rPr>
      </w:pPr>
      <w:r>
        <w:rPr>
          <w:lang w:val="nb-NO"/>
        </w:rPr>
        <w:t>của CB, GV, NV còn hạn chế.</w:t>
      </w:r>
    </w:p>
    <w:p w14:paraId="2B78A709" w14:textId="77777777" w:rsidR="007212AF" w:rsidRDefault="007212AF" w:rsidP="00EC3A56">
      <w:pPr>
        <w:spacing w:line="360" w:lineRule="auto"/>
        <w:ind w:firstLine="720"/>
        <w:jc w:val="both"/>
        <w:rPr>
          <w:b/>
          <w:lang w:val="nb-NO"/>
        </w:rPr>
      </w:pPr>
      <w:r>
        <w:rPr>
          <w:b/>
          <w:lang w:val="nb-NO"/>
        </w:rPr>
        <w:t>4. Kế hoạch cải tiến chất lượng</w:t>
      </w:r>
    </w:p>
    <w:p w14:paraId="4EACD9E9" w14:textId="493E383C" w:rsidR="00EC3A56" w:rsidRPr="004F7B7A" w:rsidRDefault="00EC3A56" w:rsidP="00EC3A56">
      <w:pPr>
        <w:pStyle w:val="Normal1"/>
        <w:spacing w:line="360" w:lineRule="auto"/>
        <w:ind w:firstLine="720"/>
        <w:jc w:val="both"/>
        <w:rPr>
          <w:rFonts w:eastAsia="Calibri"/>
          <w:color w:val="FF0000"/>
          <w:lang w:val="vi-VN"/>
        </w:rPr>
      </w:pPr>
      <w:r>
        <w:t>Từ năm học 202</w:t>
      </w:r>
      <w:r w:rsidR="002131FE">
        <w:t>3</w:t>
      </w:r>
      <w:r w:rsidR="00777829">
        <w:t xml:space="preserve"> </w:t>
      </w:r>
      <w:r w:rsidRPr="00B9461D">
        <w:t>-</w:t>
      </w:r>
      <w:r w:rsidR="00777829">
        <w:t xml:space="preserve"> </w:t>
      </w:r>
      <w:r w:rsidRPr="00B9461D">
        <w:t>202</w:t>
      </w:r>
      <w:r w:rsidR="002131FE">
        <w:t>4</w:t>
      </w:r>
      <w:r>
        <w:t>, n</w:t>
      </w:r>
      <w:r w:rsidRPr="00B9461D">
        <w:rPr>
          <w:rFonts w:eastAsia="Calibri"/>
        </w:rPr>
        <w:t xml:space="preserve">hà trường bám sát các văn bản, kế hoạch của Bộ GD&amp;ĐT, của Sở GD&amp;ĐT để </w:t>
      </w:r>
      <w:r w:rsidRPr="00B9461D">
        <w:t>xây dựng</w:t>
      </w:r>
      <w:r w:rsidRPr="00B9461D">
        <w:rPr>
          <w:lang w:val="vi-VN"/>
        </w:rPr>
        <w:t xml:space="preserve"> kế hoạch bồi dưỡng</w:t>
      </w:r>
      <w:r w:rsidRPr="00B9461D">
        <w:t xml:space="preserve"> chuyên môn nghiệp vụ cho</w:t>
      </w:r>
      <w:r w:rsidRPr="00B9461D">
        <w:rPr>
          <w:lang w:val="vi-VN"/>
        </w:rPr>
        <w:t xml:space="preserve"> đội ngũ CB quản lý, GV và NV</w:t>
      </w:r>
      <w:r w:rsidRPr="00B9461D">
        <w:t xml:space="preserve"> phù hợp, hiệu quả; </w:t>
      </w:r>
      <w:r w:rsidR="004F7B7A" w:rsidRPr="004F7B7A">
        <w:rPr>
          <w:rFonts w:eastAsia="Calibri"/>
          <w:color w:val="FF0000"/>
          <w:lang w:val="vi-VN"/>
        </w:rPr>
        <w:t>đặt ra các yêu cầu nhất định đối với những nội dung giáo viên cần đạt được sau các đợt bồi dưỡng thường xuyên cũng như tự học, tự bồi dưỡng.</w:t>
      </w:r>
    </w:p>
    <w:p w14:paraId="5830B116" w14:textId="7D210B5E" w:rsidR="00EC3A56" w:rsidRPr="00EC3A56" w:rsidRDefault="008779C0" w:rsidP="00EC3A56">
      <w:pPr>
        <w:spacing w:before="60" w:after="60" w:line="360" w:lineRule="auto"/>
        <w:ind w:firstLine="720"/>
        <w:jc w:val="both"/>
        <w:rPr>
          <w:color w:val="000000"/>
          <w:spacing w:val="2"/>
          <w:lang w:val="vi-VN"/>
        </w:rPr>
      </w:pPr>
      <w:r>
        <w:rPr>
          <w:color w:val="000000"/>
          <w:spacing w:val="4"/>
          <w:lang w:val="nb-NO"/>
        </w:rPr>
        <w:t>Từ năm học 202</w:t>
      </w:r>
      <w:r w:rsidR="002131FE">
        <w:rPr>
          <w:color w:val="000000"/>
          <w:spacing w:val="4"/>
          <w:lang w:val="nb-NO"/>
        </w:rPr>
        <w:t>3</w:t>
      </w:r>
      <w:r w:rsidR="00EC3A56" w:rsidRPr="00EC3A56">
        <w:rPr>
          <w:color w:val="000000"/>
          <w:spacing w:val="4"/>
          <w:lang w:val="vi-VN"/>
        </w:rPr>
        <w:t>-</w:t>
      </w:r>
      <w:r w:rsidR="00EC3A56" w:rsidRPr="00EC3A56">
        <w:rPr>
          <w:color w:val="000000"/>
          <w:spacing w:val="4"/>
          <w:lang w:val="nb-NO"/>
        </w:rPr>
        <w:t>202</w:t>
      </w:r>
      <w:r w:rsidR="002131FE">
        <w:rPr>
          <w:color w:val="000000"/>
          <w:spacing w:val="4"/>
          <w:lang w:val="nb-NO"/>
        </w:rPr>
        <w:t>4</w:t>
      </w:r>
      <w:r w:rsidR="00EC3A56" w:rsidRPr="00EC3A56">
        <w:rPr>
          <w:color w:val="000000"/>
          <w:spacing w:val="4"/>
          <w:lang w:val="nb-NO"/>
        </w:rPr>
        <w:t xml:space="preserve">, nhà trường dành kinh phí thích hợp để hỗ </w:t>
      </w:r>
      <w:r w:rsidR="00EC3A56" w:rsidRPr="00EC3A56">
        <w:rPr>
          <w:color w:val="000000"/>
          <w:spacing w:val="2"/>
          <w:lang w:val="nb-NO"/>
        </w:rPr>
        <w:t>trợ cho CB,</w:t>
      </w:r>
      <w:r w:rsidR="00777829">
        <w:rPr>
          <w:color w:val="000000"/>
          <w:spacing w:val="2"/>
          <w:lang w:val="nb-NO"/>
        </w:rPr>
        <w:t xml:space="preserve"> </w:t>
      </w:r>
      <w:r w:rsidR="00EC3A56" w:rsidRPr="00EC3A56">
        <w:rPr>
          <w:color w:val="000000"/>
          <w:spacing w:val="2"/>
          <w:lang w:val="nb-NO"/>
        </w:rPr>
        <w:t>GV,</w:t>
      </w:r>
      <w:r w:rsidR="00777829">
        <w:rPr>
          <w:color w:val="000000"/>
          <w:spacing w:val="2"/>
          <w:lang w:val="nb-NO"/>
        </w:rPr>
        <w:t xml:space="preserve"> </w:t>
      </w:r>
      <w:r w:rsidR="00EC3A56" w:rsidRPr="00EC3A56">
        <w:rPr>
          <w:color w:val="000000"/>
          <w:spacing w:val="2"/>
          <w:lang w:val="nb-NO"/>
        </w:rPr>
        <w:t>NV tham dự các khóa học nâng cao trình độ chuyên môn, trình độ l</w:t>
      </w:r>
      <w:r w:rsidR="00EC3A56" w:rsidRPr="00EC3A56">
        <w:rPr>
          <w:color w:val="000000"/>
          <w:spacing w:val="2"/>
          <w:lang w:val="vi-VN"/>
        </w:rPr>
        <w:t xml:space="preserve">ý </w:t>
      </w:r>
      <w:r w:rsidR="00764B99">
        <w:rPr>
          <w:color w:val="000000"/>
          <w:spacing w:val="2"/>
          <w:lang w:val="nb-NO"/>
        </w:rPr>
        <w:t xml:space="preserve">luận </w:t>
      </w:r>
      <w:r w:rsidR="00764B99">
        <w:rPr>
          <w:color w:val="000000"/>
          <w:spacing w:val="2"/>
          <w:lang w:val="nb-NO"/>
        </w:rPr>
        <w:lastRenderedPageBreak/>
        <w:t>chính trị</w:t>
      </w:r>
      <w:r w:rsidR="00EC3A56" w:rsidRPr="00EC3A56">
        <w:rPr>
          <w:color w:val="000000"/>
          <w:spacing w:val="2"/>
          <w:lang w:val="nb-NO"/>
        </w:rPr>
        <w:t>, đáp ứng tốt yêu cầu đổi mới căn bản</w:t>
      </w:r>
      <w:r w:rsidR="00EC3A56" w:rsidRPr="00EC3A56">
        <w:rPr>
          <w:color w:val="000000"/>
          <w:spacing w:val="2"/>
          <w:lang w:val="vi-VN"/>
        </w:rPr>
        <w:t>,</w:t>
      </w:r>
      <w:r w:rsidR="00EC3A56" w:rsidRPr="00EC3A56">
        <w:rPr>
          <w:color w:val="000000"/>
          <w:spacing w:val="2"/>
          <w:lang w:val="nb-NO"/>
        </w:rPr>
        <w:t xml:space="preserve"> toàn diện giáo dục, thực hiện có hiệu quả </w:t>
      </w:r>
      <w:r w:rsidR="00EC3A56" w:rsidRPr="00EC3A56">
        <w:rPr>
          <w:color w:val="000000"/>
          <w:spacing w:val="2"/>
          <w:lang w:val="vi-VN"/>
        </w:rPr>
        <w:t>C</w:t>
      </w:r>
      <w:r w:rsidR="00EC3A56" w:rsidRPr="00EC3A56">
        <w:rPr>
          <w:color w:val="000000"/>
          <w:spacing w:val="2"/>
          <w:lang w:val="nb-NO"/>
        </w:rPr>
        <w:t xml:space="preserve">hương trình </w:t>
      </w:r>
      <w:r w:rsidR="00EC3A56" w:rsidRPr="00EC3A56">
        <w:rPr>
          <w:color w:val="000000"/>
          <w:spacing w:val="2"/>
          <w:lang w:val="vi-VN"/>
        </w:rPr>
        <w:t>giáo dục phổ thông</w:t>
      </w:r>
      <w:r w:rsidR="00EC3A56" w:rsidRPr="00EC3A56">
        <w:rPr>
          <w:color w:val="000000"/>
          <w:spacing w:val="2"/>
          <w:lang w:val="nb-NO"/>
        </w:rPr>
        <w:t xml:space="preserve"> 2018.</w:t>
      </w:r>
    </w:p>
    <w:p w14:paraId="5F0672FB" w14:textId="77777777" w:rsidR="00EC3A56" w:rsidRPr="00EC3A56" w:rsidRDefault="00EC3A56" w:rsidP="00EC3A56">
      <w:pPr>
        <w:spacing w:line="360" w:lineRule="auto"/>
        <w:ind w:firstLine="720"/>
        <w:jc w:val="both"/>
        <w:outlineLvl w:val="0"/>
        <w:rPr>
          <w:color w:val="000000"/>
          <w:spacing w:val="4"/>
          <w:lang w:val="af-ZA"/>
        </w:rPr>
      </w:pPr>
      <w:r w:rsidRPr="00EC3A56">
        <w:rPr>
          <w:color w:val="000000"/>
          <w:spacing w:val="4"/>
          <w:lang w:val="af-ZA"/>
        </w:rPr>
        <w:t xml:space="preserve">Nhà trường đầu tư kinh phí, bổ sung trang thiết bị </w:t>
      </w:r>
      <w:r w:rsidRPr="00EC3A56">
        <w:rPr>
          <w:color w:val="000000"/>
          <w:spacing w:val="4"/>
          <w:lang w:val="vi-VN"/>
        </w:rPr>
        <w:t>dạy</w:t>
      </w:r>
      <w:r w:rsidRPr="00EC3A56">
        <w:rPr>
          <w:color w:val="000000"/>
          <w:spacing w:val="4"/>
          <w:lang w:val="af-ZA"/>
        </w:rPr>
        <w:t xml:space="preserve"> học hiện đại, tạo điều kiện </w:t>
      </w:r>
      <w:r w:rsidR="00937D48">
        <w:rPr>
          <w:color w:val="000000"/>
          <w:spacing w:val="4"/>
          <w:lang w:val="af-ZA"/>
        </w:rPr>
        <w:t>làm việc tốt nhất cho CB,</w:t>
      </w:r>
      <w:r w:rsidR="00777829">
        <w:rPr>
          <w:color w:val="000000"/>
          <w:spacing w:val="4"/>
          <w:lang w:val="af-ZA"/>
        </w:rPr>
        <w:t xml:space="preserve"> </w:t>
      </w:r>
      <w:r w:rsidR="00937D48">
        <w:rPr>
          <w:color w:val="000000"/>
          <w:spacing w:val="4"/>
          <w:lang w:val="af-ZA"/>
        </w:rPr>
        <w:t>GV,</w:t>
      </w:r>
      <w:r w:rsidR="00777829">
        <w:rPr>
          <w:color w:val="000000"/>
          <w:spacing w:val="4"/>
          <w:lang w:val="af-ZA"/>
        </w:rPr>
        <w:t xml:space="preserve"> </w:t>
      </w:r>
      <w:r w:rsidRPr="00EC3A56">
        <w:rPr>
          <w:color w:val="000000"/>
          <w:spacing w:val="4"/>
          <w:lang w:val="af-ZA"/>
        </w:rPr>
        <w:t>NV.</w:t>
      </w:r>
    </w:p>
    <w:p w14:paraId="1575E6CC" w14:textId="77777777" w:rsidR="007212AF" w:rsidRDefault="001E6301" w:rsidP="007212AF">
      <w:pPr>
        <w:spacing w:line="360" w:lineRule="auto"/>
        <w:ind w:firstLine="720"/>
        <w:jc w:val="both"/>
        <w:rPr>
          <w:i/>
        </w:rPr>
      </w:pPr>
      <w:r>
        <w:rPr>
          <w:b/>
        </w:rPr>
        <w:t>5. Tự đánh giá</w:t>
      </w:r>
    </w:p>
    <w:tbl>
      <w:tblPr>
        <w:tblW w:w="9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5"/>
        <w:gridCol w:w="1899"/>
        <w:gridCol w:w="1086"/>
        <w:gridCol w:w="1899"/>
        <w:gridCol w:w="1086"/>
        <w:gridCol w:w="1990"/>
      </w:tblGrid>
      <w:tr w:rsidR="007212AF" w14:paraId="453B3602" w14:textId="77777777" w:rsidTr="00760509">
        <w:trPr>
          <w:trHeight w:val="426"/>
        </w:trPr>
        <w:tc>
          <w:tcPr>
            <w:tcW w:w="2985" w:type="dxa"/>
            <w:gridSpan w:val="2"/>
            <w:tcBorders>
              <w:top w:val="single" w:sz="4" w:space="0" w:color="000000"/>
              <w:left w:val="single" w:sz="4" w:space="0" w:color="000000"/>
              <w:bottom w:val="single" w:sz="4" w:space="0" w:color="000000"/>
              <w:right w:val="single" w:sz="4" w:space="0" w:color="000000"/>
            </w:tcBorders>
            <w:vAlign w:val="center"/>
            <w:hideMark/>
          </w:tcPr>
          <w:p w14:paraId="6723CAE4" w14:textId="77777777" w:rsidR="007212AF" w:rsidRDefault="007212AF" w:rsidP="00760509">
            <w:pPr>
              <w:spacing w:line="360" w:lineRule="auto"/>
              <w:jc w:val="center"/>
            </w:pPr>
            <w:r>
              <w:t>Mức 1</w:t>
            </w:r>
          </w:p>
        </w:tc>
        <w:tc>
          <w:tcPr>
            <w:tcW w:w="2985" w:type="dxa"/>
            <w:gridSpan w:val="2"/>
            <w:tcBorders>
              <w:top w:val="single" w:sz="4" w:space="0" w:color="000000"/>
              <w:left w:val="single" w:sz="4" w:space="0" w:color="000000"/>
              <w:bottom w:val="single" w:sz="4" w:space="0" w:color="000000"/>
              <w:right w:val="single" w:sz="4" w:space="0" w:color="000000"/>
            </w:tcBorders>
            <w:vAlign w:val="center"/>
            <w:hideMark/>
          </w:tcPr>
          <w:p w14:paraId="632B822A" w14:textId="77777777" w:rsidR="007212AF" w:rsidRDefault="007212AF" w:rsidP="00760509">
            <w:pPr>
              <w:spacing w:line="360" w:lineRule="auto"/>
              <w:jc w:val="center"/>
            </w:pPr>
            <w:r>
              <w:t>Mức 2</w:t>
            </w:r>
          </w:p>
        </w:tc>
        <w:tc>
          <w:tcPr>
            <w:tcW w:w="3076" w:type="dxa"/>
            <w:gridSpan w:val="2"/>
            <w:tcBorders>
              <w:top w:val="single" w:sz="4" w:space="0" w:color="000000"/>
              <w:left w:val="single" w:sz="4" w:space="0" w:color="000000"/>
              <w:bottom w:val="single" w:sz="4" w:space="0" w:color="000000"/>
              <w:right w:val="single" w:sz="4" w:space="0" w:color="000000"/>
            </w:tcBorders>
            <w:vAlign w:val="center"/>
            <w:hideMark/>
          </w:tcPr>
          <w:p w14:paraId="172D7055" w14:textId="77777777" w:rsidR="007212AF" w:rsidRDefault="007212AF" w:rsidP="00760509">
            <w:pPr>
              <w:spacing w:line="360" w:lineRule="auto"/>
              <w:jc w:val="center"/>
            </w:pPr>
            <w:r>
              <w:t>Mức 3</w:t>
            </w:r>
          </w:p>
        </w:tc>
      </w:tr>
      <w:tr w:rsidR="007212AF" w14:paraId="43F820A6" w14:textId="77777777" w:rsidTr="00760509">
        <w:trPr>
          <w:trHeight w:val="426"/>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0B93CF5C" w14:textId="77777777" w:rsidR="007212AF" w:rsidRDefault="007212AF" w:rsidP="00760509">
            <w:pPr>
              <w:spacing w:line="360" w:lineRule="auto"/>
              <w:jc w:val="both"/>
            </w:pPr>
            <w:r>
              <w:t>Chỉ báo</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4086ADBA" w14:textId="77777777" w:rsidR="007212AF" w:rsidRDefault="007212AF" w:rsidP="00760509">
            <w:pPr>
              <w:spacing w:line="360" w:lineRule="auto"/>
              <w:jc w:val="both"/>
            </w:pPr>
            <w:r>
              <w:t>Đạt/ Không đạt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09C37FFB" w14:textId="77777777" w:rsidR="007212AF" w:rsidRDefault="007212AF" w:rsidP="00760509">
            <w:pPr>
              <w:spacing w:line="360" w:lineRule="auto"/>
              <w:jc w:val="both"/>
              <w:rPr>
                <w:i/>
              </w:rPr>
            </w:pPr>
            <w:r>
              <w:t>Chỉ báo</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2C1177A2" w14:textId="77777777" w:rsidR="007212AF" w:rsidRDefault="007212AF" w:rsidP="00760509">
            <w:pPr>
              <w:spacing w:line="360" w:lineRule="auto"/>
              <w:jc w:val="both"/>
            </w:pPr>
            <w:r>
              <w:t>Đạt/ Không đạt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35274537" w14:textId="77777777" w:rsidR="007212AF" w:rsidRDefault="007212AF" w:rsidP="00760509">
            <w:pPr>
              <w:spacing w:line="360" w:lineRule="auto"/>
              <w:jc w:val="both"/>
            </w:pPr>
            <w:r>
              <w:t>Chỉ báo</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3E970DC5" w14:textId="77777777" w:rsidR="007212AF" w:rsidRDefault="007212AF" w:rsidP="00760509">
            <w:pPr>
              <w:spacing w:line="360" w:lineRule="auto"/>
              <w:jc w:val="both"/>
            </w:pPr>
            <w:r>
              <w:t>Đạt/ Không đạt</w:t>
            </w:r>
          </w:p>
        </w:tc>
      </w:tr>
      <w:tr w:rsidR="007212AF" w14:paraId="202733E3" w14:textId="77777777" w:rsidTr="00760509">
        <w:trPr>
          <w:trHeight w:val="426"/>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2109513B" w14:textId="77777777" w:rsidR="007212AF" w:rsidRDefault="007212AF" w:rsidP="00760509">
            <w:pPr>
              <w:spacing w:line="360" w:lineRule="auto"/>
              <w:jc w:val="center"/>
            </w:pPr>
            <w:r>
              <w:t>a</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7D7DFE80" w14:textId="77777777" w:rsidR="007212AF" w:rsidRDefault="007212AF" w:rsidP="00760509">
            <w:pPr>
              <w:spacing w:line="360" w:lineRule="auto"/>
              <w:jc w:val="center"/>
            </w:pPr>
            <w:r>
              <w:t>Đạt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65996BEF" w14:textId="77777777" w:rsidR="007212AF" w:rsidRDefault="007212AF" w:rsidP="00760509">
            <w:pPr>
              <w:spacing w:line="360" w:lineRule="auto"/>
              <w:jc w:val="center"/>
            </w:pPr>
            <w:r>
              <w:t>*</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49CE9E58" w14:textId="77777777" w:rsidR="007212AF" w:rsidRDefault="007212AF" w:rsidP="00760509">
            <w:pPr>
              <w:spacing w:line="360" w:lineRule="auto"/>
              <w:jc w:val="center"/>
            </w:pPr>
            <w:r>
              <w:t>Đạt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169D6CBD" w14:textId="77777777" w:rsidR="007212AF" w:rsidRDefault="007212AF" w:rsidP="00760509">
            <w:pPr>
              <w:spacing w:line="360" w:lineRule="auto"/>
              <w:jc w:val="center"/>
            </w:pPr>
            <w:r>
              <w:t>-</w:t>
            </w:r>
          </w:p>
        </w:tc>
        <w:tc>
          <w:tcPr>
            <w:tcW w:w="1990" w:type="dxa"/>
            <w:tcBorders>
              <w:top w:val="single" w:sz="4" w:space="0" w:color="000000"/>
              <w:left w:val="single" w:sz="4" w:space="0" w:color="000000"/>
              <w:bottom w:val="single" w:sz="4" w:space="0" w:color="000000"/>
              <w:right w:val="single" w:sz="4" w:space="0" w:color="000000"/>
            </w:tcBorders>
            <w:vAlign w:val="center"/>
          </w:tcPr>
          <w:p w14:paraId="30614F2D" w14:textId="77777777" w:rsidR="007212AF" w:rsidRDefault="007212AF" w:rsidP="00760509">
            <w:pPr>
              <w:spacing w:line="360" w:lineRule="auto"/>
              <w:jc w:val="center"/>
            </w:pPr>
          </w:p>
        </w:tc>
      </w:tr>
      <w:tr w:rsidR="007212AF" w14:paraId="35521542" w14:textId="77777777" w:rsidTr="00760509">
        <w:trPr>
          <w:trHeight w:val="426"/>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1AFE4A55" w14:textId="77777777" w:rsidR="007212AF" w:rsidRDefault="007212AF" w:rsidP="00760509">
            <w:pPr>
              <w:spacing w:line="360" w:lineRule="auto"/>
              <w:jc w:val="center"/>
            </w:pPr>
            <w:r>
              <w:t>b</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28766191" w14:textId="77777777" w:rsidR="007212AF" w:rsidRDefault="007212AF" w:rsidP="00760509">
            <w:pPr>
              <w:spacing w:line="360" w:lineRule="auto"/>
              <w:jc w:val="center"/>
            </w:pPr>
            <w:r>
              <w:t>Đạt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6089C47A" w14:textId="77777777" w:rsidR="007212AF" w:rsidRDefault="007212AF" w:rsidP="00760509">
            <w:pPr>
              <w:spacing w:line="360" w:lineRule="auto"/>
              <w:jc w:val="center"/>
            </w:pPr>
            <w:r>
              <w:t>-</w:t>
            </w:r>
          </w:p>
        </w:tc>
        <w:tc>
          <w:tcPr>
            <w:tcW w:w="1899" w:type="dxa"/>
            <w:tcBorders>
              <w:top w:val="single" w:sz="4" w:space="0" w:color="000000"/>
              <w:left w:val="single" w:sz="4" w:space="0" w:color="000000"/>
              <w:bottom w:val="single" w:sz="4" w:space="0" w:color="000000"/>
              <w:right w:val="single" w:sz="4" w:space="0" w:color="000000"/>
            </w:tcBorders>
            <w:vAlign w:val="center"/>
          </w:tcPr>
          <w:p w14:paraId="20435D21" w14:textId="77777777" w:rsidR="007212AF" w:rsidRDefault="007212AF" w:rsidP="00760509">
            <w:pPr>
              <w:spacing w:line="360" w:lineRule="auto"/>
              <w:jc w:val="center"/>
            </w:pP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5358888A" w14:textId="77777777" w:rsidR="007212AF" w:rsidRDefault="007212AF" w:rsidP="00760509">
            <w:pPr>
              <w:spacing w:line="360" w:lineRule="auto"/>
              <w:jc w:val="center"/>
            </w:pPr>
            <w:r>
              <w:t>-</w:t>
            </w:r>
          </w:p>
        </w:tc>
        <w:tc>
          <w:tcPr>
            <w:tcW w:w="1990" w:type="dxa"/>
            <w:tcBorders>
              <w:top w:val="single" w:sz="4" w:space="0" w:color="000000"/>
              <w:left w:val="single" w:sz="4" w:space="0" w:color="000000"/>
              <w:bottom w:val="single" w:sz="4" w:space="0" w:color="000000"/>
              <w:right w:val="single" w:sz="4" w:space="0" w:color="000000"/>
            </w:tcBorders>
            <w:vAlign w:val="center"/>
          </w:tcPr>
          <w:p w14:paraId="067AEFE7" w14:textId="77777777" w:rsidR="007212AF" w:rsidRDefault="007212AF" w:rsidP="00760509">
            <w:pPr>
              <w:spacing w:line="360" w:lineRule="auto"/>
              <w:ind w:firstLine="720"/>
              <w:jc w:val="center"/>
            </w:pPr>
          </w:p>
        </w:tc>
      </w:tr>
      <w:tr w:rsidR="007212AF" w14:paraId="3EA282A1" w14:textId="77777777" w:rsidTr="00760509">
        <w:trPr>
          <w:trHeight w:val="426"/>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2906627D" w14:textId="77777777" w:rsidR="007212AF" w:rsidRDefault="007212AF" w:rsidP="00760509">
            <w:pPr>
              <w:spacing w:line="360" w:lineRule="auto"/>
              <w:jc w:val="center"/>
            </w:pPr>
            <w:r>
              <w:t>c</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74FD2342" w14:textId="77777777" w:rsidR="007212AF" w:rsidRDefault="007212AF" w:rsidP="00760509">
            <w:pPr>
              <w:spacing w:line="360" w:lineRule="auto"/>
              <w:jc w:val="center"/>
            </w:pPr>
            <w:r>
              <w:t>Đạt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2E3E909E" w14:textId="77777777" w:rsidR="007212AF" w:rsidRDefault="007212AF" w:rsidP="00760509">
            <w:pPr>
              <w:spacing w:line="360" w:lineRule="auto"/>
              <w:jc w:val="center"/>
            </w:pPr>
            <w:r>
              <w:t>-</w:t>
            </w:r>
          </w:p>
        </w:tc>
        <w:tc>
          <w:tcPr>
            <w:tcW w:w="1899" w:type="dxa"/>
            <w:tcBorders>
              <w:top w:val="single" w:sz="4" w:space="0" w:color="000000"/>
              <w:left w:val="single" w:sz="4" w:space="0" w:color="000000"/>
              <w:bottom w:val="single" w:sz="4" w:space="0" w:color="000000"/>
              <w:right w:val="single" w:sz="4" w:space="0" w:color="000000"/>
            </w:tcBorders>
            <w:vAlign w:val="center"/>
          </w:tcPr>
          <w:p w14:paraId="313EB7C5" w14:textId="77777777" w:rsidR="007212AF" w:rsidRDefault="007212AF" w:rsidP="00760509">
            <w:pPr>
              <w:spacing w:line="360" w:lineRule="auto"/>
              <w:ind w:firstLine="720"/>
              <w:jc w:val="center"/>
            </w:pP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4E1CC726" w14:textId="77777777" w:rsidR="007212AF" w:rsidRDefault="007212AF" w:rsidP="00760509">
            <w:pPr>
              <w:spacing w:line="360" w:lineRule="auto"/>
              <w:jc w:val="center"/>
            </w:pPr>
            <w:r>
              <w:t>-</w:t>
            </w:r>
          </w:p>
        </w:tc>
        <w:tc>
          <w:tcPr>
            <w:tcW w:w="1990" w:type="dxa"/>
            <w:tcBorders>
              <w:top w:val="single" w:sz="4" w:space="0" w:color="000000"/>
              <w:left w:val="single" w:sz="4" w:space="0" w:color="000000"/>
              <w:bottom w:val="single" w:sz="4" w:space="0" w:color="000000"/>
              <w:right w:val="single" w:sz="4" w:space="0" w:color="000000"/>
            </w:tcBorders>
            <w:vAlign w:val="center"/>
          </w:tcPr>
          <w:p w14:paraId="4110DAB1" w14:textId="77777777" w:rsidR="007212AF" w:rsidRDefault="007212AF" w:rsidP="00760509">
            <w:pPr>
              <w:spacing w:line="360" w:lineRule="auto"/>
              <w:ind w:firstLine="720"/>
              <w:jc w:val="center"/>
            </w:pPr>
          </w:p>
        </w:tc>
      </w:tr>
      <w:tr w:rsidR="007212AF" w14:paraId="0651B474" w14:textId="77777777" w:rsidTr="00760509">
        <w:trPr>
          <w:trHeight w:val="453"/>
        </w:trPr>
        <w:tc>
          <w:tcPr>
            <w:tcW w:w="2985" w:type="dxa"/>
            <w:gridSpan w:val="2"/>
            <w:tcBorders>
              <w:top w:val="single" w:sz="4" w:space="0" w:color="000000"/>
              <w:left w:val="single" w:sz="4" w:space="0" w:color="000000"/>
              <w:bottom w:val="single" w:sz="4" w:space="0" w:color="000000"/>
              <w:right w:val="single" w:sz="4" w:space="0" w:color="000000"/>
            </w:tcBorders>
            <w:vAlign w:val="center"/>
            <w:hideMark/>
          </w:tcPr>
          <w:p w14:paraId="7B7A3B84" w14:textId="77777777" w:rsidR="007212AF" w:rsidRDefault="007212AF" w:rsidP="00760509">
            <w:pPr>
              <w:spacing w:line="360" w:lineRule="auto"/>
              <w:jc w:val="center"/>
            </w:pPr>
            <w:r>
              <w:t>Đạt</w:t>
            </w:r>
          </w:p>
        </w:tc>
        <w:tc>
          <w:tcPr>
            <w:tcW w:w="2985" w:type="dxa"/>
            <w:gridSpan w:val="2"/>
            <w:tcBorders>
              <w:top w:val="single" w:sz="4" w:space="0" w:color="000000"/>
              <w:left w:val="single" w:sz="4" w:space="0" w:color="000000"/>
              <w:bottom w:val="single" w:sz="4" w:space="0" w:color="000000"/>
              <w:right w:val="single" w:sz="4" w:space="0" w:color="000000"/>
            </w:tcBorders>
            <w:vAlign w:val="center"/>
            <w:hideMark/>
          </w:tcPr>
          <w:p w14:paraId="1B4A3FC6" w14:textId="77777777" w:rsidR="007212AF" w:rsidRDefault="007212AF" w:rsidP="00760509">
            <w:pPr>
              <w:spacing w:line="360" w:lineRule="auto"/>
              <w:jc w:val="center"/>
            </w:pPr>
            <w:r>
              <w:t>Đạt</w:t>
            </w:r>
          </w:p>
        </w:tc>
        <w:tc>
          <w:tcPr>
            <w:tcW w:w="3076" w:type="dxa"/>
            <w:gridSpan w:val="2"/>
            <w:tcBorders>
              <w:top w:val="single" w:sz="4" w:space="0" w:color="000000"/>
              <w:left w:val="single" w:sz="4" w:space="0" w:color="000000"/>
              <w:bottom w:val="single" w:sz="4" w:space="0" w:color="000000"/>
              <w:right w:val="single" w:sz="4" w:space="0" w:color="000000"/>
            </w:tcBorders>
            <w:vAlign w:val="center"/>
          </w:tcPr>
          <w:p w14:paraId="0A7D5C7C" w14:textId="77777777" w:rsidR="007212AF" w:rsidRDefault="006D5C93" w:rsidP="00760509">
            <w:pPr>
              <w:spacing w:line="360" w:lineRule="auto"/>
              <w:jc w:val="center"/>
            </w:pPr>
            <w:r w:rsidRPr="006D5C93">
              <w:rPr>
                <w:color w:val="000000"/>
              </w:rPr>
              <w:t>-</w:t>
            </w:r>
          </w:p>
        </w:tc>
      </w:tr>
    </w:tbl>
    <w:p w14:paraId="07846A7C" w14:textId="77777777" w:rsidR="007212AF" w:rsidRDefault="007212AF" w:rsidP="007212AF">
      <w:pPr>
        <w:widowControl w:val="0"/>
        <w:tabs>
          <w:tab w:val="left" w:pos="700"/>
        </w:tabs>
        <w:spacing w:line="360" w:lineRule="auto"/>
        <w:ind w:firstLine="720"/>
        <w:jc w:val="both"/>
        <w:rPr>
          <w:b/>
        </w:rPr>
      </w:pPr>
      <w:r>
        <w:rPr>
          <w:b/>
        </w:rPr>
        <w:t>Kết quả: Đạt Mức 2</w:t>
      </w:r>
    </w:p>
    <w:p w14:paraId="7DF5CE31" w14:textId="77777777" w:rsidR="007212AF" w:rsidRDefault="007212AF" w:rsidP="007212AF">
      <w:pPr>
        <w:shd w:val="clear" w:color="auto" w:fill="FFFFFF"/>
        <w:spacing w:line="360" w:lineRule="auto"/>
        <w:ind w:firstLine="720"/>
        <w:jc w:val="both"/>
        <w:rPr>
          <w:b/>
        </w:rPr>
      </w:pPr>
      <w:r>
        <w:rPr>
          <w:b/>
        </w:rPr>
        <w:t>Tiêu chí 1.8: Quản lý các hoạt động giáo dục</w:t>
      </w:r>
    </w:p>
    <w:p w14:paraId="59F42203" w14:textId="77777777" w:rsidR="007212AF" w:rsidRDefault="00777829" w:rsidP="007212AF">
      <w:pPr>
        <w:spacing w:line="360" w:lineRule="auto"/>
        <w:ind w:firstLine="720"/>
        <w:jc w:val="both"/>
        <w:rPr>
          <w:b/>
        </w:rPr>
      </w:pPr>
      <w:r>
        <w:rPr>
          <w:b/>
        </w:rPr>
        <w:t>Mức 1</w:t>
      </w:r>
    </w:p>
    <w:p w14:paraId="05C9C2CE" w14:textId="77777777" w:rsidR="007212AF" w:rsidRDefault="007212AF" w:rsidP="007212AF">
      <w:pPr>
        <w:spacing w:line="360" w:lineRule="auto"/>
        <w:ind w:firstLine="720"/>
        <w:jc w:val="both"/>
        <w:rPr>
          <w:i/>
        </w:rPr>
      </w:pPr>
      <w:r>
        <w:rPr>
          <w:i/>
        </w:rPr>
        <w:t>a) Kế hoạch giáo dục phù hợp với quy định hiện hành, điều kiện thực tế địa phương và điều kiện của nhà trường;</w:t>
      </w:r>
    </w:p>
    <w:p w14:paraId="28431A06" w14:textId="77777777" w:rsidR="007212AF" w:rsidRDefault="007212AF" w:rsidP="007212AF">
      <w:pPr>
        <w:spacing w:line="360" w:lineRule="auto"/>
        <w:ind w:firstLine="720"/>
        <w:jc w:val="both"/>
        <w:rPr>
          <w:i/>
        </w:rPr>
      </w:pPr>
      <w:r>
        <w:rPr>
          <w:i/>
        </w:rPr>
        <w:t>b) Kế hoạch giáo dục được thực hiện đầy đủ;</w:t>
      </w:r>
    </w:p>
    <w:p w14:paraId="314A3312" w14:textId="77777777" w:rsidR="007212AF" w:rsidRDefault="007212AF" w:rsidP="007212AF">
      <w:pPr>
        <w:spacing w:line="360" w:lineRule="auto"/>
        <w:ind w:firstLine="720"/>
        <w:jc w:val="both"/>
        <w:rPr>
          <w:i/>
        </w:rPr>
      </w:pPr>
      <w:r>
        <w:rPr>
          <w:i/>
        </w:rPr>
        <w:t xml:space="preserve">c) Kế hoạch giáo dục được rà soát, đánh giá, điều chỉnh kịp thời. </w:t>
      </w:r>
    </w:p>
    <w:p w14:paraId="4FF2EEF2" w14:textId="77777777" w:rsidR="007212AF" w:rsidRDefault="00777829" w:rsidP="007212AF">
      <w:pPr>
        <w:spacing w:line="360" w:lineRule="auto"/>
        <w:ind w:firstLine="720"/>
        <w:jc w:val="both"/>
        <w:rPr>
          <w:b/>
        </w:rPr>
      </w:pPr>
      <w:r>
        <w:rPr>
          <w:b/>
        </w:rPr>
        <w:t>Mức 2</w:t>
      </w:r>
    </w:p>
    <w:p w14:paraId="35C59853" w14:textId="77777777" w:rsidR="007212AF" w:rsidRDefault="007212AF" w:rsidP="007212AF">
      <w:pPr>
        <w:spacing w:line="360" w:lineRule="auto"/>
        <w:ind w:firstLine="720"/>
        <w:jc w:val="both"/>
        <w:rPr>
          <w:i/>
        </w:rPr>
      </w:pPr>
      <w:r>
        <w:rPr>
          <w:i/>
        </w:rPr>
        <w:t>Các biện pháp chỉ đạo, kiểm tra, đánh giá của nhà trường đối với các hoạt động giáo dục, được cơ quan quản lý đánh giá đạt hiệu quả. Quản lý hoạt động dạy thêm, học thêm trong nhà trường theo quy định.</w:t>
      </w:r>
    </w:p>
    <w:p w14:paraId="78717CE5" w14:textId="77777777" w:rsidR="007212AF" w:rsidRDefault="007212AF" w:rsidP="007212AF">
      <w:pPr>
        <w:spacing w:line="360" w:lineRule="auto"/>
        <w:ind w:firstLine="720"/>
        <w:jc w:val="both"/>
        <w:rPr>
          <w:b/>
        </w:rPr>
      </w:pPr>
      <w:r>
        <w:rPr>
          <w:b/>
        </w:rPr>
        <w:t>1. Mô tả hiện trạng</w:t>
      </w:r>
    </w:p>
    <w:p w14:paraId="34D147BE" w14:textId="77777777" w:rsidR="007212AF" w:rsidRDefault="00777829" w:rsidP="007212AF">
      <w:pPr>
        <w:spacing w:line="360" w:lineRule="auto"/>
        <w:ind w:firstLine="720"/>
        <w:jc w:val="both"/>
        <w:rPr>
          <w:b/>
        </w:rPr>
      </w:pPr>
      <w:r>
        <w:rPr>
          <w:b/>
        </w:rPr>
        <w:t>Mức 1</w:t>
      </w:r>
    </w:p>
    <w:p w14:paraId="5BBA02E3" w14:textId="77777777" w:rsidR="00554767" w:rsidRPr="00554767" w:rsidRDefault="007212AF" w:rsidP="00554767">
      <w:pPr>
        <w:widowControl w:val="0"/>
        <w:tabs>
          <w:tab w:val="left" w:pos="700"/>
        </w:tabs>
        <w:spacing w:line="360" w:lineRule="auto"/>
        <w:ind w:firstLine="709"/>
        <w:jc w:val="both"/>
        <w:outlineLvl w:val="0"/>
        <w:rPr>
          <w:color w:val="000000"/>
          <w:spacing w:val="-2"/>
          <w:lang w:val="vi-VN"/>
        </w:rPr>
      </w:pPr>
      <w:r>
        <w:rPr>
          <w:highlight w:val="white"/>
        </w:rPr>
        <w:t xml:space="preserve">a) Hằng năm, căn cứ vào </w:t>
      </w:r>
      <w:r w:rsidR="006D5C93">
        <w:rPr>
          <w:highlight w:val="white"/>
        </w:rPr>
        <w:t xml:space="preserve">khung phân phối chương trình và </w:t>
      </w:r>
      <w:r>
        <w:rPr>
          <w:highlight w:val="white"/>
        </w:rPr>
        <w:t>các văn bản hướng dẫn thực hiện nhiệm vụ năm học của Bộ GD&amp;ĐT, của Sở GD&amp;ĐT Ninh Bình, nhà trường xây dựng kế hoạch giáo dục</w:t>
      </w:r>
      <w:r w:rsidR="00554767">
        <w:rPr>
          <w:highlight w:val="white"/>
        </w:rPr>
        <w:t xml:space="preserve"> các môn học</w:t>
      </w:r>
      <w:r>
        <w:rPr>
          <w:highlight w:val="white"/>
        </w:rPr>
        <w:t xml:space="preserve">. </w:t>
      </w:r>
      <w:r w:rsidR="00554767" w:rsidRPr="00554767">
        <w:rPr>
          <w:color w:val="000000"/>
          <w:spacing w:val="-2"/>
          <w:lang w:val="af-ZA"/>
        </w:rPr>
        <w:t>Kế hoạch giáo dục của nhà trường được xây dựng chi tiết, cụ thể, khoa học đảm bảo phù hợp với mục tiêu giáo dục, phù hợp với điều kiện thực tế của nhà trường và địa phương</w:t>
      </w:r>
      <w:r w:rsidR="00554767" w:rsidRPr="00554767">
        <w:rPr>
          <w:color w:val="000000"/>
          <w:lang w:val="vi-VN"/>
        </w:rPr>
        <w:t xml:space="preserve">. Kế hoạch giáo dục các môn </w:t>
      </w:r>
      <w:r w:rsidR="00554767" w:rsidRPr="00554767">
        <w:rPr>
          <w:color w:val="000000"/>
          <w:lang w:val="vi-VN"/>
        </w:rPr>
        <w:lastRenderedPageBreak/>
        <w:t xml:space="preserve">học, hoạt động giáo dục của tổ/nhóm chuyên môn đã được </w:t>
      </w:r>
      <w:r w:rsidR="00554767" w:rsidRPr="00554767">
        <w:rPr>
          <w:color w:val="000000"/>
          <w:lang w:val="af-ZA"/>
        </w:rPr>
        <w:t>H</w:t>
      </w:r>
      <w:r w:rsidR="00554767" w:rsidRPr="00554767">
        <w:rPr>
          <w:color w:val="000000"/>
          <w:lang w:val="vi-VN"/>
        </w:rPr>
        <w:t>iệu trưởng nhà trường phê duyệt</w:t>
      </w:r>
      <w:r w:rsidR="00554767" w:rsidRPr="00554767">
        <w:rPr>
          <w:b/>
          <w:color w:val="000000"/>
          <w:spacing w:val="-2"/>
          <w:lang w:val="vi-VN"/>
        </w:rPr>
        <w:t xml:space="preserve"> </w:t>
      </w:r>
      <w:bookmarkStart w:id="3" w:name="_Hlk96546566"/>
      <w:r w:rsidR="00554767" w:rsidRPr="00554767">
        <w:rPr>
          <w:b/>
          <w:color w:val="000000"/>
          <w:lang w:val="vi-VN"/>
        </w:rPr>
        <w:t>[H29-1.8-01]</w:t>
      </w:r>
      <w:bookmarkEnd w:id="3"/>
      <w:r w:rsidR="00554767" w:rsidRPr="00554767">
        <w:rPr>
          <w:b/>
          <w:color w:val="000000"/>
          <w:lang w:val="vi-VN"/>
        </w:rPr>
        <w:t>.</w:t>
      </w:r>
    </w:p>
    <w:p w14:paraId="0A0DA785" w14:textId="77777777" w:rsidR="00554767" w:rsidRPr="00554767" w:rsidRDefault="007212AF" w:rsidP="00554767">
      <w:pPr>
        <w:widowControl w:val="0"/>
        <w:tabs>
          <w:tab w:val="left" w:pos="700"/>
        </w:tabs>
        <w:spacing w:line="360" w:lineRule="auto"/>
        <w:ind w:firstLine="709"/>
        <w:jc w:val="both"/>
        <w:outlineLvl w:val="0"/>
        <w:rPr>
          <w:color w:val="000000"/>
          <w:lang w:val="vi-VN"/>
        </w:rPr>
      </w:pPr>
      <w:r>
        <w:t>b)</w:t>
      </w:r>
      <w:r>
        <w:rPr>
          <w:highlight w:val="white"/>
        </w:rPr>
        <w:t xml:space="preserve"> </w:t>
      </w:r>
      <w:r w:rsidR="00554767" w:rsidRPr="00554767">
        <w:rPr>
          <w:color w:val="000000"/>
          <w:lang w:val="vi-VN"/>
        </w:rPr>
        <w:t xml:space="preserve">Trên cơ sở kế hoạch giáo dục của nhà trường, các tổ chuyên môn xây dựng kế hoạch hoạt động của tổ và kế hoạch bài dạy của cá nhân. Các kế hoạch được thực hiện nghiêm túc, đầy đủ, đúng tiến độ, đảm bảo chỉ tiêu chất lượng đã đề ra </w:t>
      </w:r>
      <w:r w:rsidR="00554767" w:rsidRPr="00554767">
        <w:rPr>
          <w:b/>
          <w:color w:val="000000"/>
          <w:lang w:val="vi-VN"/>
        </w:rPr>
        <w:t>[H29-1.8-02]; [H29-1.8-03]</w:t>
      </w:r>
      <w:r w:rsidR="00554767" w:rsidRPr="00554767">
        <w:rPr>
          <w:color w:val="000000"/>
          <w:lang w:val="vi-VN"/>
        </w:rPr>
        <w:t>.</w:t>
      </w:r>
    </w:p>
    <w:p w14:paraId="48E03FC1" w14:textId="122E0513" w:rsidR="00554767" w:rsidRPr="00554767" w:rsidRDefault="007212AF" w:rsidP="00554767">
      <w:pPr>
        <w:widowControl w:val="0"/>
        <w:tabs>
          <w:tab w:val="left" w:pos="700"/>
        </w:tabs>
        <w:spacing w:line="360" w:lineRule="auto"/>
        <w:ind w:firstLine="709"/>
        <w:jc w:val="both"/>
        <w:outlineLvl w:val="0"/>
        <w:rPr>
          <w:color w:val="000000"/>
          <w:lang w:val="vi-VN"/>
        </w:rPr>
      </w:pPr>
      <w:r>
        <w:rPr>
          <w:highlight w:val="white"/>
        </w:rPr>
        <w:t xml:space="preserve">c) </w:t>
      </w:r>
      <w:r w:rsidR="00554767" w:rsidRPr="00554767">
        <w:rPr>
          <w:color w:val="000000"/>
          <w:spacing w:val="2"/>
          <w:lang w:val="af-ZA"/>
        </w:rPr>
        <w:t xml:space="preserve">Thông qua </w:t>
      </w:r>
      <w:r w:rsidR="00554767" w:rsidRPr="00554767">
        <w:rPr>
          <w:color w:val="000000"/>
          <w:spacing w:val="2"/>
          <w:lang w:val="vi-VN"/>
        </w:rPr>
        <w:t xml:space="preserve">buổi sinh hoạt chuyên môn và </w:t>
      </w:r>
      <w:r w:rsidR="00554767" w:rsidRPr="00554767">
        <w:rPr>
          <w:color w:val="000000"/>
          <w:spacing w:val="2"/>
          <w:lang w:val="af-ZA"/>
        </w:rPr>
        <w:t>các cuộc của nhà trường, các tổ, nhóm chuyên môn tổ chức</w:t>
      </w:r>
      <w:r w:rsidR="00554767" w:rsidRPr="00554767">
        <w:rPr>
          <w:color w:val="000000"/>
          <w:spacing w:val="2"/>
          <w:lang w:val="vi-VN"/>
        </w:rPr>
        <w:t xml:space="preserve"> rà soát, điều chỉnh </w:t>
      </w:r>
      <w:r w:rsidR="00554767" w:rsidRPr="00554767">
        <w:rPr>
          <w:color w:val="000000"/>
          <w:spacing w:val="2"/>
          <w:lang w:val="af-ZA"/>
        </w:rPr>
        <w:t>kế hoạch giáo dục phù hợp với đặc điểm tình hình thực tế của nhà trường, của địa phương trong từng thời điểm, từng giai đoạn. Đặc biệt</w:t>
      </w:r>
      <w:r w:rsidR="00554767" w:rsidRPr="00554767">
        <w:rPr>
          <w:color w:val="000000"/>
          <w:spacing w:val="2"/>
          <w:lang w:val="vi-VN"/>
        </w:rPr>
        <w:t>,</w:t>
      </w:r>
      <w:r w:rsidR="00554767">
        <w:rPr>
          <w:color w:val="000000"/>
          <w:spacing w:val="2"/>
          <w:lang w:val="af-ZA"/>
        </w:rPr>
        <w:t xml:space="preserve"> trong năm học 2019</w:t>
      </w:r>
      <w:r w:rsidR="00554767" w:rsidRPr="00554767">
        <w:rPr>
          <w:color w:val="000000"/>
          <w:spacing w:val="2"/>
          <w:lang w:val="vi-VN"/>
        </w:rPr>
        <w:t>-</w:t>
      </w:r>
      <w:r w:rsidR="00554767" w:rsidRPr="00554767">
        <w:rPr>
          <w:color w:val="000000"/>
          <w:spacing w:val="2"/>
          <w:lang w:val="af-ZA"/>
        </w:rPr>
        <w:t>2020</w:t>
      </w:r>
      <w:r w:rsidR="00554767" w:rsidRPr="00554767">
        <w:rPr>
          <w:color w:val="000000"/>
          <w:spacing w:val="2"/>
          <w:lang w:val="vi-VN"/>
        </w:rPr>
        <w:t xml:space="preserve"> và </w:t>
      </w:r>
      <w:r w:rsidR="00554767" w:rsidRPr="00554767">
        <w:rPr>
          <w:color w:val="000000"/>
          <w:spacing w:val="2"/>
          <w:lang w:val="af-ZA"/>
        </w:rPr>
        <w:t>năm học 2020</w:t>
      </w:r>
      <w:r w:rsidR="00554767" w:rsidRPr="00554767">
        <w:rPr>
          <w:color w:val="000000"/>
          <w:spacing w:val="2"/>
          <w:lang w:val="vi-VN"/>
        </w:rPr>
        <w:t>-</w:t>
      </w:r>
      <w:r w:rsidR="00554767" w:rsidRPr="00554767">
        <w:rPr>
          <w:color w:val="000000"/>
          <w:spacing w:val="2"/>
          <w:lang w:val="af-ZA"/>
        </w:rPr>
        <w:t xml:space="preserve">2021, nhà trường đã tổ chức rà soát, điều chỉnh kế hoạch giáo dục linh hoạt, phù hợp với tình hình diễn biến khó lường của dịch Covid-19 </w:t>
      </w:r>
      <w:r w:rsidR="00554767" w:rsidRPr="00554767">
        <w:rPr>
          <w:b/>
          <w:color w:val="000000"/>
          <w:lang w:val="vi-VN"/>
        </w:rPr>
        <w:t>[H8-1.4-05]; [H29-1.8-04]</w:t>
      </w:r>
      <w:r w:rsidR="00554767" w:rsidRPr="00554767">
        <w:rPr>
          <w:b/>
          <w:color w:val="000000"/>
          <w:lang w:val="af-ZA"/>
        </w:rPr>
        <w:t>.</w:t>
      </w:r>
      <w:r w:rsidR="00554767" w:rsidRPr="00554767">
        <w:rPr>
          <w:b/>
          <w:color w:val="000000"/>
          <w:lang w:val="vi-VN"/>
        </w:rPr>
        <w:t xml:space="preserve"> </w:t>
      </w:r>
    </w:p>
    <w:p w14:paraId="5DFAAFEB" w14:textId="77777777" w:rsidR="00554767" w:rsidRDefault="00554767" w:rsidP="00554767">
      <w:pPr>
        <w:spacing w:line="360" w:lineRule="auto"/>
        <w:ind w:firstLine="720"/>
        <w:jc w:val="both"/>
        <w:rPr>
          <w:b/>
        </w:rPr>
      </w:pPr>
      <w:r>
        <w:rPr>
          <w:b/>
        </w:rPr>
        <w:t>Mức 2</w:t>
      </w:r>
    </w:p>
    <w:p w14:paraId="753BBE48" w14:textId="77777777" w:rsidR="00554767" w:rsidRPr="00554767" w:rsidRDefault="00554767" w:rsidP="00554767">
      <w:pPr>
        <w:spacing w:line="360" w:lineRule="auto"/>
        <w:ind w:firstLine="720"/>
        <w:jc w:val="both"/>
        <w:rPr>
          <w:b/>
        </w:rPr>
      </w:pPr>
      <w:r w:rsidRPr="00554767">
        <w:rPr>
          <w:color w:val="000000"/>
          <w:lang w:val="af-ZA"/>
        </w:rPr>
        <w:t xml:space="preserve">Nhà trường có các biện pháp chỉ đạo </w:t>
      </w:r>
      <w:r w:rsidRPr="00554767">
        <w:rPr>
          <w:color w:val="000000"/>
          <w:lang w:val="vi-VN"/>
        </w:rPr>
        <w:t xml:space="preserve">kiểm tra, đánh giá các HĐGD </w:t>
      </w:r>
      <w:r w:rsidRPr="00554767">
        <w:rPr>
          <w:color w:val="000000"/>
          <w:lang w:val="af-ZA"/>
        </w:rPr>
        <w:t xml:space="preserve">phù hợp, hiệu quả. </w:t>
      </w:r>
    </w:p>
    <w:p w14:paraId="0FFFD049" w14:textId="77777777" w:rsidR="00554767" w:rsidRPr="00554767" w:rsidRDefault="00554767" w:rsidP="00554767">
      <w:pPr>
        <w:widowControl w:val="0"/>
        <w:tabs>
          <w:tab w:val="left" w:pos="700"/>
        </w:tabs>
        <w:spacing w:line="360" w:lineRule="auto"/>
        <w:ind w:firstLine="709"/>
        <w:jc w:val="both"/>
        <w:outlineLvl w:val="0"/>
        <w:rPr>
          <w:color w:val="000000"/>
          <w:lang w:val="af-ZA"/>
        </w:rPr>
      </w:pPr>
      <w:r w:rsidRPr="00554767">
        <w:rPr>
          <w:color w:val="000000"/>
          <w:lang w:val="af-ZA"/>
        </w:rPr>
        <w:t>Trên cơ sở kế hoạch giáo dục của nhà trường, các tổ nhóm chuyên môn xây dựng kế hoạch hoạt động của tổ, hướng dẫn GV xây dựng kế hoạch cá nhân và kế hoạch bài d</w:t>
      </w:r>
      <w:r w:rsidRPr="00554767">
        <w:rPr>
          <w:color w:val="000000"/>
          <w:lang w:val="vi-VN"/>
        </w:rPr>
        <w:t>ạ</w:t>
      </w:r>
      <w:r w:rsidRPr="00554767">
        <w:rPr>
          <w:color w:val="000000"/>
          <w:lang w:val="af-ZA"/>
        </w:rPr>
        <w:t xml:space="preserve">y chi tiết cho từng tiết dạy. </w:t>
      </w:r>
      <w:r w:rsidRPr="00554767">
        <w:rPr>
          <w:color w:val="000000"/>
          <w:lang w:val="vi-VN"/>
        </w:rPr>
        <w:t>Ban Giám hiệu</w:t>
      </w:r>
      <w:r w:rsidRPr="00554767">
        <w:rPr>
          <w:color w:val="000000"/>
          <w:lang w:val="af-ZA"/>
        </w:rPr>
        <w:t xml:space="preserve"> nhà trường trực tiếp phê duyệt kế hoạch tổ chuyên môn, kế hoạch bài dạy của từng GV</w:t>
      </w:r>
      <w:r w:rsidRPr="00554767">
        <w:rPr>
          <w:color w:val="000000"/>
          <w:lang w:val="vi-VN"/>
        </w:rPr>
        <w:t xml:space="preserve"> </w:t>
      </w:r>
      <w:r w:rsidRPr="00554767">
        <w:rPr>
          <w:b/>
          <w:color w:val="000000"/>
          <w:lang w:val="vi-VN"/>
        </w:rPr>
        <w:t>[H29-1.8-01].</w:t>
      </w:r>
    </w:p>
    <w:p w14:paraId="63E64B5F" w14:textId="77777777" w:rsidR="00554767" w:rsidRPr="00554767" w:rsidRDefault="00554767" w:rsidP="00554767">
      <w:pPr>
        <w:widowControl w:val="0"/>
        <w:tabs>
          <w:tab w:val="left" w:pos="700"/>
        </w:tabs>
        <w:spacing w:line="360" w:lineRule="auto"/>
        <w:ind w:firstLine="709"/>
        <w:jc w:val="both"/>
        <w:outlineLvl w:val="0"/>
        <w:rPr>
          <w:color w:val="000000"/>
          <w:lang w:val="af-ZA"/>
        </w:rPr>
      </w:pPr>
      <w:bookmarkStart w:id="4" w:name="_Hlk96763860"/>
      <w:r w:rsidRPr="00554767">
        <w:rPr>
          <w:bCs/>
          <w:color w:val="000000"/>
          <w:lang w:val="af-ZA"/>
        </w:rPr>
        <w:t>Việc thực hiện kế hoạch giáo dục được GV trực tiếp giảng dạy ghi chép hằng ngày trong sổ ghi đầu bài của các lớp và được BGH kiểm tra, k</w:t>
      </w:r>
      <w:r w:rsidRPr="00554767">
        <w:rPr>
          <w:bCs/>
          <w:color w:val="000000"/>
          <w:lang w:val="vi-VN"/>
        </w:rPr>
        <w:t>ý</w:t>
      </w:r>
      <w:r w:rsidRPr="00554767">
        <w:rPr>
          <w:bCs/>
          <w:color w:val="000000"/>
          <w:lang w:val="af-ZA"/>
        </w:rPr>
        <w:t xml:space="preserve"> duyệt hằng tuần. Các HDGD của nhà trường được Ban kiểm tra nội bộ kiểm tra thường xuyên, định k</w:t>
      </w:r>
      <w:r w:rsidRPr="00554767">
        <w:rPr>
          <w:bCs/>
          <w:color w:val="000000"/>
          <w:lang w:val="vi-VN"/>
        </w:rPr>
        <w:t>ỳ</w:t>
      </w:r>
      <w:r w:rsidRPr="00554767">
        <w:rPr>
          <w:bCs/>
          <w:color w:val="000000"/>
          <w:lang w:val="af-ZA"/>
        </w:rPr>
        <w:t xml:space="preserve"> hoặc đột xuất</w:t>
      </w:r>
      <w:r w:rsidRPr="00554767">
        <w:rPr>
          <w:b/>
          <w:color w:val="000000"/>
          <w:lang w:val="af-ZA"/>
        </w:rPr>
        <w:t xml:space="preserve"> </w:t>
      </w:r>
      <w:r w:rsidRPr="00554767">
        <w:rPr>
          <w:b/>
          <w:color w:val="000000"/>
          <w:lang w:val="vi-VN"/>
        </w:rPr>
        <w:t>[H14-1.8-05]</w:t>
      </w:r>
      <w:bookmarkEnd w:id="4"/>
      <w:r w:rsidRPr="00554767">
        <w:rPr>
          <w:b/>
          <w:color w:val="000000"/>
          <w:lang w:val="vi-VN"/>
        </w:rPr>
        <w:t>.</w:t>
      </w:r>
    </w:p>
    <w:p w14:paraId="14E666F6" w14:textId="77777777" w:rsidR="000D4991" w:rsidRPr="000D4991" w:rsidRDefault="000D4991" w:rsidP="000D4991">
      <w:pPr>
        <w:widowControl w:val="0"/>
        <w:tabs>
          <w:tab w:val="left" w:pos="700"/>
        </w:tabs>
        <w:spacing w:line="360" w:lineRule="auto"/>
        <w:ind w:firstLine="709"/>
        <w:jc w:val="both"/>
        <w:outlineLvl w:val="0"/>
        <w:rPr>
          <w:b/>
          <w:color w:val="000000"/>
          <w:lang w:val="vi-VN"/>
        </w:rPr>
      </w:pPr>
      <w:r w:rsidRPr="000D4991">
        <w:rPr>
          <w:bCs/>
          <w:color w:val="000000"/>
          <w:lang w:val="af-ZA"/>
        </w:rPr>
        <w:t>Việc tổ chức thực hiện các HĐGD theo kế hoạch thường xuyên được rà soát, đánh giá, rút kinh nghiệm trong sinh hoạt chuyên môn của tổ chuyên môn hoặc sinh hoạt chuyên môn toàn trường hằng tháng, hằng k</w:t>
      </w:r>
      <w:r w:rsidRPr="000D4991">
        <w:rPr>
          <w:bCs/>
          <w:color w:val="000000"/>
          <w:lang w:val="vi-VN"/>
        </w:rPr>
        <w:t>ỳ</w:t>
      </w:r>
      <w:r w:rsidRPr="000D4991">
        <w:rPr>
          <w:bCs/>
          <w:color w:val="000000"/>
          <w:lang w:val="af-ZA"/>
        </w:rPr>
        <w:t>, hằng năm.</w:t>
      </w:r>
      <w:r w:rsidRPr="000D4991">
        <w:rPr>
          <w:b/>
          <w:color w:val="000000"/>
          <w:lang w:val="af-ZA"/>
        </w:rPr>
        <w:t xml:space="preserve"> </w:t>
      </w:r>
      <w:r w:rsidRPr="000D4991">
        <w:rPr>
          <w:color w:val="000000"/>
          <w:lang w:val="vi-VN"/>
        </w:rPr>
        <w:t>Các biện pháp chỉ đạo, kiểm tra, đánh giá của nhà trường đối với các HĐGD, được cơ quan quản lý đánh giá đạt hiệu quả</w:t>
      </w:r>
      <w:r w:rsidRPr="000D4991">
        <w:rPr>
          <w:b/>
          <w:color w:val="000000"/>
          <w:lang w:val="vi-VN"/>
        </w:rPr>
        <w:t xml:space="preserve"> [H14-1.8-05]. </w:t>
      </w:r>
    </w:p>
    <w:p w14:paraId="6608B0F9" w14:textId="3E852651" w:rsidR="000D4991" w:rsidRPr="000D4991" w:rsidRDefault="000D4991" w:rsidP="000D4991">
      <w:pPr>
        <w:widowControl w:val="0"/>
        <w:tabs>
          <w:tab w:val="left" w:pos="700"/>
        </w:tabs>
        <w:spacing w:line="360" w:lineRule="auto"/>
        <w:ind w:firstLine="709"/>
        <w:jc w:val="both"/>
        <w:outlineLvl w:val="0"/>
        <w:rPr>
          <w:b/>
          <w:color w:val="000000"/>
          <w:lang w:val="vi-VN"/>
        </w:rPr>
      </w:pPr>
      <w:r w:rsidRPr="000D4991">
        <w:rPr>
          <w:color w:val="000000"/>
          <w:lang w:val="vi-VN"/>
        </w:rPr>
        <w:t xml:space="preserve">Nhà trường thực hiện nghiêm túc việc quản lý dạy thêm, học thêm theo Thông tư 17/2012/TT-BGDĐT ngày 16/5/2012 của Bộ trưởng Bộ GD&amp;ĐT ban hành quy </w:t>
      </w:r>
      <w:r w:rsidRPr="000D4991">
        <w:rPr>
          <w:color w:val="000000"/>
          <w:lang w:val="vi-VN"/>
        </w:rPr>
        <w:lastRenderedPageBreak/>
        <w:t>định về dạy thêm học thêm, Quyết định số 05/2020/QĐ-UBND ngày 06/02/2020 của UBND tỉnh Ninh Bình và các văn bản của Sở GD&amp;ĐT tỉnh Ninh Bình về tổ chức dạy thêm học thêm. Căn cứ các văn bản chỉ đạo của các cấp, nhà trường xây dựng kế hoạch dạy thêm, học thêm phù hợp với tình hình thực tế của nhà trường và của địa phương trong từng năm học. Việc tổ chức dạy thêm, học thêm trong nhà trường thực hiện đúng theo quy định, góp phần nâng cao chất lượng dạy học của đơn vị. Nhà tr</w:t>
      </w:r>
      <w:r w:rsidR="00121B0B">
        <w:rPr>
          <w:color w:val="000000"/>
          <w:lang w:val="vi-VN"/>
        </w:rPr>
        <w:t>ường tổ chức dạy thêm, học thêm</w:t>
      </w:r>
      <w:r w:rsidRPr="000D4991">
        <w:rPr>
          <w:color w:val="000000"/>
          <w:lang w:val="vi-VN"/>
        </w:rPr>
        <w:t xml:space="preserve"> trên cơ sở tự nguyện của HS, đồng thuận của CMHS và GV</w:t>
      </w:r>
      <w:r w:rsidRPr="000D4991">
        <w:rPr>
          <w:color w:val="000000"/>
          <w:lang w:val="af-ZA"/>
        </w:rPr>
        <w:t>. Hồ sơ dạy thêm, học thêm hằng năm của nhà trường đảm bảo tính pháp lý, đầy đủ, đúng quy định</w:t>
      </w:r>
      <w:r w:rsidRPr="000D4991">
        <w:rPr>
          <w:color w:val="000000"/>
          <w:lang w:val="vi-VN"/>
        </w:rPr>
        <w:t xml:space="preserve"> </w:t>
      </w:r>
      <w:r w:rsidRPr="000D4991">
        <w:rPr>
          <w:b/>
          <w:color w:val="000000"/>
          <w:lang w:val="vi-VN"/>
        </w:rPr>
        <w:t xml:space="preserve">[H15-1.8-06]. </w:t>
      </w:r>
    </w:p>
    <w:p w14:paraId="767A36D7" w14:textId="77777777" w:rsidR="007212AF" w:rsidRDefault="007212AF" w:rsidP="007212AF">
      <w:pPr>
        <w:spacing w:line="360" w:lineRule="auto"/>
        <w:ind w:firstLine="720"/>
        <w:jc w:val="both"/>
        <w:rPr>
          <w:lang w:val="vi-VN"/>
        </w:rPr>
      </w:pPr>
      <w:r>
        <w:rPr>
          <w:b/>
          <w:lang w:val="vi-VN"/>
        </w:rPr>
        <w:t>2. Điểm mạnh</w:t>
      </w:r>
    </w:p>
    <w:p w14:paraId="4996D602" w14:textId="77777777" w:rsidR="000D4991" w:rsidRDefault="000D4991" w:rsidP="000D4991">
      <w:pPr>
        <w:spacing w:line="360" w:lineRule="auto"/>
        <w:ind w:firstLine="720"/>
        <w:jc w:val="both"/>
        <w:rPr>
          <w:i/>
          <w:spacing w:val="4"/>
          <w:lang w:val="vi-VN"/>
        </w:rPr>
      </w:pPr>
      <w:r>
        <w:rPr>
          <w:lang w:val="vi-VN"/>
        </w:rPr>
        <w:t xml:space="preserve">Nhà trường đã xây dựng kế hoạch thực hiện </w:t>
      </w:r>
      <w:r w:rsidR="00743C1C">
        <w:rPr>
          <w:spacing w:val="6"/>
          <w:lang w:val="vi-VN"/>
        </w:rPr>
        <w:t xml:space="preserve">nhiệm vụ các năm học </w:t>
      </w:r>
      <w:r>
        <w:rPr>
          <w:spacing w:val="4"/>
          <w:lang w:val="vi-VN"/>
        </w:rPr>
        <w:t>phù hợp với điều kiện thực tế của nhà trường</w:t>
      </w:r>
      <w:r>
        <w:rPr>
          <w:i/>
          <w:spacing w:val="4"/>
          <w:lang w:val="vi-VN"/>
        </w:rPr>
        <w:t>.</w:t>
      </w:r>
    </w:p>
    <w:p w14:paraId="3A9CE6F7" w14:textId="28FEB1A4" w:rsidR="000D4991" w:rsidRDefault="000D4991" w:rsidP="000D4991">
      <w:pPr>
        <w:spacing w:line="360" w:lineRule="auto"/>
        <w:ind w:firstLine="720"/>
        <w:jc w:val="both"/>
        <w:rPr>
          <w:spacing w:val="4"/>
          <w:lang w:val="vi-VN"/>
        </w:rPr>
      </w:pPr>
      <w:r>
        <w:rPr>
          <w:spacing w:val="4"/>
          <w:lang w:val="vi-VN"/>
        </w:rPr>
        <w:t>Việc kiểm tra đánh giá kết quả thực hiện nhiệm vụ giáo dục trong nhà trường thường xuyên, liên tục trong suốt năm học và đã trở thành nề</w:t>
      </w:r>
      <w:r w:rsidR="00D475AD" w:rsidRPr="00D475AD">
        <w:rPr>
          <w:spacing w:val="4"/>
          <w:lang w:val="vi-VN"/>
        </w:rPr>
        <w:t>n</w:t>
      </w:r>
      <w:r>
        <w:rPr>
          <w:spacing w:val="4"/>
          <w:lang w:val="vi-VN"/>
        </w:rPr>
        <w:t xml:space="preserve"> nếp tốt. Mọi thành viên trong trường đều có ý thức tự giác chấp hành kỷ luật lao động, nề</w:t>
      </w:r>
      <w:r w:rsidR="00D475AD" w:rsidRPr="00D475AD">
        <w:rPr>
          <w:spacing w:val="4"/>
          <w:lang w:val="vi-VN"/>
        </w:rPr>
        <w:t>n</w:t>
      </w:r>
      <w:r>
        <w:rPr>
          <w:spacing w:val="4"/>
          <w:lang w:val="vi-VN"/>
        </w:rPr>
        <w:t xml:space="preserve"> nếp chuyên môn.</w:t>
      </w:r>
    </w:p>
    <w:p w14:paraId="30555C36" w14:textId="77777777" w:rsidR="000D4991" w:rsidRPr="000D4991" w:rsidRDefault="000D4991" w:rsidP="000D4991">
      <w:pPr>
        <w:widowControl w:val="0"/>
        <w:tabs>
          <w:tab w:val="left" w:pos="700"/>
        </w:tabs>
        <w:spacing w:line="360" w:lineRule="auto"/>
        <w:ind w:firstLine="709"/>
        <w:jc w:val="both"/>
        <w:outlineLvl w:val="0"/>
        <w:rPr>
          <w:color w:val="000000"/>
          <w:lang w:val="vi-VN"/>
        </w:rPr>
      </w:pPr>
      <w:r w:rsidRPr="000D4991">
        <w:rPr>
          <w:color w:val="000000"/>
          <w:lang w:val="af-ZA"/>
        </w:rPr>
        <w:t xml:space="preserve">Công tác </w:t>
      </w:r>
      <w:r w:rsidRPr="000D4991">
        <w:rPr>
          <w:color w:val="000000"/>
          <w:lang w:val="vi-VN"/>
        </w:rPr>
        <w:t>quản l</w:t>
      </w:r>
      <w:r w:rsidRPr="000D4991">
        <w:rPr>
          <w:color w:val="000000"/>
          <w:lang w:val="af-ZA"/>
        </w:rPr>
        <w:t>ý</w:t>
      </w:r>
      <w:r w:rsidRPr="000D4991">
        <w:rPr>
          <w:color w:val="000000"/>
          <w:lang w:val="vi-VN"/>
        </w:rPr>
        <w:t xml:space="preserve"> dạy thêm học thêm trong nhà trường được thực hiện công khai, nghiêm túc có hiệu quả nên chấ</w:t>
      </w:r>
      <w:r>
        <w:rPr>
          <w:color w:val="000000"/>
          <w:lang w:val="vi-VN"/>
        </w:rPr>
        <w:t>t lượng giáo dục của nhà trường nâng lên rõ rệt.</w:t>
      </w:r>
    </w:p>
    <w:p w14:paraId="55BF4C39" w14:textId="77777777" w:rsidR="007212AF" w:rsidRDefault="007212AF" w:rsidP="007212AF">
      <w:pPr>
        <w:spacing w:line="360" w:lineRule="auto"/>
        <w:ind w:firstLine="720"/>
        <w:jc w:val="both"/>
        <w:rPr>
          <w:b/>
          <w:lang w:val="vi-VN"/>
        </w:rPr>
      </w:pPr>
      <w:r>
        <w:rPr>
          <w:b/>
          <w:lang w:val="vi-VN"/>
        </w:rPr>
        <w:t>3. Điểm yếu</w:t>
      </w:r>
    </w:p>
    <w:p w14:paraId="26DC00EC" w14:textId="78AD421C" w:rsidR="00216E86" w:rsidRPr="00961C6F" w:rsidRDefault="00961C6F" w:rsidP="00216E86">
      <w:pPr>
        <w:spacing w:line="360" w:lineRule="auto"/>
        <w:ind w:firstLine="720"/>
        <w:jc w:val="both"/>
        <w:rPr>
          <w:color w:val="FF0000"/>
          <w:lang w:val="vi-VN"/>
        </w:rPr>
      </w:pPr>
      <w:r w:rsidRPr="00961C6F">
        <w:rPr>
          <w:color w:val="FF0000"/>
          <w:lang w:val="vi-VN"/>
        </w:rPr>
        <w:t>Kế hoạch hoạt động của một số tổ, nhóm chuyên môn chưa chi tiết, nội dung còn sơ sài.</w:t>
      </w:r>
    </w:p>
    <w:p w14:paraId="611C2BE2" w14:textId="77777777" w:rsidR="007212AF" w:rsidRDefault="007212AF" w:rsidP="007212AF">
      <w:pPr>
        <w:spacing w:line="360" w:lineRule="auto"/>
        <w:ind w:firstLine="720"/>
        <w:jc w:val="both"/>
        <w:rPr>
          <w:b/>
          <w:lang w:val="vi-VN"/>
        </w:rPr>
      </w:pPr>
      <w:r>
        <w:rPr>
          <w:lang w:val="vi-VN"/>
        </w:rPr>
        <w:t xml:space="preserve"> </w:t>
      </w:r>
      <w:r>
        <w:rPr>
          <w:b/>
          <w:lang w:val="vi-VN"/>
        </w:rPr>
        <w:t>4. Kế hoạch cải tiến chất lượng</w:t>
      </w:r>
      <w:r>
        <w:rPr>
          <w:b/>
          <w:lang w:val="vi-VN"/>
        </w:rPr>
        <w:tab/>
      </w:r>
    </w:p>
    <w:p w14:paraId="10CC6841" w14:textId="373F351E" w:rsidR="002F3372" w:rsidRPr="002F3372" w:rsidRDefault="002F3372" w:rsidP="008574C3">
      <w:pPr>
        <w:pStyle w:val="BodyTextIndent2"/>
        <w:spacing w:after="0" w:line="360" w:lineRule="auto"/>
        <w:ind w:left="0" w:firstLine="720"/>
        <w:jc w:val="both"/>
        <w:outlineLvl w:val="0"/>
        <w:rPr>
          <w:color w:val="000000"/>
          <w:lang w:val="vi-VN"/>
        </w:rPr>
      </w:pPr>
      <w:r w:rsidRPr="002F3372">
        <w:rPr>
          <w:color w:val="000000"/>
          <w:lang w:val="vi-VN"/>
        </w:rPr>
        <w:t xml:space="preserve">Chú trọng nâng cao chất lượng các kế hoạch giáo dục, bám sát các văn bản chỉ đạo của cấp trên và tình hình cụ thể của đơn vị, thống nhất cao trong các kế hoạch của nhà trường, các tổ chức đoàn thể, tổ nhóm chuyên môn và của mỗi cá nhân. </w:t>
      </w:r>
      <w:r w:rsidRPr="00AB432C">
        <w:rPr>
          <w:color w:val="FF0000"/>
          <w:lang w:val="vi-VN"/>
        </w:rPr>
        <w:t>Các kế hoạch</w:t>
      </w:r>
      <w:r w:rsidR="00AB432C" w:rsidRPr="00AB432C">
        <w:rPr>
          <w:color w:val="FF0000"/>
          <w:lang w:val="vi-VN"/>
        </w:rPr>
        <w:t xml:space="preserve"> c</w:t>
      </w:r>
      <w:r w:rsidR="00AB432C">
        <w:rPr>
          <w:color w:val="FF0000"/>
          <w:lang w:val="vi-VN"/>
        </w:rPr>
        <w:t>ủa</w:t>
      </w:r>
      <w:r w:rsidR="00AB432C" w:rsidRPr="00AB432C">
        <w:rPr>
          <w:color w:val="FF0000"/>
          <w:lang w:val="vi-VN"/>
        </w:rPr>
        <w:t xml:space="preserve"> tổ, nhóm chuyên môn</w:t>
      </w:r>
      <w:r w:rsidRPr="00AB432C">
        <w:rPr>
          <w:color w:val="FF0000"/>
          <w:lang w:val="vi-VN"/>
        </w:rPr>
        <w:t xml:space="preserve"> </w:t>
      </w:r>
      <w:r w:rsidRPr="002F3372">
        <w:rPr>
          <w:color w:val="000000"/>
          <w:lang w:val="vi-VN"/>
        </w:rPr>
        <w:t xml:space="preserve">phải rõ ràng về đặc điểm tình hình, nhiệm vụ cụ thể, phân công thực hiện, thời gian hoàn thành, chỉ tiêu, giải pháp và có kiểm tra, rà soát, điều chỉnh; đánh giá kết quả đạt được, rút ra các bài học kinh nghiệm.  </w:t>
      </w:r>
    </w:p>
    <w:p w14:paraId="0CC82F5A" w14:textId="6AB3D6E8" w:rsidR="002F3372" w:rsidRPr="002F3372" w:rsidRDefault="002F3372" w:rsidP="008574C3">
      <w:pPr>
        <w:spacing w:line="360" w:lineRule="auto"/>
        <w:ind w:firstLine="720"/>
        <w:jc w:val="both"/>
        <w:rPr>
          <w:color w:val="000000"/>
          <w:lang w:val="vi-VN"/>
        </w:rPr>
      </w:pPr>
      <w:r w:rsidRPr="002F3372">
        <w:rPr>
          <w:color w:val="000000"/>
          <w:lang w:val="vi-VN"/>
        </w:rPr>
        <w:lastRenderedPageBreak/>
        <w:t>Từ n</w:t>
      </w:r>
      <w:r w:rsidR="002131FE">
        <w:rPr>
          <w:color w:val="000000"/>
          <w:lang w:val="vi-VN"/>
        </w:rPr>
        <w:t>ăm học 2023</w:t>
      </w:r>
      <w:r>
        <w:rPr>
          <w:color w:val="000000"/>
          <w:lang w:val="vi-VN"/>
        </w:rPr>
        <w:t>-</w:t>
      </w:r>
      <w:r w:rsidRPr="002F3372">
        <w:rPr>
          <w:color w:val="000000"/>
          <w:lang w:val="vi-VN"/>
        </w:rPr>
        <w:t>202</w:t>
      </w:r>
      <w:r w:rsidR="002131FE">
        <w:rPr>
          <w:color w:val="000000"/>
          <w:lang w:val="en-US"/>
        </w:rPr>
        <w:t>4</w:t>
      </w:r>
      <w:r w:rsidRPr="002F3372">
        <w:rPr>
          <w:color w:val="000000"/>
          <w:lang w:val="vi-VN"/>
        </w:rPr>
        <w:t xml:space="preserve">, nhà trường tiếp tục xây kế hoạch tổ chức từng hoạt động một cách cụ thể, chi tiết. Ban Giám hiệu làm tốt công tác xã hội hoá giáo dục tạo nguồn kinh phí hợp pháp đủ để tổ chức các hoạt động mà kế hoạch đã đề ra; thường xuyên kiểm tra và sau mỗi hoạt động có báo cáo thu hoạch, có đánh giá, rút kinh nghiệm kịp thời và lưu trữ hồ sơ </w:t>
      </w:r>
      <w:r w:rsidR="00153D83">
        <w:rPr>
          <w:color w:val="000000"/>
          <w:lang w:val="vi-VN"/>
        </w:rPr>
        <w:t>đảm bảo.</w:t>
      </w:r>
      <w:r w:rsidRPr="002F3372">
        <w:rPr>
          <w:color w:val="000000"/>
          <w:lang w:val="vi-VN"/>
        </w:rPr>
        <w:t xml:space="preserve"> </w:t>
      </w:r>
    </w:p>
    <w:p w14:paraId="76CD49D6" w14:textId="77777777" w:rsidR="002F3372" w:rsidRPr="002F3372" w:rsidRDefault="002F3372" w:rsidP="008574C3">
      <w:pPr>
        <w:pStyle w:val="BodyTextIndent2"/>
        <w:spacing w:after="0" w:line="360" w:lineRule="auto"/>
        <w:ind w:left="0" w:firstLine="720"/>
        <w:jc w:val="both"/>
        <w:outlineLvl w:val="0"/>
        <w:rPr>
          <w:color w:val="000000"/>
          <w:lang w:val="vi-VN"/>
        </w:rPr>
      </w:pPr>
      <w:r w:rsidRPr="002F3372">
        <w:rPr>
          <w:color w:val="000000"/>
          <w:lang w:val="vi-VN"/>
        </w:rPr>
        <w:t xml:space="preserve">Nhà trường chỉ đạo Ban chuyên môn xây dựng kế hoạch cụ thể chi tiết, phân công nhiệm vụ phù hợp với năng lực của CB, GV. </w:t>
      </w:r>
    </w:p>
    <w:p w14:paraId="3C969526" w14:textId="77777777" w:rsidR="002F3372" w:rsidRPr="002F3372" w:rsidRDefault="002F3372" w:rsidP="008574C3">
      <w:pPr>
        <w:pStyle w:val="BodyTextIndent2"/>
        <w:spacing w:after="0" w:line="360" w:lineRule="auto"/>
        <w:ind w:left="0" w:firstLine="720"/>
        <w:jc w:val="both"/>
        <w:outlineLvl w:val="0"/>
        <w:rPr>
          <w:color w:val="000000"/>
          <w:lang w:val="vi-VN"/>
        </w:rPr>
      </w:pPr>
      <w:r w:rsidRPr="002F3372">
        <w:rPr>
          <w:color w:val="000000"/>
          <w:lang w:val="vi-VN"/>
        </w:rPr>
        <w:t>Kịp thời nhắc nhở, phê bình, rút kinh nghiệm các bộ phận, tổ chức, cá nhân thực hiện không đạt yêu cầu so với các nội dung trong kế hoạch đã đề ra.</w:t>
      </w:r>
    </w:p>
    <w:p w14:paraId="77E496C3" w14:textId="77777777" w:rsidR="007212AF" w:rsidRDefault="001E6301" w:rsidP="008574C3">
      <w:pPr>
        <w:spacing w:line="360" w:lineRule="auto"/>
        <w:ind w:firstLine="720"/>
        <w:jc w:val="both"/>
      </w:pPr>
      <w:r>
        <w:rPr>
          <w:b/>
        </w:rPr>
        <w:t>5. Tự đánh giá</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9"/>
        <w:gridCol w:w="1906"/>
        <w:gridCol w:w="1119"/>
        <w:gridCol w:w="1905"/>
        <w:gridCol w:w="1088"/>
        <w:gridCol w:w="1968"/>
      </w:tblGrid>
      <w:tr w:rsidR="007212AF" w:rsidRPr="001E6301" w14:paraId="2FB2D071" w14:textId="77777777" w:rsidTr="00760509">
        <w:trPr>
          <w:trHeight w:val="507"/>
        </w:trPr>
        <w:tc>
          <w:tcPr>
            <w:tcW w:w="2993" w:type="dxa"/>
            <w:gridSpan w:val="2"/>
            <w:tcBorders>
              <w:top w:val="single" w:sz="4" w:space="0" w:color="000000"/>
              <w:left w:val="single" w:sz="4" w:space="0" w:color="000000"/>
              <w:bottom w:val="single" w:sz="4" w:space="0" w:color="000000"/>
              <w:right w:val="single" w:sz="4" w:space="0" w:color="000000"/>
            </w:tcBorders>
            <w:vAlign w:val="center"/>
            <w:hideMark/>
          </w:tcPr>
          <w:p w14:paraId="1778AD61" w14:textId="77777777" w:rsidR="007212AF" w:rsidRPr="001E6301" w:rsidRDefault="007212AF" w:rsidP="001E6301">
            <w:pPr>
              <w:spacing w:line="360" w:lineRule="auto"/>
              <w:jc w:val="center"/>
              <w:rPr>
                <w:b/>
              </w:rPr>
            </w:pPr>
            <w:r w:rsidRPr="001E6301">
              <w:rPr>
                <w:b/>
              </w:rPr>
              <w:t>Mức 1</w:t>
            </w:r>
          </w:p>
        </w:tc>
        <w:tc>
          <w:tcPr>
            <w:tcW w:w="3023" w:type="dxa"/>
            <w:gridSpan w:val="2"/>
            <w:tcBorders>
              <w:top w:val="single" w:sz="4" w:space="0" w:color="000000"/>
              <w:left w:val="single" w:sz="4" w:space="0" w:color="000000"/>
              <w:bottom w:val="single" w:sz="4" w:space="0" w:color="000000"/>
              <w:right w:val="single" w:sz="4" w:space="0" w:color="000000"/>
            </w:tcBorders>
            <w:vAlign w:val="center"/>
            <w:hideMark/>
          </w:tcPr>
          <w:p w14:paraId="0BA02381" w14:textId="77777777" w:rsidR="007212AF" w:rsidRPr="001E6301" w:rsidRDefault="007212AF" w:rsidP="001E6301">
            <w:pPr>
              <w:spacing w:line="360" w:lineRule="auto"/>
              <w:jc w:val="center"/>
              <w:rPr>
                <w:b/>
              </w:rPr>
            </w:pPr>
            <w:r w:rsidRPr="001E6301">
              <w:rPr>
                <w:b/>
              </w:rPr>
              <w:t>Mức 2</w:t>
            </w:r>
          </w:p>
        </w:tc>
        <w:tc>
          <w:tcPr>
            <w:tcW w:w="3054" w:type="dxa"/>
            <w:gridSpan w:val="2"/>
            <w:tcBorders>
              <w:top w:val="single" w:sz="4" w:space="0" w:color="000000"/>
              <w:left w:val="single" w:sz="4" w:space="0" w:color="000000"/>
              <w:bottom w:val="single" w:sz="4" w:space="0" w:color="000000"/>
              <w:right w:val="single" w:sz="4" w:space="0" w:color="000000"/>
            </w:tcBorders>
            <w:vAlign w:val="center"/>
            <w:hideMark/>
          </w:tcPr>
          <w:p w14:paraId="197EC75C" w14:textId="77777777" w:rsidR="007212AF" w:rsidRPr="001E6301" w:rsidRDefault="007212AF" w:rsidP="001E6301">
            <w:pPr>
              <w:spacing w:line="360" w:lineRule="auto"/>
              <w:jc w:val="center"/>
              <w:rPr>
                <w:b/>
              </w:rPr>
            </w:pPr>
            <w:r w:rsidRPr="001E6301">
              <w:rPr>
                <w:b/>
              </w:rPr>
              <w:t>Mức 3</w:t>
            </w:r>
          </w:p>
        </w:tc>
      </w:tr>
      <w:tr w:rsidR="007212AF" w14:paraId="08761988" w14:textId="77777777" w:rsidTr="00760509">
        <w:trPr>
          <w:trHeight w:val="507"/>
        </w:trPr>
        <w:tc>
          <w:tcPr>
            <w:tcW w:w="1088" w:type="dxa"/>
            <w:tcBorders>
              <w:top w:val="single" w:sz="4" w:space="0" w:color="000000"/>
              <w:left w:val="single" w:sz="4" w:space="0" w:color="000000"/>
              <w:bottom w:val="single" w:sz="4" w:space="0" w:color="000000"/>
              <w:right w:val="single" w:sz="4" w:space="0" w:color="000000"/>
            </w:tcBorders>
            <w:vAlign w:val="center"/>
            <w:hideMark/>
          </w:tcPr>
          <w:p w14:paraId="79F3457B" w14:textId="77777777" w:rsidR="007212AF" w:rsidRDefault="007212AF" w:rsidP="001E6301">
            <w:pPr>
              <w:spacing w:line="360" w:lineRule="auto"/>
              <w:jc w:val="center"/>
            </w:pPr>
            <w:r>
              <w:t>Chỉ báo</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04BD7600" w14:textId="77777777" w:rsidR="007212AF" w:rsidRDefault="007212AF" w:rsidP="001E6301">
            <w:pPr>
              <w:spacing w:line="360" w:lineRule="auto"/>
              <w:jc w:val="center"/>
            </w:pPr>
            <w:r>
              <w:t>Đạt/ Không đạt</w:t>
            </w:r>
          </w:p>
        </w:tc>
        <w:tc>
          <w:tcPr>
            <w:tcW w:w="1119" w:type="dxa"/>
            <w:tcBorders>
              <w:top w:val="single" w:sz="4" w:space="0" w:color="000000"/>
              <w:left w:val="single" w:sz="4" w:space="0" w:color="000000"/>
              <w:bottom w:val="single" w:sz="4" w:space="0" w:color="000000"/>
              <w:right w:val="single" w:sz="4" w:space="0" w:color="000000"/>
            </w:tcBorders>
            <w:vAlign w:val="center"/>
            <w:hideMark/>
          </w:tcPr>
          <w:p w14:paraId="73648A48" w14:textId="77777777" w:rsidR="007212AF" w:rsidRDefault="007212AF" w:rsidP="001E6301">
            <w:pPr>
              <w:spacing w:line="360" w:lineRule="auto"/>
              <w:jc w:val="center"/>
              <w:rPr>
                <w:i/>
              </w:rPr>
            </w:pPr>
            <w:r>
              <w:t>Chỉ báo</w:t>
            </w:r>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7319D368" w14:textId="77777777" w:rsidR="007212AF" w:rsidRDefault="007212AF" w:rsidP="001E6301">
            <w:pPr>
              <w:spacing w:line="360" w:lineRule="auto"/>
              <w:jc w:val="center"/>
            </w:pPr>
            <w:r>
              <w:t>Đạt/ Không đạt</w:t>
            </w:r>
          </w:p>
        </w:tc>
        <w:tc>
          <w:tcPr>
            <w:tcW w:w="1088" w:type="dxa"/>
            <w:tcBorders>
              <w:top w:val="single" w:sz="4" w:space="0" w:color="000000"/>
              <w:left w:val="single" w:sz="4" w:space="0" w:color="000000"/>
              <w:bottom w:val="single" w:sz="4" w:space="0" w:color="000000"/>
              <w:right w:val="single" w:sz="4" w:space="0" w:color="000000"/>
            </w:tcBorders>
            <w:vAlign w:val="center"/>
            <w:hideMark/>
          </w:tcPr>
          <w:p w14:paraId="40D0224F" w14:textId="77777777" w:rsidR="007212AF" w:rsidRDefault="007212AF" w:rsidP="001E6301">
            <w:pPr>
              <w:spacing w:line="360" w:lineRule="auto"/>
              <w:jc w:val="center"/>
            </w:pPr>
            <w:r>
              <w:t>Chỉ báo</w:t>
            </w:r>
          </w:p>
        </w:tc>
        <w:tc>
          <w:tcPr>
            <w:tcW w:w="1967" w:type="dxa"/>
            <w:tcBorders>
              <w:top w:val="single" w:sz="4" w:space="0" w:color="000000"/>
              <w:left w:val="single" w:sz="4" w:space="0" w:color="000000"/>
              <w:bottom w:val="single" w:sz="4" w:space="0" w:color="000000"/>
              <w:right w:val="single" w:sz="4" w:space="0" w:color="000000"/>
            </w:tcBorders>
            <w:vAlign w:val="center"/>
            <w:hideMark/>
          </w:tcPr>
          <w:p w14:paraId="0BC10F56" w14:textId="77777777" w:rsidR="007212AF" w:rsidRDefault="007212AF" w:rsidP="001E6301">
            <w:pPr>
              <w:spacing w:line="360" w:lineRule="auto"/>
              <w:jc w:val="center"/>
            </w:pPr>
            <w:r>
              <w:t>Đạt/ Không đạt</w:t>
            </w:r>
          </w:p>
        </w:tc>
      </w:tr>
      <w:tr w:rsidR="007212AF" w14:paraId="2A8A4847" w14:textId="77777777" w:rsidTr="00760509">
        <w:trPr>
          <w:trHeight w:val="507"/>
        </w:trPr>
        <w:tc>
          <w:tcPr>
            <w:tcW w:w="1088" w:type="dxa"/>
            <w:tcBorders>
              <w:top w:val="single" w:sz="4" w:space="0" w:color="000000"/>
              <w:left w:val="single" w:sz="4" w:space="0" w:color="000000"/>
              <w:bottom w:val="single" w:sz="4" w:space="0" w:color="000000"/>
              <w:right w:val="single" w:sz="4" w:space="0" w:color="000000"/>
            </w:tcBorders>
            <w:vAlign w:val="center"/>
            <w:hideMark/>
          </w:tcPr>
          <w:p w14:paraId="35BE2E3B" w14:textId="77777777" w:rsidR="007212AF" w:rsidRDefault="007212AF" w:rsidP="00760509">
            <w:pPr>
              <w:spacing w:line="360" w:lineRule="auto"/>
              <w:jc w:val="center"/>
            </w:pPr>
            <w:r>
              <w:t>a</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5C004D45" w14:textId="77777777" w:rsidR="007212AF" w:rsidRDefault="007212AF" w:rsidP="00760509">
            <w:pPr>
              <w:spacing w:line="360" w:lineRule="auto"/>
              <w:jc w:val="center"/>
            </w:pPr>
            <w:r>
              <w:t>Đạt</w:t>
            </w:r>
          </w:p>
        </w:tc>
        <w:tc>
          <w:tcPr>
            <w:tcW w:w="1119" w:type="dxa"/>
            <w:tcBorders>
              <w:top w:val="single" w:sz="4" w:space="0" w:color="000000"/>
              <w:left w:val="single" w:sz="4" w:space="0" w:color="000000"/>
              <w:bottom w:val="single" w:sz="4" w:space="0" w:color="000000"/>
              <w:right w:val="single" w:sz="4" w:space="0" w:color="000000"/>
            </w:tcBorders>
            <w:vAlign w:val="center"/>
            <w:hideMark/>
          </w:tcPr>
          <w:p w14:paraId="12A146FB" w14:textId="77777777" w:rsidR="007212AF" w:rsidRDefault="007212AF" w:rsidP="00760509">
            <w:pPr>
              <w:spacing w:line="360" w:lineRule="auto"/>
              <w:jc w:val="center"/>
            </w:pPr>
            <w:r>
              <w:t>*</w:t>
            </w:r>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502CC8C6" w14:textId="77777777" w:rsidR="007212AF" w:rsidRDefault="007212AF" w:rsidP="00760509">
            <w:pPr>
              <w:spacing w:line="360" w:lineRule="auto"/>
              <w:jc w:val="center"/>
            </w:pPr>
            <w:r>
              <w:t>Đạt</w:t>
            </w:r>
          </w:p>
        </w:tc>
        <w:tc>
          <w:tcPr>
            <w:tcW w:w="1088" w:type="dxa"/>
            <w:tcBorders>
              <w:top w:val="single" w:sz="4" w:space="0" w:color="000000"/>
              <w:left w:val="single" w:sz="4" w:space="0" w:color="000000"/>
              <w:bottom w:val="single" w:sz="4" w:space="0" w:color="000000"/>
              <w:right w:val="single" w:sz="4" w:space="0" w:color="000000"/>
            </w:tcBorders>
            <w:vAlign w:val="center"/>
            <w:hideMark/>
          </w:tcPr>
          <w:p w14:paraId="611F399B" w14:textId="77777777" w:rsidR="007212AF" w:rsidRDefault="007212AF" w:rsidP="00760509">
            <w:pPr>
              <w:spacing w:line="360" w:lineRule="auto"/>
              <w:jc w:val="center"/>
            </w:pPr>
            <w:r>
              <w:t>-</w:t>
            </w:r>
          </w:p>
        </w:tc>
        <w:tc>
          <w:tcPr>
            <w:tcW w:w="1967" w:type="dxa"/>
            <w:tcBorders>
              <w:top w:val="single" w:sz="4" w:space="0" w:color="000000"/>
              <w:left w:val="single" w:sz="4" w:space="0" w:color="000000"/>
              <w:bottom w:val="single" w:sz="4" w:space="0" w:color="000000"/>
              <w:right w:val="single" w:sz="4" w:space="0" w:color="000000"/>
            </w:tcBorders>
            <w:vAlign w:val="center"/>
          </w:tcPr>
          <w:p w14:paraId="05F1DBCF" w14:textId="77777777" w:rsidR="007212AF" w:rsidRDefault="007212AF" w:rsidP="00760509">
            <w:pPr>
              <w:spacing w:line="360" w:lineRule="auto"/>
              <w:ind w:firstLine="720"/>
              <w:jc w:val="center"/>
            </w:pPr>
          </w:p>
        </w:tc>
      </w:tr>
      <w:tr w:rsidR="007212AF" w14:paraId="55AA42DF" w14:textId="77777777" w:rsidTr="00760509">
        <w:trPr>
          <w:trHeight w:val="507"/>
        </w:trPr>
        <w:tc>
          <w:tcPr>
            <w:tcW w:w="1088" w:type="dxa"/>
            <w:tcBorders>
              <w:top w:val="single" w:sz="4" w:space="0" w:color="000000"/>
              <w:left w:val="single" w:sz="4" w:space="0" w:color="000000"/>
              <w:bottom w:val="single" w:sz="4" w:space="0" w:color="000000"/>
              <w:right w:val="single" w:sz="4" w:space="0" w:color="000000"/>
            </w:tcBorders>
            <w:vAlign w:val="center"/>
            <w:hideMark/>
          </w:tcPr>
          <w:p w14:paraId="1603887D" w14:textId="77777777" w:rsidR="007212AF" w:rsidRDefault="007212AF" w:rsidP="00760509">
            <w:pPr>
              <w:spacing w:line="360" w:lineRule="auto"/>
              <w:jc w:val="center"/>
            </w:pPr>
            <w:r>
              <w:t>b</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2097DBD5" w14:textId="77777777" w:rsidR="007212AF" w:rsidRDefault="007212AF" w:rsidP="00760509">
            <w:pPr>
              <w:spacing w:line="360" w:lineRule="auto"/>
              <w:jc w:val="center"/>
            </w:pPr>
            <w:r>
              <w:t>Đạt</w:t>
            </w:r>
          </w:p>
        </w:tc>
        <w:tc>
          <w:tcPr>
            <w:tcW w:w="1119" w:type="dxa"/>
            <w:tcBorders>
              <w:top w:val="single" w:sz="4" w:space="0" w:color="000000"/>
              <w:left w:val="single" w:sz="4" w:space="0" w:color="000000"/>
              <w:bottom w:val="single" w:sz="4" w:space="0" w:color="000000"/>
              <w:right w:val="single" w:sz="4" w:space="0" w:color="000000"/>
            </w:tcBorders>
            <w:vAlign w:val="center"/>
            <w:hideMark/>
          </w:tcPr>
          <w:p w14:paraId="7CD94B99" w14:textId="77777777" w:rsidR="007212AF" w:rsidRDefault="007212AF" w:rsidP="00760509">
            <w:pPr>
              <w:spacing w:line="360" w:lineRule="auto"/>
              <w:jc w:val="center"/>
            </w:pPr>
            <w:r>
              <w:t>-</w:t>
            </w:r>
          </w:p>
        </w:tc>
        <w:tc>
          <w:tcPr>
            <w:tcW w:w="1904" w:type="dxa"/>
            <w:tcBorders>
              <w:top w:val="single" w:sz="4" w:space="0" w:color="000000"/>
              <w:left w:val="single" w:sz="4" w:space="0" w:color="000000"/>
              <w:bottom w:val="single" w:sz="4" w:space="0" w:color="000000"/>
              <w:right w:val="single" w:sz="4" w:space="0" w:color="000000"/>
            </w:tcBorders>
            <w:vAlign w:val="center"/>
          </w:tcPr>
          <w:p w14:paraId="373628E4" w14:textId="77777777" w:rsidR="007212AF" w:rsidRDefault="007212AF" w:rsidP="00760509">
            <w:pPr>
              <w:spacing w:line="360" w:lineRule="auto"/>
              <w:jc w:val="center"/>
            </w:pPr>
          </w:p>
        </w:tc>
        <w:tc>
          <w:tcPr>
            <w:tcW w:w="1088" w:type="dxa"/>
            <w:tcBorders>
              <w:top w:val="single" w:sz="4" w:space="0" w:color="000000"/>
              <w:left w:val="single" w:sz="4" w:space="0" w:color="000000"/>
              <w:bottom w:val="single" w:sz="4" w:space="0" w:color="000000"/>
              <w:right w:val="single" w:sz="4" w:space="0" w:color="000000"/>
            </w:tcBorders>
            <w:vAlign w:val="center"/>
            <w:hideMark/>
          </w:tcPr>
          <w:p w14:paraId="33CB737E" w14:textId="77777777" w:rsidR="007212AF" w:rsidRDefault="007212AF" w:rsidP="00760509">
            <w:pPr>
              <w:spacing w:line="360" w:lineRule="auto"/>
              <w:jc w:val="center"/>
            </w:pPr>
            <w:r>
              <w:t>-</w:t>
            </w:r>
          </w:p>
        </w:tc>
        <w:tc>
          <w:tcPr>
            <w:tcW w:w="1967" w:type="dxa"/>
            <w:tcBorders>
              <w:top w:val="single" w:sz="4" w:space="0" w:color="000000"/>
              <w:left w:val="single" w:sz="4" w:space="0" w:color="000000"/>
              <w:bottom w:val="single" w:sz="4" w:space="0" w:color="000000"/>
              <w:right w:val="single" w:sz="4" w:space="0" w:color="000000"/>
            </w:tcBorders>
            <w:vAlign w:val="center"/>
          </w:tcPr>
          <w:p w14:paraId="1F1A7940" w14:textId="77777777" w:rsidR="007212AF" w:rsidRDefault="007212AF" w:rsidP="00760509">
            <w:pPr>
              <w:spacing w:line="360" w:lineRule="auto"/>
              <w:ind w:firstLine="720"/>
              <w:jc w:val="center"/>
            </w:pPr>
          </w:p>
        </w:tc>
      </w:tr>
      <w:tr w:rsidR="007212AF" w14:paraId="68C503CD" w14:textId="77777777" w:rsidTr="00760509">
        <w:trPr>
          <w:trHeight w:val="507"/>
        </w:trPr>
        <w:tc>
          <w:tcPr>
            <w:tcW w:w="1088" w:type="dxa"/>
            <w:tcBorders>
              <w:top w:val="single" w:sz="4" w:space="0" w:color="000000"/>
              <w:left w:val="single" w:sz="4" w:space="0" w:color="000000"/>
              <w:bottom w:val="single" w:sz="4" w:space="0" w:color="000000"/>
              <w:right w:val="single" w:sz="4" w:space="0" w:color="000000"/>
            </w:tcBorders>
            <w:vAlign w:val="center"/>
            <w:hideMark/>
          </w:tcPr>
          <w:p w14:paraId="7FD44ECF" w14:textId="77777777" w:rsidR="007212AF" w:rsidRDefault="007212AF" w:rsidP="00760509">
            <w:pPr>
              <w:spacing w:line="360" w:lineRule="auto"/>
              <w:jc w:val="center"/>
            </w:pPr>
            <w:r>
              <w:t>c</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0EE04753" w14:textId="77777777" w:rsidR="007212AF" w:rsidRDefault="007212AF" w:rsidP="00760509">
            <w:pPr>
              <w:spacing w:line="360" w:lineRule="auto"/>
              <w:jc w:val="center"/>
            </w:pPr>
            <w:r>
              <w:t>Đạt</w:t>
            </w:r>
          </w:p>
        </w:tc>
        <w:tc>
          <w:tcPr>
            <w:tcW w:w="1119" w:type="dxa"/>
            <w:tcBorders>
              <w:top w:val="single" w:sz="4" w:space="0" w:color="000000"/>
              <w:left w:val="single" w:sz="4" w:space="0" w:color="000000"/>
              <w:bottom w:val="single" w:sz="4" w:space="0" w:color="000000"/>
              <w:right w:val="single" w:sz="4" w:space="0" w:color="000000"/>
            </w:tcBorders>
            <w:vAlign w:val="center"/>
            <w:hideMark/>
          </w:tcPr>
          <w:p w14:paraId="4D1CF2D3" w14:textId="77777777" w:rsidR="007212AF" w:rsidRDefault="007212AF" w:rsidP="00760509">
            <w:pPr>
              <w:spacing w:line="360" w:lineRule="auto"/>
              <w:jc w:val="center"/>
            </w:pPr>
            <w:r>
              <w:t>-</w:t>
            </w:r>
          </w:p>
        </w:tc>
        <w:tc>
          <w:tcPr>
            <w:tcW w:w="1904" w:type="dxa"/>
            <w:tcBorders>
              <w:top w:val="single" w:sz="4" w:space="0" w:color="000000"/>
              <w:left w:val="single" w:sz="4" w:space="0" w:color="000000"/>
              <w:bottom w:val="single" w:sz="4" w:space="0" w:color="000000"/>
              <w:right w:val="single" w:sz="4" w:space="0" w:color="000000"/>
            </w:tcBorders>
            <w:vAlign w:val="center"/>
          </w:tcPr>
          <w:p w14:paraId="6A9C60EA" w14:textId="77777777" w:rsidR="007212AF" w:rsidRDefault="007212AF" w:rsidP="00760509">
            <w:pPr>
              <w:spacing w:line="360" w:lineRule="auto"/>
              <w:jc w:val="center"/>
            </w:pPr>
          </w:p>
        </w:tc>
        <w:tc>
          <w:tcPr>
            <w:tcW w:w="1088" w:type="dxa"/>
            <w:tcBorders>
              <w:top w:val="single" w:sz="4" w:space="0" w:color="000000"/>
              <w:left w:val="single" w:sz="4" w:space="0" w:color="000000"/>
              <w:bottom w:val="single" w:sz="4" w:space="0" w:color="000000"/>
              <w:right w:val="single" w:sz="4" w:space="0" w:color="000000"/>
            </w:tcBorders>
            <w:vAlign w:val="center"/>
            <w:hideMark/>
          </w:tcPr>
          <w:p w14:paraId="0C3EF02A" w14:textId="77777777" w:rsidR="007212AF" w:rsidRDefault="007212AF" w:rsidP="00760509">
            <w:pPr>
              <w:spacing w:line="360" w:lineRule="auto"/>
              <w:jc w:val="center"/>
            </w:pPr>
            <w:r>
              <w:t>-</w:t>
            </w:r>
          </w:p>
        </w:tc>
        <w:tc>
          <w:tcPr>
            <w:tcW w:w="1967" w:type="dxa"/>
            <w:tcBorders>
              <w:top w:val="single" w:sz="4" w:space="0" w:color="000000"/>
              <w:left w:val="single" w:sz="4" w:space="0" w:color="000000"/>
              <w:bottom w:val="single" w:sz="4" w:space="0" w:color="000000"/>
              <w:right w:val="single" w:sz="4" w:space="0" w:color="000000"/>
            </w:tcBorders>
            <w:vAlign w:val="center"/>
          </w:tcPr>
          <w:p w14:paraId="65903819" w14:textId="77777777" w:rsidR="007212AF" w:rsidRDefault="007212AF" w:rsidP="00760509">
            <w:pPr>
              <w:spacing w:line="360" w:lineRule="auto"/>
              <w:ind w:firstLine="720"/>
              <w:jc w:val="center"/>
            </w:pPr>
          </w:p>
        </w:tc>
      </w:tr>
      <w:tr w:rsidR="007212AF" w14:paraId="1FDFF45C" w14:textId="77777777" w:rsidTr="00760509">
        <w:trPr>
          <w:trHeight w:val="538"/>
        </w:trPr>
        <w:tc>
          <w:tcPr>
            <w:tcW w:w="2993" w:type="dxa"/>
            <w:gridSpan w:val="2"/>
            <w:tcBorders>
              <w:top w:val="single" w:sz="4" w:space="0" w:color="000000"/>
              <w:left w:val="single" w:sz="4" w:space="0" w:color="000000"/>
              <w:bottom w:val="single" w:sz="4" w:space="0" w:color="000000"/>
              <w:right w:val="single" w:sz="4" w:space="0" w:color="000000"/>
            </w:tcBorders>
            <w:vAlign w:val="center"/>
            <w:hideMark/>
          </w:tcPr>
          <w:p w14:paraId="692FBED0" w14:textId="77777777" w:rsidR="007212AF" w:rsidRDefault="007212AF" w:rsidP="00760509">
            <w:pPr>
              <w:spacing w:line="360" w:lineRule="auto"/>
              <w:ind w:firstLine="720"/>
              <w:jc w:val="center"/>
            </w:pPr>
            <w:r>
              <w:t>Đạt</w:t>
            </w:r>
          </w:p>
        </w:tc>
        <w:tc>
          <w:tcPr>
            <w:tcW w:w="3023" w:type="dxa"/>
            <w:gridSpan w:val="2"/>
            <w:tcBorders>
              <w:top w:val="single" w:sz="4" w:space="0" w:color="000000"/>
              <w:left w:val="single" w:sz="4" w:space="0" w:color="000000"/>
              <w:bottom w:val="single" w:sz="4" w:space="0" w:color="000000"/>
              <w:right w:val="single" w:sz="4" w:space="0" w:color="000000"/>
            </w:tcBorders>
            <w:vAlign w:val="center"/>
            <w:hideMark/>
          </w:tcPr>
          <w:p w14:paraId="67B82E9E" w14:textId="77777777" w:rsidR="007212AF" w:rsidRDefault="007212AF" w:rsidP="00760509">
            <w:pPr>
              <w:spacing w:line="360" w:lineRule="auto"/>
              <w:ind w:firstLine="720"/>
              <w:jc w:val="center"/>
            </w:pPr>
            <w:r>
              <w:t>Đạt</w:t>
            </w:r>
          </w:p>
        </w:tc>
        <w:tc>
          <w:tcPr>
            <w:tcW w:w="3054" w:type="dxa"/>
            <w:gridSpan w:val="2"/>
            <w:tcBorders>
              <w:top w:val="single" w:sz="4" w:space="0" w:color="000000"/>
              <w:left w:val="single" w:sz="4" w:space="0" w:color="000000"/>
              <w:bottom w:val="single" w:sz="4" w:space="0" w:color="000000"/>
              <w:right w:val="single" w:sz="4" w:space="0" w:color="000000"/>
            </w:tcBorders>
            <w:vAlign w:val="center"/>
          </w:tcPr>
          <w:p w14:paraId="1FE1434F" w14:textId="77777777" w:rsidR="007212AF" w:rsidRDefault="007212AF" w:rsidP="00760509">
            <w:pPr>
              <w:spacing w:line="360" w:lineRule="auto"/>
              <w:ind w:firstLine="720"/>
              <w:jc w:val="center"/>
            </w:pPr>
          </w:p>
        </w:tc>
      </w:tr>
    </w:tbl>
    <w:p w14:paraId="6DAE2BE9" w14:textId="77777777" w:rsidR="007212AF" w:rsidRDefault="007212AF" w:rsidP="007212AF">
      <w:pPr>
        <w:widowControl w:val="0"/>
        <w:tabs>
          <w:tab w:val="left" w:pos="700"/>
        </w:tabs>
        <w:spacing w:line="360" w:lineRule="auto"/>
        <w:ind w:firstLine="720"/>
        <w:jc w:val="both"/>
        <w:rPr>
          <w:b/>
        </w:rPr>
      </w:pPr>
      <w:r>
        <w:rPr>
          <w:b/>
        </w:rPr>
        <w:t>Kết quả: Đạt Mức 2</w:t>
      </w:r>
    </w:p>
    <w:p w14:paraId="4EAE7DC5" w14:textId="77777777" w:rsidR="007212AF" w:rsidRPr="007212AF" w:rsidRDefault="007212AF" w:rsidP="007212AF">
      <w:pPr>
        <w:spacing w:line="360" w:lineRule="auto"/>
        <w:ind w:firstLine="720"/>
        <w:jc w:val="both"/>
        <w:rPr>
          <w:b/>
          <w:color w:val="000000"/>
        </w:rPr>
      </w:pPr>
      <w:r w:rsidRPr="007212AF">
        <w:rPr>
          <w:b/>
          <w:color w:val="000000"/>
        </w:rPr>
        <w:t>Tiêu chí 1.9: Thực hiện quy chế dân chủ cơ sở</w:t>
      </w:r>
    </w:p>
    <w:p w14:paraId="171BC99B" w14:textId="77777777" w:rsidR="007212AF" w:rsidRPr="007212AF" w:rsidRDefault="00777829" w:rsidP="007212AF">
      <w:pPr>
        <w:spacing w:line="360" w:lineRule="auto"/>
        <w:ind w:firstLine="720"/>
        <w:jc w:val="both"/>
        <w:rPr>
          <w:b/>
          <w:color w:val="000000"/>
        </w:rPr>
      </w:pPr>
      <w:r>
        <w:rPr>
          <w:b/>
          <w:color w:val="000000"/>
        </w:rPr>
        <w:t>Mức 1</w:t>
      </w:r>
    </w:p>
    <w:p w14:paraId="20120D63" w14:textId="77777777" w:rsidR="007212AF" w:rsidRPr="007212AF" w:rsidRDefault="007212AF" w:rsidP="007212AF">
      <w:pPr>
        <w:tabs>
          <w:tab w:val="left" w:pos="1134"/>
        </w:tabs>
        <w:spacing w:line="360" w:lineRule="auto"/>
        <w:ind w:firstLine="720"/>
        <w:jc w:val="both"/>
        <w:rPr>
          <w:i/>
          <w:color w:val="000000"/>
        </w:rPr>
      </w:pPr>
      <w:r w:rsidRPr="007212AF">
        <w:rPr>
          <w:i/>
          <w:color w:val="000000"/>
        </w:rPr>
        <w:t xml:space="preserve">a) Cán bộ </w:t>
      </w:r>
      <w:r w:rsidRPr="007212AF">
        <w:rPr>
          <w:i/>
          <w:color w:val="000000"/>
          <w:spacing w:val="6"/>
        </w:rPr>
        <w:t xml:space="preserve">quản lý, giáo viên, nhân viên được tham gia thảo luận, đóng </w:t>
      </w:r>
      <w:r w:rsidRPr="007212AF">
        <w:rPr>
          <w:i/>
          <w:color w:val="000000"/>
        </w:rPr>
        <w:t xml:space="preserve">góp ý kiến khi xây dựng kế hoạch, nội quy, quy định, quy chế liên quan đến các hoạt động của nhà trường; </w:t>
      </w:r>
    </w:p>
    <w:p w14:paraId="6F984CC7" w14:textId="77777777" w:rsidR="007212AF" w:rsidRPr="007212AF" w:rsidRDefault="007212AF" w:rsidP="007212AF">
      <w:pPr>
        <w:spacing w:line="360" w:lineRule="auto"/>
        <w:ind w:firstLine="720"/>
        <w:jc w:val="both"/>
        <w:rPr>
          <w:i/>
          <w:color w:val="000000"/>
        </w:rPr>
      </w:pPr>
      <w:r w:rsidRPr="007212AF">
        <w:rPr>
          <w:i/>
          <w:color w:val="000000"/>
        </w:rPr>
        <w:t xml:space="preserve">b) Các </w:t>
      </w:r>
      <w:r w:rsidRPr="007212AF">
        <w:rPr>
          <w:i/>
          <w:color w:val="000000"/>
          <w:spacing w:val="4"/>
        </w:rPr>
        <w:t xml:space="preserve">khiếu nại, tố cáo, kiến nghị, phản ánh (nếu có) </w:t>
      </w:r>
      <w:r w:rsidRPr="007212AF">
        <w:rPr>
          <w:i/>
          <w:color w:val="000000"/>
          <w:spacing w:val="6"/>
        </w:rPr>
        <w:t>thuộc</w:t>
      </w:r>
      <w:r w:rsidRPr="007212AF">
        <w:rPr>
          <w:i/>
          <w:color w:val="000000"/>
        </w:rPr>
        <w:t xml:space="preserve"> thẩm quyền </w:t>
      </w:r>
    </w:p>
    <w:p w14:paraId="40C668E0" w14:textId="77777777" w:rsidR="007212AF" w:rsidRPr="007212AF" w:rsidRDefault="007212AF" w:rsidP="007212AF">
      <w:pPr>
        <w:spacing w:line="360" w:lineRule="auto"/>
        <w:jc w:val="both"/>
        <w:rPr>
          <w:i/>
          <w:color w:val="000000"/>
        </w:rPr>
      </w:pPr>
      <w:r w:rsidRPr="007212AF">
        <w:rPr>
          <w:i/>
          <w:color w:val="000000"/>
        </w:rPr>
        <w:t>xử lý của nhà trường được giải quyết đúng pháp luật;</w:t>
      </w:r>
    </w:p>
    <w:p w14:paraId="16B23983" w14:textId="77777777" w:rsidR="007212AF" w:rsidRPr="007212AF" w:rsidRDefault="007212AF" w:rsidP="007212AF">
      <w:pPr>
        <w:spacing w:line="360" w:lineRule="auto"/>
        <w:ind w:firstLine="720"/>
        <w:jc w:val="both"/>
        <w:rPr>
          <w:i/>
          <w:color w:val="000000"/>
        </w:rPr>
      </w:pPr>
      <w:r w:rsidRPr="007212AF">
        <w:rPr>
          <w:i/>
          <w:color w:val="000000"/>
        </w:rPr>
        <w:t>c) Hằng năm, có báo cáo thực hiện quy chế dân chủ cơ sở.</w:t>
      </w:r>
    </w:p>
    <w:p w14:paraId="4E550BCA" w14:textId="77777777" w:rsidR="007212AF" w:rsidRPr="007212AF" w:rsidRDefault="00777829" w:rsidP="007212AF">
      <w:pPr>
        <w:spacing w:line="360" w:lineRule="auto"/>
        <w:ind w:firstLine="720"/>
        <w:jc w:val="both"/>
        <w:rPr>
          <w:b/>
          <w:color w:val="000000"/>
        </w:rPr>
      </w:pPr>
      <w:r>
        <w:rPr>
          <w:b/>
          <w:color w:val="000000"/>
        </w:rPr>
        <w:t>Mức 2</w:t>
      </w:r>
    </w:p>
    <w:p w14:paraId="2FB21CE0" w14:textId="77777777" w:rsidR="007212AF" w:rsidRPr="007212AF" w:rsidRDefault="007212AF" w:rsidP="007212AF">
      <w:pPr>
        <w:spacing w:line="360" w:lineRule="auto"/>
        <w:ind w:firstLine="720"/>
        <w:jc w:val="both"/>
        <w:rPr>
          <w:i/>
          <w:color w:val="000000"/>
        </w:rPr>
      </w:pPr>
      <w:r w:rsidRPr="007212AF">
        <w:rPr>
          <w:i/>
          <w:color w:val="000000"/>
          <w:spacing w:val="4"/>
        </w:rPr>
        <w:t xml:space="preserve">Các biện pháp và cơ chế giám sát việc thực hiện quy chế dân chủ cơ sở </w:t>
      </w:r>
      <w:r w:rsidRPr="007212AF">
        <w:rPr>
          <w:i/>
          <w:color w:val="000000"/>
        </w:rPr>
        <w:t xml:space="preserve"> đảm bảo công khai, minh bạch, hiệu quả.</w:t>
      </w:r>
    </w:p>
    <w:p w14:paraId="5F0A84B5" w14:textId="77777777" w:rsidR="007212AF" w:rsidRPr="007212AF" w:rsidRDefault="007212AF" w:rsidP="007212AF">
      <w:pPr>
        <w:widowControl w:val="0"/>
        <w:spacing w:line="360" w:lineRule="auto"/>
        <w:ind w:firstLine="720"/>
        <w:jc w:val="both"/>
        <w:rPr>
          <w:b/>
          <w:color w:val="000000"/>
        </w:rPr>
      </w:pPr>
      <w:r w:rsidRPr="007212AF">
        <w:rPr>
          <w:b/>
          <w:color w:val="000000"/>
        </w:rPr>
        <w:t>1. Mô tả hiện trạng</w:t>
      </w:r>
    </w:p>
    <w:p w14:paraId="3191EA99" w14:textId="77777777" w:rsidR="007212AF" w:rsidRPr="007212AF" w:rsidRDefault="00777829" w:rsidP="007212AF">
      <w:pPr>
        <w:spacing w:line="360" w:lineRule="auto"/>
        <w:ind w:firstLine="720"/>
        <w:jc w:val="both"/>
        <w:rPr>
          <w:b/>
          <w:color w:val="000000"/>
        </w:rPr>
      </w:pPr>
      <w:r>
        <w:rPr>
          <w:b/>
          <w:color w:val="000000"/>
        </w:rPr>
        <w:lastRenderedPageBreak/>
        <w:t>Mức 1</w:t>
      </w:r>
    </w:p>
    <w:p w14:paraId="45E1B710" w14:textId="77777777" w:rsidR="00D34BDD" w:rsidRDefault="007212AF" w:rsidP="007212AF">
      <w:pPr>
        <w:spacing w:line="360" w:lineRule="auto"/>
        <w:ind w:firstLine="720"/>
        <w:jc w:val="both"/>
        <w:rPr>
          <w:b/>
          <w:color w:val="000000"/>
        </w:rPr>
      </w:pPr>
      <w:r w:rsidRPr="007212AF">
        <w:rPr>
          <w:color w:val="000000"/>
        </w:rPr>
        <w:t xml:space="preserve">a) </w:t>
      </w:r>
      <w:r w:rsidR="00C70CE1" w:rsidRPr="00C70CE1">
        <w:rPr>
          <w:color w:val="000000"/>
          <w:spacing w:val="-2"/>
          <w:lang w:val="vi-VN"/>
        </w:rPr>
        <w:t>Nhà trường phối hợp với Ban chấp hành Công đoàn hằng năm tổ chức cho CB,</w:t>
      </w:r>
      <w:r w:rsidR="005115F9" w:rsidRPr="005115F9">
        <w:rPr>
          <w:color w:val="000000"/>
          <w:spacing w:val="-2"/>
        </w:rPr>
        <w:t xml:space="preserve"> </w:t>
      </w:r>
      <w:r w:rsidR="00C70CE1">
        <w:rPr>
          <w:color w:val="000000"/>
          <w:spacing w:val="-2"/>
          <w:lang w:val="vi-VN"/>
        </w:rPr>
        <w:t>GV,</w:t>
      </w:r>
      <w:r w:rsidR="005115F9" w:rsidRPr="005115F9">
        <w:rPr>
          <w:color w:val="000000"/>
          <w:spacing w:val="-2"/>
        </w:rPr>
        <w:t xml:space="preserve"> </w:t>
      </w:r>
      <w:r w:rsidR="00C70CE1" w:rsidRPr="00C70CE1">
        <w:rPr>
          <w:color w:val="000000"/>
          <w:spacing w:val="-2"/>
          <w:lang w:val="vi-VN"/>
        </w:rPr>
        <w:t>NV được tham gia thảo luận, đóng góp ý kiến để xây dựng kế hoạch năm học</w:t>
      </w:r>
      <w:r w:rsidR="00C70CE1" w:rsidRPr="00C70CE1">
        <w:rPr>
          <w:color w:val="000000"/>
          <w:spacing w:val="-2"/>
        </w:rPr>
        <w:t>,</w:t>
      </w:r>
      <w:r w:rsidRPr="007212AF">
        <w:rPr>
          <w:color w:val="000000"/>
        </w:rPr>
        <w:t xml:space="preserve"> </w:t>
      </w:r>
      <w:r w:rsidR="00C70CE1" w:rsidRPr="00C70CE1">
        <w:rPr>
          <w:color w:val="000000"/>
          <w:spacing w:val="-2"/>
          <w:lang w:val="vi-VN"/>
        </w:rPr>
        <w:t>xây dựng các quy chế như</w:t>
      </w:r>
      <w:r w:rsidRPr="007212AF">
        <w:rPr>
          <w:color w:val="000000"/>
        </w:rPr>
        <w:t xml:space="preserve">: </w:t>
      </w:r>
      <w:r w:rsidR="00D34BDD">
        <w:rPr>
          <w:color w:val="000000"/>
        </w:rPr>
        <w:t>Q</w:t>
      </w:r>
      <w:r w:rsidRPr="007212AF">
        <w:rPr>
          <w:color w:val="000000"/>
        </w:rPr>
        <w:t>uy chế dân chủ, quy chế làm việc của nhà trường, quy chế chi tiêu</w:t>
      </w:r>
      <w:r w:rsidR="00D34BDD">
        <w:rPr>
          <w:color w:val="000000"/>
        </w:rPr>
        <w:t xml:space="preserve"> nội bộ, quy tắc ứng xử văn hóa </w:t>
      </w:r>
      <w:r w:rsidR="00D34BDD" w:rsidRPr="00D34BDD">
        <w:rPr>
          <w:color w:val="000000"/>
          <w:spacing w:val="-2"/>
          <w:lang w:val="vi-VN"/>
        </w:rPr>
        <w:t>trong nhà trường theo Nghị định số 04/2015/NĐ-</w:t>
      </w:r>
      <w:r w:rsidR="00D34BDD" w:rsidRPr="00D34BDD">
        <w:rPr>
          <w:color w:val="000000"/>
          <w:lang w:val="vi-VN"/>
        </w:rPr>
        <w:t>CP ngày 9 tháng 01 năm 2015 của Thủ tướng Chính Phủ về thực hiện dân chủ trong hoạt động của cơ quan hành chính nhà nước và đơn vị sự nghiệp công lập</w:t>
      </w:r>
      <w:r w:rsidR="00D34BDD" w:rsidRPr="00D34BDD">
        <w:rPr>
          <w:color w:val="000000"/>
        </w:rPr>
        <w:t>.</w:t>
      </w:r>
      <w:r w:rsidR="00D34BDD">
        <w:rPr>
          <w:color w:val="000000"/>
        </w:rPr>
        <w:t xml:space="preserve"> </w:t>
      </w:r>
      <w:r w:rsidR="00D34BDD" w:rsidRPr="007212AF">
        <w:rPr>
          <w:color w:val="000000"/>
        </w:rPr>
        <w:t xml:space="preserve">Thông qua </w:t>
      </w:r>
      <w:r w:rsidR="00D34BDD" w:rsidRPr="007212AF">
        <w:rPr>
          <w:rFonts w:eastAsia="MS Mincho"/>
          <w:color w:val="000000"/>
        </w:rPr>
        <w:t xml:space="preserve">Hội nghị cán bộ, công chức, viên chức, người lao động hằng năm, </w:t>
      </w:r>
      <w:r w:rsidR="00D34BDD" w:rsidRPr="007212AF">
        <w:rPr>
          <w:color w:val="000000"/>
          <w:lang w:val="vi-VN"/>
        </w:rPr>
        <w:t xml:space="preserve">các </w:t>
      </w:r>
      <w:r w:rsidR="00D34BDD" w:rsidRPr="007212AF">
        <w:rPr>
          <w:color w:val="000000"/>
        </w:rPr>
        <w:t>cuộc</w:t>
      </w:r>
      <w:r w:rsidR="00D34BDD" w:rsidRPr="007212AF">
        <w:rPr>
          <w:color w:val="000000"/>
          <w:lang w:val="vi-VN"/>
        </w:rPr>
        <w:t xml:space="preserve"> họp</w:t>
      </w:r>
      <w:r w:rsidR="00D34BDD" w:rsidRPr="007212AF">
        <w:rPr>
          <w:color w:val="000000"/>
        </w:rPr>
        <w:t xml:space="preserve"> BGH,</w:t>
      </w:r>
      <w:r w:rsidR="00D34BDD" w:rsidRPr="007212AF">
        <w:rPr>
          <w:color w:val="000000"/>
          <w:lang w:val="vi-VN"/>
        </w:rPr>
        <w:t xml:space="preserve"> </w:t>
      </w:r>
      <w:r w:rsidR="00D34BDD" w:rsidRPr="007212AF">
        <w:rPr>
          <w:color w:val="000000"/>
        </w:rPr>
        <w:t>các buổi sinh hoạt chuyên môn, để lấy ý kiến góp ý của CB,</w:t>
      </w:r>
      <w:r w:rsidR="005115F9">
        <w:rPr>
          <w:color w:val="000000"/>
        </w:rPr>
        <w:t xml:space="preserve"> </w:t>
      </w:r>
      <w:r w:rsidR="00D34BDD" w:rsidRPr="007212AF">
        <w:rPr>
          <w:color w:val="000000"/>
        </w:rPr>
        <w:t>GV,</w:t>
      </w:r>
      <w:r w:rsidR="005115F9">
        <w:rPr>
          <w:color w:val="000000"/>
        </w:rPr>
        <w:t xml:space="preserve"> </w:t>
      </w:r>
      <w:r w:rsidR="00D34BDD" w:rsidRPr="007212AF">
        <w:rPr>
          <w:color w:val="000000"/>
        </w:rPr>
        <w:t>NV về xây dựng kế hoạch, nội quy, quy định, quy chế của nhà trường</w:t>
      </w:r>
      <w:r w:rsidR="00D34BDD" w:rsidRPr="00D34BDD">
        <w:rPr>
          <w:color w:val="000000"/>
          <w:lang w:val="vi-VN"/>
        </w:rPr>
        <w:t xml:space="preserve"> </w:t>
      </w:r>
      <w:r w:rsidR="00D34BDD" w:rsidRPr="00D34BDD">
        <w:rPr>
          <w:b/>
          <w:color w:val="000000"/>
          <w:lang w:val="vi-VN"/>
        </w:rPr>
        <w:t>[H13-1.9-01].</w:t>
      </w:r>
      <w:r w:rsidRPr="007212AF">
        <w:rPr>
          <w:color w:val="000000"/>
        </w:rPr>
        <w:t xml:space="preserve"> </w:t>
      </w:r>
    </w:p>
    <w:p w14:paraId="7F38C596" w14:textId="77777777" w:rsidR="007212AF" w:rsidRPr="007212AF" w:rsidRDefault="007212AF" w:rsidP="007212AF">
      <w:pPr>
        <w:spacing w:line="360" w:lineRule="auto"/>
        <w:ind w:firstLine="720"/>
        <w:jc w:val="both"/>
        <w:rPr>
          <w:color w:val="000000"/>
        </w:rPr>
      </w:pPr>
      <w:r w:rsidRPr="007212AF">
        <w:rPr>
          <w:color w:val="000000"/>
        </w:rPr>
        <w:t xml:space="preserve">b) Các ý kiến, kiến nghị, phản ánh thuộc thẩm quyền xử lý của nhà trường đã được giải quyết đúng </w:t>
      </w:r>
      <w:r w:rsidR="00580DF1">
        <w:rPr>
          <w:color w:val="000000"/>
        </w:rPr>
        <w:t>quy trình, đúng quy định</w:t>
      </w:r>
      <w:r w:rsidRPr="007212AF">
        <w:rPr>
          <w:color w:val="000000"/>
        </w:rPr>
        <w:t xml:space="preserve">. Do vậy trong nhiều năm qua, nhà trường không có đơn thư khiếu nại, tố cáo </w:t>
      </w:r>
      <w:r w:rsidR="00580DF1" w:rsidRPr="00580DF1">
        <w:rPr>
          <w:b/>
          <w:color w:val="000000"/>
          <w:lang w:val="vi-VN"/>
        </w:rPr>
        <w:t>[H4.2-1.6-08].</w:t>
      </w:r>
    </w:p>
    <w:p w14:paraId="40011775" w14:textId="77777777" w:rsidR="00580DF1" w:rsidRPr="00580DF1" w:rsidRDefault="00580DF1" w:rsidP="00580DF1">
      <w:pPr>
        <w:spacing w:line="360" w:lineRule="auto"/>
        <w:ind w:firstLine="720"/>
        <w:jc w:val="both"/>
        <w:outlineLvl w:val="0"/>
        <w:rPr>
          <w:color w:val="000000"/>
          <w:spacing w:val="-4"/>
          <w:lang w:val="vi-VN"/>
        </w:rPr>
      </w:pPr>
      <w:r w:rsidRPr="00580DF1">
        <w:rPr>
          <w:color w:val="000000"/>
          <w:spacing w:val="-4"/>
          <w:lang w:val="vi-VN"/>
        </w:rPr>
        <w:t xml:space="preserve">c) </w:t>
      </w:r>
      <w:r w:rsidRPr="00580DF1">
        <w:rPr>
          <w:color w:val="000000"/>
          <w:lang w:val="vi-VN"/>
        </w:rPr>
        <w:t>Hằng năm, nhà trường có báo cáo đánh giá việc thực hiện quy chế dân chủ ở cơ sở đúng quy định</w:t>
      </w:r>
      <w:bookmarkStart w:id="5" w:name="_Hlk96766533"/>
      <w:r w:rsidRPr="00580DF1">
        <w:rPr>
          <w:color w:val="000000"/>
          <w:lang w:val="vi-VN"/>
        </w:rPr>
        <w:t xml:space="preserve"> </w:t>
      </w:r>
      <w:r w:rsidRPr="00580DF1">
        <w:rPr>
          <w:b/>
          <w:color w:val="000000"/>
          <w:lang w:val="vi-VN"/>
        </w:rPr>
        <w:t>[H4.2-1.6-08]</w:t>
      </w:r>
      <w:bookmarkEnd w:id="5"/>
      <w:r w:rsidRPr="00580DF1">
        <w:rPr>
          <w:b/>
          <w:color w:val="000000"/>
          <w:lang w:val="vi-VN"/>
        </w:rPr>
        <w:t>.</w:t>
      </w:r>
    </w:p>
    <w:p w14:paraId="6E9D891A" w14:textId="77777777" w:rsidR="007212AF" w:rsidRDefault="00777829" w:rsidP="007212AF">
      <w:pPr>
        <w:spacing w:line="360" w:lineRule="auto"/>
        <w:ind w:firstLine="720"/>
        <w:jc w:val="both"/>
        <w:rPr>
          <w:b/>
        </w:rPr>
      </w:pPr>
      <w:r>
        <w:rPr>
          <w:b/>
        </w:rPr>
        <w:t>Mức 2</w:t>
      </w:r>
    </w:p>
    <w:p w14:paraId="2CA1A4E1" w14:textId="30D430D1" w:rsidR="00580DF1" w:rsidRPr="00580DF1" w:rsidRDefault="00580DF1" w:rsidP="00580DF1">
      <w:pPr>
        <w:spacing w:before="60" w:after="60" w:line="360" w:lineRule="auto"/>
        <w:ind w:firstLine="720"/>
        <w:jc w:val="both"/>
        <w:rPr>
          <w:color w:val="000000"/>
          <w:spacing w:val="-2"/>
          <w:lang w:val="vi-VN"/>
        </w:rPr>
      </w:pPr>
      <w:r w:rsidRPr="00580DF1">
        <w:rPr>
          <w:color w:val="000000"/>
          <w:spacing w:val="-4"/>
          <w:lang w:val="vi-VN"/>
        </w:rPr>
        <w:t xml:space="preserve">Tại Hội nghị công chức, viên chức và người lao động đã bầu Ban thanh tra nhân dân theo đúng quy định. Ban thanh tra nhân dân đã xây dựng kế hoạch hoạt động hiệu quả, phối  hợp với Công đoàn nhà trường thực hiện hoạt động giám sát theo Điều 29 của Nghị định </w:t>
      </w:r>
      <w:r w:rsidR="00315E46">
        <w:rPr>
          <w:color w:val="000000"/>
          <w:spacing w:val="-2"/>
          <w:lang w:val="vi-VN"/>
        </w:rPr>
        <w:t>99/2005/NĐ-CP ngày 28/7/</w:t>
      </w:r>
      <w:r w:rsidRPr="00580DF1">
        <w:rPr>
          <w:color w:val="000000"/>
          <w:spacing w:val="-2"/>
          <w:lang w:val="vi-VN"/>
        </w:rPr>
        <w:t>2005 và Nghị định 159/2016</w:t>
      </w:r>
      <w:r w:rsidR="00315E46">
        <w:rPr>
          <w:color w:val="000000"/>
          <w:spacing w:val="-2"/>
          <w:lang w:val="vi-VN"/>
        </w:rPr>
        <w:t>/NĐ-CP ngày 29/11/</w:t>
      </w:r>
      <w:r w:rsidRPr="00580DF1">
        <w:rPr>
          <w:color w:val="000000"/>
          <w:spacing w:val="-2"/>
          <w:lang w:val="vi-VN"/>
        </w:rPr>
        <w:t xml:space="preserve">2016 của Chính phủ. </w:t>
      </w:r>
      <w:r w:rsidRPr="00580DF1">
        <w:rPr>
          <w:color w:val="000000"/>
          <w:spacing w:val="-4"/>
          <w:lang w:val="vi-VN"/>
        </w:rPr>
        <w:t xml:space="preserve">Ban thanh tra nhân dân </w:t>
      </w:r>
      <w:r w:rsidRPr="00580DF1">
        <w:rPr>
          <w:color w:val="000000"/>
          <w:spacing w:val="-2"/>
          <w:lang w:val="vi-VN"/>
        </w:rPr>
        <w:t xml:space="preserve">thực hiện giám sát việc thực hiện chủ trương, chính sách, pháp luật của Nhà nước; kế hoạch nhiệm vụ năm học; việc xử lý đơn thư khiếu nại; việc thực hiện quy chế, nội quy trong nhà trường,... Định kỳ, </w:t>
      </w:r>
      <w:r w:rsidRPr="00580DF1">
        <w:rPr>
          <w:color w:val="000000"/>
          <w:spacing w:val="-4"/>
          <w:lang w:val="vi-VN"/>
        </w:rPr>
        <w:t xml:space="preserve">Ban thanh tra nhân dân </w:t>
      </w:r>
      <w:r w:rsidRPr="00580DF1">
        <w:rPr>
          <w:color w:val="000000"/>
          <w:spacing w:val="-2"/>
          <w:lang w:val="vi-VN"/>
        </w:rPr>
        <w:t>có báo cáo kết quả kiểm tra giám sát c</w:t>
      </w:r>
      <w:r w:rsidRPr="00580DF1">
        <w:rPr>
          <w:color w:val="000000"/>
          <w:spacing w:val="-2"/>
          <w:lang w:val="nb-NO"/>
        </w:rPr>
        <w:t xml:space="preserve">ác nội dung hoạt động của nhà trường </w:t>
      </w:r>
      <w:r w:rsidRPr="00580DF1">
        <w:rPr>
          <w:color w:val="000000"/>
          <w:spacing w:val="-2"/>
          <w:lang w:val="vi-VN"/>
        </w:rPr>
        <w:t>và</w:t>
      </w:r>
      <w:r w:rsidRPr="00580DF1">
        <w:rPr>
          <w:color w:val="000000"/>
          <w:spacing w:val="-2"/>
          <w:lang w:val="nb-NO"/>
        </w:rPr>
        <w:t xml:space="preserve"> công khai </w:t>
      </w:r>
      <w:r w:rsidRPr="00580DF1">
        <w:rPr>
          <w:color w:val="000000"/>
          <w:spacing w:val="-2"/>
          <w:lang w:val="vi-VN"/>
        </w:rPr>
        <w:t xml:space="preserve">trong </w:t>
      </w:r>
      <w:r w:rsidRPr="00580DF1">
        <w:rPr>
          <w:color w:val="000000"/>
          <w:spacing w:val="-2"/>
          <w:lang w:val="nb-NO"/>
        </w:rPr>
        <w:t xml:space="preserve">các cuộc họp, qua hội nghị viên chức và người lao động góp phần </w:t>
      </w:r>
      <w:r w:rsidRPr="00580DF1">
        <w:rPr>
          <w:color w:val="000000"/>
          <w:spacing w:val="-2"/>
          <w:lang w:val="vi-VN"/>
        </w:rPr>
        <w:t>thúc đẩy</w:t>
      </w:r>
      <w:r w:rsidRPr="00580DF1">
        <w:rPr>
          <w:color w:val="000000"/>
          <w:spacing w:val="-2"/>
          <w:lang w:val="nb-NO"/>
        </w:rPr>
        <w:t xml:space="preserve"> chất lượng các HĐGD của nhà trường</w:t>
      </w:r>
      <w:r w:rsidRPr="00580DF1">
        <w:rPr>
          <w:color w:val="000000"/>
          <w:spacing w:val="-2"/>
          <w:lang w:val="vi-VN"/>
        </w:rPr>
        <w:t xml:space="preserve"> </w:t>
      </w:r>
      <w:r w:rsidRPr="00580DF1">
        <w:rPr>
          <w:b/>
          <w:color w:val="000000"/>
          <w:spacing w:val="-2"/>
          <w:lang w:val="vi-VN"/>
        </w:rPr>
        <w:t>[H4.2-1.6-08]</w:t>
      </w:r>
      <w:r w:rsidRPr="00580DF1">
        <w:rPr>
          <w:color w:val="000000"/>
          <w:spacing w:val="-2"/>
          <w:lang w:val="nb-NO"/>
        </w:rPr>
        <w:t>.</w:t>
      </w:r>
    </w:p>
    <w:p w14:paraId="503F1E15" w14:textId="77777777" w:rsidR="007212AF" w:rsidRDefault="007212AF" w:rsidP="007212AF">
      <w:pPr>
        <w:spacing w:line="360" w:lineRule="auto"/>
        <w:ind w:firstLine="720"/>
        <w:jc w:val="both"/>
      </w:pPr>
      <w:r>
        <w:t xml:space="preserve">Các biện pháp và cơ chế giám sát việc thực hiện quy chế dân chủ cơ sở đảm bảo công khai, minh bạch, hiệu quả thông qua các cuộc họp, qua Hội nghị công chức, viên chức. Nhà trường còn có bảng thông báo để niêm yết các nội dung công khai </w:t>
      </w:r>
      <w:r>
        <w:lastRenderedPageBreak/>
        <w:t xml:space="preserve">theo theo thông tư 36/2017/TT-BGDĐT ngày 28/12/2017 của Bộ GD&amp;ĐT về việc thực hiện công khai đối với cơ sở GD, thông báo cho toàn hội đồng biết và công khai qua website của nhà trường </w:t>
      </w:r>
      <w:r>
        <w:rPr>
          <w:b/>
        </w:rPr>
        <w:t>[H23-1.9-02</w:t>
      </w:r>
      <w:r w:rsidRPr="00784C3F">
        <w:rPr>
          <w:b/>
        </w:rPr>
        <w:t>];</w:t>
      </w:r>
      <w:r>
        <w:rPr>
          <w:b/>
        </w:rPr>
        <w:t xml:space="preserve"> </w:t>
      </w:r>
      <w:r w:rsidRPr="00784C3F">
        <w:rPr>
          <w:b/>
        </w:rPr>
        <w:t>[H23-1.9-07]</w:t>
      </w:r>
      <w:r>
        <w:rPr>
          <w:b/>
        </w:rPr>
        <w:t xml:space="preserve">; </w:t>
      </w:r>
      <w:r w:rsidRPr="00784C3F">
        <w:rPr>
          <w:b/>
        </w:rPr>
        <w:t>[H23-1.9-04]</w:t>
      </w:r>
      <w:r w:rsidRPr="001E6301">
        <w:t>.</w:t>
      </w:r>
    </w:p>
    <w:p w14:paraId="2071FD5F" w14:textId="77777777" w:rsidR="007212AF" w:rsidRDefault="007212AF" w:rsidP="007212AF">
      <w:pPr>
        <w:spacing w:line="360" w:lineRule="auto"/>
        <w:ind w:firstLine="720"/>
        <w:jc w:val="both"/>
        <w:rPr>
          <w:b/>
        </w:rPr>
      </w:pPr>
      <w:r>
        <w:rPr>
          <w:b/>
        </w:rPr>
        <w:t>2. Điểm mạnh</w:t>
      </w:r>
    </w:p>
    <w:p w14:paraId="5011F503" w14:textId="77777777" w:rsidR="00C24CA6" w:rsidRDefault="00C24CA6" w:rsidP="00C24CA6">
      <w:pPr>
        <w:spacing w:line="360" w:lineRule="auto"/>
        <w:ind w:firstLine="720"/>
        <w:jc w:val="both"/>
        <w:rPr>
          <w:rFonts w:eastAsia="Calibri"/>
          <w:lang w:val="nb-NO"/>
        </w:rPr>
      </w:pPr>
      <w:r>
        <w:rPr>
          <w:spacing w:val="-4"/>
          <w:lang w:val="nb-NO"/>
        </w:rPr>
        <w:t>Nhà trường luôn coi trọng việc thực hiện quy chế dân chủ ở cơ sở. CB,</w:t>
      </w:r>
      <w:r w:rsidR="005115F9">
        <w:rPr>
          <w:spacing w:val="-4"/>
          <w:lang w:val="nb-NO"/>
        </w:rPr>
        <w:t xml:space="preserve"> </w:t>
      </w:r>
      <w:r>
        <w:rPr>
          <w:spacing w:val="-4"/>
          <w:lang w:val="nb-NO"/>
        </w:rPr>
        <w:t>GV,</w:t>
      </w:r>
      <w:r w:rsidR="005115F9">
        <w:rPr>
          <w:spacing w:val="-4"/>
          <w:lang w:val="nb-NO"/>
        </w:rPr>
        <w:t xml:space="preserve"> </w:t>
      </w:r>
      <w:r>
        <w:rPr>
          <w:spacing w:val="-4"/>
          <w:lang w:val="nb-NO"/>
        </w:rPr>
        <w:t>NV</w:t>
      </w:r>
      <w:r>
        <w:rPr>
          <w:spacing w:val="-4"/>
          <w:lang w:val="vi-VN"/>
        </w:rPr>
        <w:t xml:space="preserve"> được tham gia thảo luận, đóng góp ý kiến </w:t>
      </w:r>
      <w:r>
        <w:rPr>
          <w:spacing w:val="-4"/>
          <w:lang w:val="nb-NO"/>
        </w:rPr>
        <w:t>khi xây dựng</w:t>
      </w:r>
      <w:r>
        <w:rPr>
          <w:spacing w:val="-4"/>
          <w:lang w:val="vi-VN"/>
        </w:rPr>
        <w:t xml:space="preserve"> kế hoạch, nội quy, quy định, quy chế</w:t>
      </w:r>
      <w:r>
        <w:rPr>
          <w:spacing w:val="-4"/>
          <w:lang w:val="nb-NO"/>
        </w:rPr>
        <w:t xml:space="preserve"> </w:t>
      </w:r>
      <w:r>
        <w:rPr>
          <w:lang w:val="nb-NO"/>
        </w:rPr>
        <w:t>liên quan đến các hoạt động của nhà trường. Hội đồng trường, Công đoàn, Ban Thanh tra nhân dân có các</w:t>
      </w:r>
      <w:r>
        <w:rPr>
          <w:spacing w:val="-4"/>
          <w:lang w:val="vi-VN"/>
        </w:rPr>
        <w:t xml:space="preserve"> </w:t>
      </w:r>
      <w:r>
        <w:rPr>
          <w:rFonts w:eastAsia="Calibri"/>
          <w:lang w:val="nb-NO"/>
        </w:rPr>
        <w:t>biện pháp cụ thể để giám sát việc thực hiện quy chế dân chủ trong nhà trường đảm bảo công khai, minh bạch. Trong các năm gần đây, nhà trường không có</w:t>
      </w:r>
      <w:r>
        <w:rPr>
          <w:lang w:val="vi-VN"/>
        </w:rPr>
        <w:t xml:space="preserve"> khiếu nại</w:t>
      </w:r>
      <w:r>
        <w:rPr>
          <w:lang w:val="nb-NO"/>
        </w:rPr>
        <w:t xml:space="preserve">, </w:t>
      </w:r>
      <w:r>
        <w:rPr>
          <w:lang w:val="vi-VN"/>
        </w:rPr>
        <w:t>tố cáo</w:t>
      </w:r>
      <w:r>
        <w:rPr>
          <w:lang w:val="nb-NO"/>
        </w:rPr>
        <w:t>. Các kiến nghị, phản ánh</w:t>
      </w:r>
      <w:r>
        <w:rPr>
          <w:lang w:val="vi-VN"/>
        </w:rPr>
        <w:t xml:space="preserve"> thuộc thẩm quyền xử lý của nhà trường được giải quyết </w:t>
      </w:r>
      <w:r>
        <w:rPr>
          <w:lang w:val="nb-NO"/>
        </w:rPr>
        <w:t>kịp thời.</w:t>
      </w:r>
      <w:r>
        <w:rPr>
          <w:rFonts w:eastAsia="Calibri"/>
          <w:lang w:val="nb-NO"/>
        </w:rPr>
        <w:t xml:space="preserve"> </w:t>
      </w:r>
    </w:p>
    <w:p w14:paraId="5E104C60" w14:textId="77777777" w:rsidR="004513A3" w:rsidRDefault="007212AF" w:rsidP="004513A3">
      <w:pPr>
        <w:spacing w:line="360" w:lineRule="auto"/>
        <w:ind w:firstLine="720"/>
        <w:jc w:val="both"/>
        <w:rPr>
          <w:lang w:val="nb-NO"/>
        </w:rPr>
      </w:pPr>
      <w:r>
        <w:rPr>
          <w:b/>
          <w:lang w:val="nb-NO"/>
        </w:rPr>
        <w:t>3. Điểm yếu</w:t>
      </w:r>
    </w:p>
    <w:p w14:paraId="324EE441" w14:textId="77777777" w:rsidR="00421443" w:rsidRPr="004513A3" w:rsidRDefault="00421443" w:rsidP="004513A3">
      <w:pPr>
        <w:spacing w:line="360" w:lineRule="auto"/>
        <w:ind w:firstLine="720"/>
        <w:jc w:val="both"/>
        <w:rPr>
          <w:lang w:val="nb-NO"/>
        </w:rPr>
      </w:pPr>
      <w:r w:rsidRPr="00421443">
        <w:rPr>
          <w:color w:val="000000"/>
          <w:lang w:val="vi-VN"/>
        </w:rPr>
        <w:t xml:space="preserve">Một số </w:t>
      </w:r>
      <w:r>
        <w:rPr>
          <w:color w:val="000000"/>
          <w:lang w:val="vi-VN"/>
        </w:rPr>
        <w:t>CB,</w:t>
      </w:r>
      <w:r w:rsidR="005115F9" w:rsidRPr="005115F9">
        <w:rPr>
          <w:color w:val="000000"/>
          <w:lang w:val="nb-NO"/>
        </w:rPr>
        <w:t xml:space="preserve"> </w:t>
      </w:r>
      <w:r>
        <w:rPr>
          <w:color w:val="000000"/>
          <w:lang w:val="vi-VN"/>
        </w:rPr>
        <w:t>GV,</w:t>
      </w:r>
      <w:r w:rsidR="005115F9" w:rsidRPr="005115F9">
        <w:rPr>
          <w:color w:val="000000"/>
          <w:lang w:val="nb-NO"/>
        </w:rPr>
        <w:t xml:space="preserve"> </w:t>
      </w:r>
      <w:r w:rsidRPr="00421443">
        <w:rPr>
          <w:color w:val="000000"/>
          <w:lang w:val="vi-VN"/>
        </w:rPr>
        <w:t xml:space="preserve">NV chưa dành nhiều thời gian nghiên cứu kỹ các văn bản chỉ đạo, vì vậy </w:t>
      </w:r>
      <w:r w:rsidRPr="00421443">
        <w:rPr>
          <w:color w:val="000000"/>
          <w:highlight w:val="white"/>
          <w:lang w:val="vi-VN"/>
        </w:rPr>
        <w:t xml:space="preserve">còn chưa mạnh dạn trao đổi, đóng góp ý kiến </w:t>
      </w:r>
      <w:r w:rsidRPr="00421443">
        <w:rPr>
          <w:color w:val="000000"/>
          <w:lang w:val="vi-VN"/>
        </w:rPr>
        <w:t>khi xây dựng kế hoạch, nội quy, quy định, quy chế liên quan đến các hoạt động của nhà trường.</w:t>
      </w:r>
    </w:p>
    <w:p w14:paraId="1797623D" w14:textId="77777777" w:rsidR="007212AF" w:rsidRDefault="007212AF" w:rsidP="007212AF">
      <w:pPr>
        <w:spacing w:line="360" w:lineRule="auto"/>
        <w:ind w:firstLine="720"/>
        <w:jc w:val="both"/>
        <w:rPr>
          <w:b/>
          <w:lang w:val="nb-NO"/>
        </w:rPr>
      </w:pPr>
      <w:r>
        <w:rPr>
          <w:b/>
          <w:lang w:val="nb-NO"/>
        </w:rPr>
        <w:t>4. Kế hoạch cải tiến chất lượng</w:t>
      </w:r>
      <w:r>
        <w:rPr>
          <w:b/>
          <w:lang w:val="nb-NO"/>
        </w:rPr>
        <w:tab/>
      </w:r>
    </w:p>
    <w:p w14:paraId="19C3AE67" w14:textId="6DE34BFA" w:rsidR="00800C71" w:rsidRDefault="007212AF" w:rsidP="004B2BD4">
      <w:pPr>
        <w:tabs>
          <w:tab w:val="left" w:pos="720"/>
        </w:tabs>
        <w:spacing w:line="360" w:lineRule="auto"/>
        <w:jc w:val="both"/>
        <w:rPr>
          <w:lang w:val="nb-NO"/>
        </w:rPr>
      </w:pPr>
      <w:r>
        <w:rPr>
          <w:lang w:val="nb-NO"/>
        </w:rPr>
        <w:t xml:space="preserve"> </w:t>
      </w:r>
      <w:r>
        <w:rPr>
          <w:lang w:val="nb-NO"/>
        </w:rPr>
        <w:tab/>
      </w:r>
      <w:r w:rsidR="00554DB2">
        <w:rPr>
          <w:lang w:val="vi-VN"/>
        </w:rPr>
        <w:t>Từ năm học 2023</w:t>
      </w:r>
      <w:r w:rsidR="002F5F88" w:rsidRPr="00736CEE">
        <w:rPr>
          <w:lang w:val="vi-VN"/>
        </w:rPr>
        <w:t>-202</w:t>
      </w:r>
      <w:r w:rsidR="00554DB2">
        <w:rPr>
          <w:lang w:val="af-ZA"/>
        </w:rPr>
        <w:t>4</w:t>
      </w:r>
      <w:r w:rsidR="002F5F88" w:rsidRPr="00736CEE">
        <w:rPr>
          <w:lang w:val="vi-VN"/>
        </w:rPr>
        <w:t xml:space="preserve"> và các năm học tiếp theo</w:t>
      </w:r>
      <w:r w:rsidR="002F5F88" w:rsidRPr="00E71EDA">
        <w:rPr>
          <w:lang w:val="nb-NO"/>
        </w:rPr>
        <w:t>,</w:t>
      </w:r>
      <w:r w:rsidR="002F5F88">
        <w:rPr>
          <w:lang w:val="nb-NO"/>
        </w:rPr>
        <w:t xml:space="preserve"> </w:t>
      </w:r>
      <w:r w:rsidR="00800C71">
        <w:rPr>
          <w:lang w:val="nb-NO"/>
        </w:rPr>
        <w:t>Hiệu trưởng căn cứ vào năng lực của các thành viên trong nhà trường, lựa</w:t>
      </w:r>
      <w:r w:rsidR="002F5F88">
        <w:rPr>
          <w:lang w:val="nb-NO"/>
        </w:rPr>
        <w:t xml:space="preserve"> </w:t>
      </w:r>
      <w:r w:rsidR="00315E46">
        <w:rPr>
          <w:lang w:val="nb-NO"/>
        </w:rPr>
        <w:t>chọn những CB, GV</w:t>
      </w:r>
      <w:r w:rsidR="00800C71">
        <w:rPr>
          <w:lang w:val="nb-NO"/>
        </w:rPr>
        <w:t xml:space="preserve"> có trình độ để tham gia vào các hội, đoàn thể thực </w:t>
      </w:r>
      <w:r w:rsidR="00800C71">
        <w:rPr>
          <w:spacing w:val="2"/>
          <w:lang w:val="nb-NO"/>
        </w:rPr>
        <w:t xml:space="preserve">hiện công tác giám sát. Đồng thời có kế hoạch bồi dưỡng nhằm nâng cao trình </w:t>
      </w:r>
      <w:r w:rsidR="00800C71">
        <w:rPr>
          <w:lang w:val="nb-NO"/>
        </w:rPr>
        <w:t>độ, nghiệp vụ giá</w:t>
      </w:r>
      <w:r w:rsidR="00116055">
        <w:rPr>
          <w:lang w:val="nb-NO"/>
        </w:rPr>
        <w:t>m sát cho các CB, GV, NV</w:t>
      </w:r>
      <w:r w:rsidR="004B2BD4">
        <w:rPr>
          <w:lang w:val="nb-NO"/>
        </w:rPr>
        <w:t>.</w:t>
      </w:r>
    </w:p>
    <w:p w14:paraId="03066BEE" w14:textId="77777777" w:rsidR="00800C71" w:rsidRDefault="004B2BD4" w:rsidP="004B2BD4">
      <w:pPr>
        <w:spacing w:line="360" w:lineRule="auto"/>
        <w:ind w:firstLine="720"/>
        <w:jc w:val="both"/>
        <w:rPr>
          <w:lang w:val="nb-NO"/>
        </w:rPr>
      </w:pPr>
      <w:r>
        <w:rPr>
          <w:lang w:val="nb-NO"/>
        </w:rPr>
        <w:t xml:space="preserve">Nhà trường tạo điều kiện cho </w:t>
      </w:r>
      <w:r w:rsidR="00800C71">
        <w:rPr>
          <w:lang w:val="nb-NO"/>
        </w:rPr>
        <w:t>CB,</w:t>
      </w:r>
      <w:r w:rsidR="005115F9">
        <w:rPr>
          <w:lang w:val="nb-NO"/>
        </w:rPr>
        <w:t xml:space="preserve"> </w:t>
      </w:r>
      <w:r w:rsidR="00800C71">
        <w:rPr>
          <w:lang w:val="nb-NO"/>
        </w:rPr>
        <w:t>GV,</w:t>
      </w:r>
      <w:r w:rsidR="005115F9">
        <w:rPr>
          <w:lang w:val="nb-NO"/>
        </w:rPr>
        <w:t xml:space="preserve"> </w:t>
      </w:r>
      <w:r w:rsidR="00800C71">
        <w:rPr>
          <w:lang w:val="nb-NO"/>
        </w:rPr>
        <w:t>NV trong trường học tập nâng cao trình độ về chuyên môn đã được đào tạo và học hỏi, lĩnh hội kiến thức chuyên môn ở nhiều lĩnh vực khác để thực hiện tốt công tác giám sát.</w:t>
      </w:r>
    </w:p>
    <w:p w14:paraId="28673A04" w14:textId="3B4327DD" w:rsidR="007212AF" w:rsidRDefault="00800C71" w:rsidP="00800C71">
      <w:pPr>
        <w:tabs>
          <w:tab w:val="left" w:pos="720"/>
        </w:tabs>
        <w:spacing w:line="360" w:lineRule="auto"/>
        <w:jc w:val="both"/>
        <w:rPr>
          <w:i/>
        </w:rPr>
      </w:pPr>
      <w:r>
        <w:rPr>
          <w:b/>
          <w:lang w:val="nb-NO"/>
        </w:rPr>
        <w:tab/>
      </w:r>
      <w:r w:rsidR="001E6301">
        <w:rPr>
          <w:b/>
        </w:rPr>
        <w:t>5. Tự đánh giá</w:t>
      </w:r>
    </w:p>
    <w:tbl>
      <w:tblPr>
        <w:tblW w:w="91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18"/>
        <w:gridCol w:w="1845"/>
        <w:gridCol w:w="1351"/>
        <w:gridCol w:w="1812"/>
        <w:gridCol w:w="1146"/>
        <w:gridCol w:w="1719"/>
      </w:tblGrid>
      <w:tr w:rsidR="007212AF" w:rsidRPr="001E6301" w14:paraId="7811CBAD" w14:textId="77777777" w:rsidTr="008574C3">
        <w:trPr>
          <w:trHeight w:val="315"/>
        </w:trPr>
        <w:tc>
          <w:tcPr>
            <w:tcW w:w="3163" w:type="dxa"/>
            <w:gridSpan w:val="2"/>
            <w:tcBorders>
              <w:top w:val="single" w:sz="4" w:space="0" w:color="000000"/>
              <w:left w:val="single" w:sz="4" w:space="0" w:color="000000"/>
              <w:bottom w:val="single" w:sz="4" w:space="0" w:color="000000"/>
              <w:right w:val="single" w:sz="4" w:space="0" w:color="000000"/>
            </w:tcBorders>
            <w:vAlign w:val="center"/>
            <w:hideMark/>
          </w:tcPr>
          <w:p w14:paraId="1B2979E8" w14:textId="77777777" w:rsidR="007212AF" w:rsidRPr="001E6301" w:rsidRDefault="007212AF" w:rsidP="001E6301">
            <w:pPr>
              <w:spacing w:line="360" w:lineRule="auto"/>
              <w:jc w:val="center"/>
              <w:rPr>
                <w:b/>
              </w:rPr>
            </w:pPr>
            <w:r w:rsidRPr="001E6301">
              <w:rPr>
                <w:b/>
              </w:rPr>
              <w:t>Mức 1</w:t>
            </w:r>
          </w:p>
        </w:tc>
        <w:tc>
          <w:tcPr>
            <w:tcW w:w="3163" w:type="dxa"/>
            <w:gridSpan w:val="2"/>
            <w:tcBorders>
              <w:top w:val="single" w:sz="4" w:space="0" w:color="000000"/>
              <w:left w:val="single" w:sz="4" w:space="0" w:color="000000"/>
              <w:bottom w:val="single" w:sz="4" w:space="0" w:color="000000"/>
              <w:right w:val="single" w:sz="4" w:space="0" w:color="000000"/>
            </w:tcBorders>
            <w:vAlign w:val="center"/>
            <w:hideMark/>
          </w:tcPr>
          <w:p w14:paraId="21368A95" w14:textId="77777777" w:rsidR="007212AF" w:rsidRPr="001E6301" w:rsidRDefault="007212AF" w:rsidP="001E6301">
            <w:pPr>
              <w:spacing w:line="360" w:lineRule="auto"/>
              <w:jc w:val="center"/>
              <w:rPr>
                <w:b/>
              </w:rPr>
            </w:pPr>
            <w:r w:rsidRPr="001E6301">
              <w:rPr>
                <w:b/>
              </w:rPr>
              <w:t>Mức 2</w:t>
            </w:r>
          </w:p>
        </w:tc>
        <w:tc>
          <w:tcPr>
            <w:tcW w:w="2865" w:type="dxa"/>
            <w:gridSpan w:val="2"/>
            <w:tcBorders>
              <w:top w:val="single" w:sz="4" w:space="0" w:color="000000"/>
              <w:left w:val="single" w:sz="4" w:space="0" w:color="000000"/>
              <w:bottom w:val="single" w:sz="4" w:space="0" w:color="000000"/>
              <w:right w:val="single" w:sz="4" w:space="0" w:color="000000"/>
            </w:tcBorders>
            <w:vAlign w:val="center"/>
            <w:hideMark/>
          </w:tcPr>
          <w:p w14:paraId="446F2CAD" w14:textId="77777777" w:rsidR="007212AF" w:rsidRPr="001E6301" w:rsidRDefault="007212AF" w:rsidP="001E6301">
            <w:pPr>
              <w:spacing w:line="360" w:lineRule="auto"/>
              <w:jc w:val="center"/>
              <w:rPr>
                <w:b/>
              </w:rPr>
            </w:pPr>
            <w:r w:rsidRPr="001E6301">
              <w:rPr>
                <w:b/>
              </w:rPr>
              <w:t>Mức 3</w:t>
            </w:r>
          </w:p>
        </w:tc>
      </w:tr>
      <w:tr w:rsidR="007212AF" w14:paraId="769F0A6D" w14:textId="77777777" w:rsidTr="008574C3">
        <w:trPr>
          <w:trHeight w:val="315"/>
        </w:trPr>
        <w:tc>
          <w:tcPr>
            <w:tcW w:w="1318" w:type="dxa"/>
            <w:tcBorders>
              <w:top w:val="single" w:sz="4" w:space="0" w:color="000000"/>
              <w:left w:val="single" w:sz="4" w:space="0" w:color="000000"/>
              <w:bottom w:val="single" w:sz="4" w:space="0" w:color="000000"/>
              <w:right w:val="single" w:sz="4" w:space="0" w:color="000000"/>
            </w:tcBorders>
            <w:vAlign w:val="center"/>
            <w:hideMark/>
          </w:tcPr>
          <w:p w14:paraId="5DBF9C17" w14:textId="77777777" w:rsidR="007212AF" w:rsidRDefault="007212AF" w:rsidP="001E6301">
            <w:pPr>
              <w:spacing w:line="360" w:lineRule="auto"/>
              <w:jc w:val="center"/>
            </w:pPr>
            <w:r>
              <w:t>Chỉ báo</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1AD3FC18" w14:textId="77777777" w:rsidR="007212AF" w:rsidRDefault="007212AF" w:rsidP="001E6301">
            <w:pPr>
              <w:spacing w:line="360" w:lineRule="auto"/>
              <w:jc w:val="center"/>
            </w:pPr>
            <w:r>
              <w:t>Đạt/Không đạt</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517AE11C" w14:textId="77777777" w:rsidR="007212AF" w:rsidRDefault="007212AF" w:rsidP="001E6301">
            <w:pPr>
              <w:spacing w:line="360" w:lineRule="auto"/>
              <w:jc w:val="center"/>
              <w:rPr>
                <w:i/>
              </w:rPr>
            </w:pPr>
            <w:r>
              <w:t>Chỉ báo</w:t>
            </w: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21AD872" w14:textId="77777777" w:rsidR="007212AF" w:rsidRDefault="007212AF" w:rsidP="001E6301">
            <w:pPr>
              <w:spacing w:line="360" w:lineRule="auto"/>
              <w:jc w:val="center"/>
            </w:pPr>
            <w:r>
              <w:t>Đạt/Không đạt</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0AEE6F20" w14:textId="77777777" w:rsidR="007212AF" w:rsidRDefault="007212AF" w:rsidP="001E6301">
            <w:pPr>
              <w:spacing w:line="360" w:lineRule="auto"/>
              <w:jc w:val="center"/>
            </w:pPr>
            <w:r>
              <w:t>Chỉ báo</w:t>
            </w:r>
          </w:p>
        </w:tc>
        <w:tc>
          <w:tcPr>
            <w:tcW w:w="1718" w:type="dxa"/>
            <w:tcBorders>
              <w:top w:val="single" w:sz="4" w:space="0" w:color="000000"/>
              <w:left w:val="single" w:sz="4" w:space="0" w:color="000000"/>
              <w:bottom w:val="single" w:sz="4" w:space="0" w:color="000000"/>
              <w:right w:val="single" w:sz="4" w:space="0" w:color="000000"/>
            </w:tcBorders>
            <w:vAlign w:val="center"/>
            <w:hideMark/>
          </w:tcPr>
          <w:p w14:paraId="7829CCB4" w14:textId="77777777" w:rsidR="007212AF" w:rsidRDefault="007212AF" w:rsidP="001E6301">
            <w:pPr>
              <w:spacing w:line="360" w:lineRule="auto"/>
              <w:jc w:val="center"/>
            </w:pPr>
            <w:r>
              <w:t>Đạt/Không đạt</w:t>
            </w:r>
          </w:p>
        </w:tc>
      </w:tr>
      <w:tr w:rsidR="007212AF" w14:paraId="5F16F88C" w14:textId="77777777" w:rsidTr="008574C3">
        <w:trPr>
          <w:trHeight w:val="315"/>
        </w:trPr>
        <w:tc>
          <w:tcPr>
            <w:tcW w:w="1318" w:type="dxa"/>
            <w:tcBorders>
              <w:top w:val="single" w:sz="4" w:space="0" w:color="000000"/>
              <w:left w:val="single" w:sz="4" w:space="0" w:color="000000"/>
              <w:bottom w:val="single" w:sz="4" w:space="0" w:color="000000"/>
              <w:right w:val="single" w:sz="4" w:space="0" w:color="000000"/>
            </w:tcBorders>
            <w:vAlign w:val="center"/>
            <w:hideMark/>
          </w:tcPr>
          <w:p w14:paraId="4E5FED4F" w14:textId="77777777" w:rsidR="007212AF" w:rsidRDefault="007212AF" w:rsidP="00760509">
            <w:pPr>
              <w:spacing w:line="360" w:lineRule="auto"/>
              <w:jc w:val="center"/>
            </w:pPr>
            <w:r>
              <w:t>a</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511FD753" w14:textId="77777777" w:rsidR="007212AF" w:rsidRDefault="007212AF" w:rsidP="00760509">
            <w:pPr>
              <w:spacing w:line="360" w:lineRule="auto"/>
              <w:jc w:val="center"/>
            </w:pPr>
            <w:r>
              <w:t>Đạt</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D946D02" w14:textId="77777777" w:rsidR="007212AF" w:rsidRDefault="007212AF" w:rsidP="00760509">
            <w:pPr>
              <w:spacing w:line="360" w:lineRule="auto"/>
              <w:jc w:val="center"/>
            </w:pPr>
            <w:r>
              <w:t>*</w:t>
            </w: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5226C81B" w14:textId="77777777" w:rsidR="007212AF" w:rsidRDefault="007212AF" w:rsidP="00760509">
            <w:pPr>
              <w:spacing w:line="360" w:lineRule="auto"/>
              <w:jc w:val="center"/>
            </w:pPr>
            <w:r>
              <w:t>Đạt</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34D7A09B" w14:textId="77777777" w:rsidR="007212AF" w:rsidRDefault="007212AF" w:rsidP="00760509">
            <w:pPr>
              <w:spacing w:line="360" w:lineRule="auto"/>
              <w:jc w:val="center"/>
            </w:pPr>
            <w: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4F392A42" w14:textId="77777777" w:rsidR="007212AF" w:rsidRDefault="007212AF" w:rsidP="00760509">
            <w:pPr>
              <w:spacing w:line="360" w:lineRule="auto"/>
              <w:ind w:firstLine="720"/>
              <w:jc w:val="center"/>
            </w:pPr>
          </w:p>
        </w:tc>
      </w:tr>
      <w:tr w:rsidR="007212AF" w14:paraId="305702E2" w14:textId="77777777" w:rsidTr="008574C3">
        <w:trPr>
          <w:trHeight w:val="315"/>
        </w:trPr>
        <w:tc>
          <w:tcPr>
            <w:tcW w:w="1318" w:type="dxa"/>
            <w:tcBorders>
              <w:top w:val="single" w:sz="4" w:space="0" w:color="000000"/>
              <w:left w:val="single" w:sz="4" w:space="0" w:color="000000"/>
              <w:bottom w:val="single" w:sz="4" w:space="0" w:color="000000"/>
              <w:right w:val="single" w:sz="4" w:space="0" w:color="000000"/>
            </w:tcBorders>
            <w:vAlign w:val="center"/>
            <w:hideMark/>
          </w:tcPr>
          <w:p w14:paraId="0F49F325" w14:textId="77777777" w:rsidR="007212AF" w:rsidRDefault="007212AF" w:rsidP="00760509">
            <w:pPr>
              <w:spacing w:line="360" w:lineRule="auto"/>
              <w:jc w:val="center"/>
            </w:pPr>
            <w:r>
              <w:t>b</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23019594" w14:textId="77777777" w:rsidR="007212AF" w:rsidRDefault="007212AF" w:rsidP="00760509">
            <w:pPr>
              <w:spacing w:line="360" w:lineRule="auto"/>
              <w:jc w:val="center"/>
            </w:pPr>
            <w:r>
              <w:t>Đạt</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ED41F04" w14:textId="77777777" w:rsidR="007212AF" w:rsidRDefault="007212AF" w:rsidP="00760509">
            <w:pPr>
              <w:spacing w:line="360" w:lineRule="auto"/>
              <w:jc w:val="center"/>
            </w:pPr>
            <w:r>
              <w:t>-</w:t>
            </w:r>
          </w:p>
        </w:tc>
        <w:tc>
          <w:tcPr>
            <w:tcW w:w="1812" w:type="dxa"/>
            <w:tcBorders>
              <w:top w:val="single" w:sz="4" w:space="0" w:color="000000"/>
              <w:left w:val="single" w:sz="4" w:space="0" w:color="000000"/>
              <w:bottom w:val="single" w:sz="4" w:space="0" w:color="000000"/>
              <w:right w:val="single" w:sz="4" w:space="0" w:color="000000"/>
            </w:tcBorders>
            <w:vAlign w:val="center"/>
          </w:tcPr>
          <w:p w14:paraId="7AB6A488" w14:textId="77777777" w:rsidR="007212AF" w:rsidRDefault="007212AF" w:rsidP="00760509">
            <w:pPr>
              <w:spacing w:line="360" w:lineRule="auto"/>
              <w:ind w:firstLine="720"/>
              <w:jc w:val="center"/>
            </w:pP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4BD2EB91" w14:textId="77777777" w:rsidR="007212AF" w:rsidRDefault="007212AF" w:rsidP="00760509">
            <w:pPr>
              <w:spacing w:line="360" w:lineRule="auto"/>
              <w:jc w:val="center"/>
            </w:pPr>
            <w: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75A404BF" w14:textId="77777777" w:rsidR="007212AF" w:rsidRDefault="007212AF" w:rsidP="00760509">
            <w:pPr>
              <w:spacing w:line="360" w:lineRule="auto"/>
              <w:ind w:firstLine="720"/>
              <w:jc w:val="center"/>
            </w:pPr>
          </w:p>
        </w:tc>
      </w:tr>
      <w:tr w:rsidR="007212AF" w14:paraId="47F8BFF1" w14:textId="77777777" w:rsidTr="008574C3">
        <w:trPr>
          <w:trHeight w:val="315"/>
        </w:trPr>
        <w:tc>
          <w:tcPr>
            <w:tcW w:w="1318" w:type="dxa"/>
            <w:tcBorders>
              <w:top w:val="single" w:sz="4" w:space="0" w:color="000000"/>
              <w:left w:val="single" w:sz="4" w:space="0" w:color="000000"/>
              <w:bottom w:val="single" w:sz="4" w:space="0" w:color="000000"/>
              <w:right w:val="single" w:sz="4" w:space="0" w:color="000000"/>
            </w:tcBorders>
            <w:vAlign w:val="center"/>
            <w:hideMark/>
          </w:tcPr>
          <w:p w14:paraId="1516565F" w14:textId="77777777" w:rsidR="007212AF" w:rsidRDefault="007212AF" w:rsidP="00760509">
            <w:pPr>
              <w:spacing w:line="360" w:lineRule="auto"/>
              <w:jc w:val="center"/>
            </w:pPr>
            <w:r>
              <w:t>c</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14FC2BD1" w14:textId="77777777" w:rsidR="007212AF" w:rsidRDefault="007212AF" w:rsidP="00760509">
            <w:pPr>
              <w:spacing w:line="360" w:lineRule="auto"/>
              <w:jc w:val="center"/>
            </w:pPr>
            <w:r>
              <w:t>Đạt</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929B856" w14:textId="77777777" w:rsidR="007212AF" w:rsidRDefault="007212AF" w:rsidP="00760509">
            <w:pPr>
              <w:spacing w:line="360" w:lineRule="auto"/>
              <w:jc w:val="center"/>
            </w:pPr>
            <w:r>
              <w:t>-</w:t>
            </w:r>
          </w:p>
        </w:tc>
        <w:tc>
          <w:tcPr>
            <w:tcW w:w="1812" w:type="dxa"/>
            <w:tcBorders>
              <w:top w:val="single" w:sz="4" w:space="0" w:color="000000"/>
              <w:left w:val="single" w:sz="4" w:space="0" w:color="000000"/>
              <w:bottom w:val="single" w:sz="4" w:space="0" w:color="000000"/>
              <w:right w:val="single" w:sz="4" w:space="0" w:color="000000"/>
            </w:tcBorders>
            <w:vAlign w:val="center"/>
          </w:tcPr>
          <w:p w14:paraId="409172B0" w14:textId="77777777" w:rsidR="007212AF" w:rsidRDefault="007212AF" w:rsidP="00760509">
            <w:pPr>
              <w:spacing w:line="360" w:lineRule="auto"/>
              <w:ind w:firstLine="720"/>
              <w:jc w:val="center"/>
            </w:pP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26E9B3AA" w14:textId="77777777" w:rsidR="007212AF" w:rsidRDefault="007212AF" w:rsidP="00760509">
            <w:pPr>
              <w:spacing w:line="360" w:lineRule="auto"/>
              <w:jc w:val="center"/>
            </w:pPr>
            <w: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6E9E3F8C" w14:textId="77777777" w:rsidR="007212AF" w:rsidRDefault="007212AF" w:rsidP="00760509">
            <w:pPr>
              <w:spacing w:line="360" w:lineRule="auto"/>
              <w:ind w:firstLine="720"/>
              <w:jc w:val="center"/>
            </w:pPr>
          </w:p>
        </w:tc>
      </w:tr>
      <w:tr w:rsidR="007212AF" w14:paraId="689427A0" w14:textId="77777777" w:rsidTr="008574C3">
        <w:trPr>
          <w:trHeight w:val="315"/>
        </w:trPr>
        <w:tc>
          <w:tcPr>
            <w:tcW w:w="3163" w:type="dxa"/>
            <w:gridSpan w:val="2"/>
            <w:tcBorders>
              <w:top w:val="single" w:sz="4" w:space="0" w:color="000000"/>
              <w:left w:val="single" w:sz="4" w:space="0" w:color="000000"/>
              <w:bottom w:val="single" w:sz="4" w:space="0" w:color="000000"/>
              <w:right w:val="single" w:sz="4" w:space="0" w:color="000000"/>
            </w:tcBorders>
            <w:vAlign w:val="center"/>
            <w:hideMark/>
          </w:tcPr>
          <w:p w14:paraId="2CE8518D" w14:textId="77777777" w:rsidR="007212AF" w:rsidRDefault="007212AF" w:rsidP="00760509">
            <w:pPr>
              <w:spacing w:line="360" w:lineRule="auto"/>
              <w:jc w:val="center"/>
            </w:pPr>
            <w:r>
              <w:lastRenderedPageBreak/>
              <w:t>Đạt</w:t>
            </w:r>
          </w:p>
        </w:tc>
        <w:tc>
          <w:tcPr>
            <w:tcW w:w="3163" w:type="dxa"/>
            <w:gridSpan w:val="2"/>
            <w:tcBorders>
              <w:top w:val="single" w:sz="4" w:space="0" w:color="000000"/>
              <w:left w:val="single" w:sz="4" w:space="0" w:color="000000"/>
              <w:bottom w:val="single" w:sz="4" w:space="0" w:color="000000"/>
              <w:right w:val="single" w:sz="4" w:space="0" w:color="000000"/>
            </w:tcBorders>
            <w:vAlign w:val="center"/>
            <w:hideMark/>
          </w:tcPr>
          <w:p w14:paraId="678D4F42" w14:textId="77777777" w:rsidR="007212AF" w:rsidRDefault="007212AF" w:rsidP="00760509">
            <w:pPr>
              <w:spacing w:line="360" w:lineRule="auto"/>
              <w:jc w:val="center"/>
            </w:pPr>
            <w:r>
              <w:t>Đạt</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14:paraId="33268A4B" w14:textId="77777777" w:rsidR="007212AF" w:rsidRDefault="007212AF" w:rsidP="00760509">
            <w:pPr>
              <w:spacing w:line="360" w:lineRule="auto"/>
              <w:ind w:firstLine="720"/>
              <w:jc w:val="center"/>
            </w:pPr>
          </w:p>
        </w:tc>
      </w:tr>
    </w:tbl>
    <w:p w14:paraId="16C110CD" w14:textId="77777777" w:rsidR="007212AF" w:rsidRDefault="007212AF" w:rsidP="00554DB2">
      <w:pPr>
        <w:spacing w:before="120" w:line="360" w:lineRule="auto"/>
        <w:ind w:firstLine="720"/>
        <w:jc w:val="both"/>
      </w:pPr>
      <w:r>
        <w:rPr>
          <w:b/>
        </w:rPr>
        <w:t>* Kết quả: Đạt Mức 2</w:t>
      </w:r>
    </w:p>
    <w:p w14:paraId="07AE3CA0" w14:textId="77777777" w:rsidR="007212AF" w:rsidRDefault="007212AF" w:rsidP="007212AF">
      <w:pPr>
        <w:spacing w:line="360" w:lineRule="auto"/>
        <w:ind w:firstLine="720"/>
        <w:jc w:val="both"/>
        <w:rPr>
          <w:b/>
        </w:rPr>
      </w:pPr>
      <w:r>
        <w:rPr>
          <w:b/>
        </w:rPr>
        <w:t>Tiêu chí 1.10: Đảm bảo an ninh trật tự, an toàn trường học</w:t>
      </w:r>
    </w:p>
    <w:p w14:paraId="425889C9" w14:textId="77777777" w:rsidR="007212AF" w:rsidRDefault="005115F9" w:rsidP="007212AF">
      <w:pPr>
        <w:spacing w:line="360" w:lineRule="auto"/>
        <w:ind w:firstLine="720"/>
        <w:jc w:val="both"/>
        <w:rPr>
          <w:b/>
        </w:rPr>
      </w:pPr>
      <w:r>
        <w:rPr>
          <w:b/>
        </w:rPr>
        <w:t>Mức 1</w:t>
      </w:r>
    </w:p>
    <w:p w14:paraId="59AABEAE" w14:textId="77777777" w:rsidR="007212AF" w:rsidRDefault="007212AF" w:rsidP="007212AF">
      <w:pPr>
        <w:spacing w:line="360" w:lineRule="auto"/>
        <w:ind w:firstLine="720"/>
        <w:jc w:val="both"/>
        <w:rPr>
          <w:i/>
        </w:rPr>
      </w:pPr>
      <w:r>
        <w:t>a</w:t>
      </w:r>
      <w:r>
        <w:rPr>
          <w:i/>
        </w:rPr>
        <w:t xml:space="preserve">)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14:paraId="0662112D" w14:textId="77777777" w:rsidR="007212AF" w:rsidRDefault="007212AF" w:rsidP="007212AF">
      <w:pPr>
        <w:spacing w:line="360" w:lineRule="auto"/>
        <w:ind w:firstLine="720"/>
        <w:jc w:val="both"/>
        <w:rPr>
          <w:i/>
        </w:rPr>
      </w:pPr>
      <w:r>
        <w:rPr>
          <w:i/>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14:paraId="7B399767" w14:textId="77777777" w:rsidR="007212AF" w:rsidRDefault="007212AF" w:rsidP="007212AF">
      <w:pPr>
        <w:spacing w:line="360" w:lineRule="auto"/>
        <w:ind w:firstLine="720"/>
        <w:jc w:val="both"/>
        <w:rPr>
          <w:b/>
          <w:i/>
        </w:rPr>
      </w:pPr>
      <w:r>
        <w:rPr>
          <w:i/>
        </w:rPr>
        <w:t>c) Không có hiện tượng kỳ thị, hành vi bạo lực, vi phạm pháp luật về bình đẳng giới trong nhà trường.</w:t>
      </w:r>
    </w:p>
    <w:p w14:paraId="6B724320" w14:textId="77777777" w:rsidR="007212AF" w:rsidRDefault="005115F9" w:rsidP="007212AF">
      <w:pPr>
        <w:spacing w:line="360" w:lineRule="auto"/>
        <w:ind w:firstLine="720"/>
        <w:jc w:val="both"/>
        <w:rPr>
          <w:b/>
        </w:rPr>
      </w:pPr>
      <w:r>
        <w:rPr>
          <w:b/>
        </w:rPr>
        <w:t>Mức 2</w:t>
      </w:r>
    </w:p>
    <w:p w14:paraId="19861472" w14:textId="77777777" w:rsidR="007212AF" w:rsidRDefault="007212AF" w:rsidP="007212AF">
      <w:pPr>
        <w:spacing w:line="360" w:lineRule="auto"/>
        <w:ind w:firstLine="720"/>
        <w:jc w:val="both"/>
        <w:rPr>
          <w:i/>
        </w:rPr>
      </w:pPr>
      <w:r>
        <w:rPr>
          <w:i/>
        </w:rPr>
        <w:t xml:space="preserve">a) Cán bộ quản lý, giáo viên, nhân viên và học sinh được phổ biến, hướng </w:t>
      </w:r>
    </w:p>
    <w:p w14:paraId="47CB0998" w14:textId="77777777" w:rsidR="007212AF" w:rsidRDefault="007212AF" w:rsidP="007212AF">
      <w:pPr>
        <w:spacing w:line="360" w:lineRule="auto"/>
        <w:jc w:val="both"/>
        <w:rPr>
          <w:i/>
          <w:spacing w:val="4"/>
        </w:rPr>
      </w:pPr>
      <w:r>
        <w:rPr>
          <w:i/>
          <w:spacing w:val="4"/>
        </w:rPr>
        <w:t xml:space="preserve">dẫn và thực hiện phương án đảm bảo an ninh trật tự; vệ sinh an toàn thực </w:t>
      </w:r>
    </w:p>
    <w:p w14:paraId="533BDE31" w14:textId="77777777" w:rsidR="007212AF" w:rsidRDefault="007212AF" w:rsidP="007212AF">
      <w:pPr>
        <w:spacing w:line="360" w:lineRule="auto"/>
        <w:jc w:val="both"/>
        <w:rPr>
          <w:i/>
        </w:rPr>
      </w:pPr>
      <w:r>
        <w:rPr>
          <w:i/>
        </w:rPr>
        <w:t>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3AC7CCB3" w14:textId="77777777" w:rsidR="007212AF" w:rsidRDefault="007212AF" w:rsidP="007212AF">
      <w:pPr>
        <w:spacing w:line="360" w:lineRule="auto"/>
        <w:ind w:firstLine="720"/>
        <w:jc w:val="both"/>
        <w:rPr>
          <w:i/>
        </w:rPr>
      </w:pPr>
      <w:r>
        <w:rPr>
          <w:i/>
        </w:rPr>
        <w:t>b) Nhà trường thường xuyên kiểm tra, thu thập, đánh giá, xử lý các thông tin, biểu hiện liên quan đến bạo lực học đường, an ninh trật tự và có biện pháp ngăn chặn kịp thời, hiệu quả.</w:t>
      </w:r>
    </w:p>
    <w:p w14:paraId="1E04D322" w14:textId="77777777" w:rsidR="007212AF" w:rsidRDefault="007212AF" w:rsidP="007212AF">
      <w:pPr>
        <w:widowControl w:val="0"/>
        <w:spacing w:line="360" w:lineRule="auto"/>
        <w:ind w:firstLine="720"/>
        <w:jc w:val="both"/>
        <w:rPr>
          <w:b/>
        </w:rPr>
      </w:pPr>
      <w:r>
        <w:rPr>
          <w:b/>
        </w:rPr>
        <w:t>1. Mô tả hiện trạng</w:t>
      </w:r>
    </w:p>
    <w:p w14:paraId="3A248C9A" w14:textId="77777777" w:rsidR="007212AF" w:rsidRDefault="005115F9" w:rsidP="007212AF">
      <w:pPr>
        <w:spacing w:line="360" w:lineRule="auto"/>
        <w:ind w:firstLine="720"/>
        <w:jc w:val="both"/>
        <w:rPr>
          <w:b/>
        </w:rPr>
      </w:pPr>
      <w:r>
        <w:rPr>
          <w:b/>
        </w:rPr>
        <w:t>Mức 1</w:t>
      </w:r>
    </w:p>
    <w:p w14:paraId="2732D434" w14:textId="55B774CE" w:rsidR="00B139E5" w:rsidRPr="00B139E5" w:rsidRDefault="00B139E5" w:rsidP="00B139E5">
      <w:pPr>
        <w:pStyle w:val="Normal1"/>
        <w:spacing w:line="360" w:lineRule="auto"/>
        <w:ind w:firstLine="720"/>
        <w:jc w:val="both"/>
        <w:rPr>
          <w:color w:val="000000"/>
          <w:lang w:val="vi-VN"/>
        </w:rPr>
      </w:pPr>
      <w:r w:rsidRPr="00B139E5">
        <w:rPr>
          <w:color w:val="000000"/>
        </w:rPr>
        <w:t>a) Căn cứ vào các văn bản chỉ đạo của các cấ</w:t>
      </w:r>
      <w:r w:rsidRPr="00B139E5">
        <w:rPr>
          <w:color w:val="000000"/>
          <w:lang w:val="vi-VN"/>
        </w:rPr>
        <w:t>p. H</w:t>
      </w:r>
      <w:r w:rsidRPr="00B139E5">
        <w:rPr>
          <w:color w:val="000000"/>
        </w:rPr>
        <w:t>ằng năm</w:t>
      </w:r>
      <w:r w:rsidRPr="00B139E5">
        <w:rPr>
          <w:color w:val="000000"/>
          <w:lang w:val="vi-VN"/>
        </w:rPr>
        <w:t>,</w:t>
      </w:r>
      <w:r w:rsidRPr="00B139E5">
        <w:rPr>
          <w:color w:val="000000"/>
        </w:rPr>
        <w:t xml:space="preserve"> n</w:t>
      </w:r>
      <w:r w:rsidRPr="00B139E5">
        <w:rPr>
          <w:rFonts w:eastAsia="MS Mincho"/>
          <w:bCs/>
          <w:color w:val="000000"/>
        </w:rPr>
        <w:t xml:space="preserve">hà trường thành lập Ban chỉ đạo, chủ động xây dựng </w:t>
      </w:r>
      <w:r w:rsidRPr="00B139E5">
        <w:rPr>
          <w:color w:val="000000"/>
        </w:rPr>
        <w:t xml:space="preserve">kế hoạch và các phương án </w:t>
      </w:r>
      <w:r w:rsidRPr="00B139E5">
        <w:rPr>
          <w:color w:val="000000"/>
          <w:lang w:val="vi-VN"/>
        </w:rPr>
        <w:t>đ</w:t>
      </w:r>
      <w:r w:rsidRPr="00B139E5">
        <w:rPr>
          <w:color w:val="000000"/>
        </w:rPr>
        <w:t>ảm bảo ANTT,</w:t>
      </w:r>
      <w:r w:rsidR="00032659">
        <w:rPr>
          <w:color w:val="000000"/>
        </w:rPr>
        <w:t xml:space="preserve"> ATTH</w:t>
      </w:r>
      <w:r w:rsidRPr="00B139E5">
        <w:rPr>
          <w:color w:val="000000"/>
        </w:rPr>
        <w:t>; vệ sinh an toàn thực phẩm; an toàn phòng chống tai nạn, thương tích; an toàn phòng chống cháy nổ; an toàn phòng, chống thảm họa, thiên tai; phòng</w:t>
      </w:r>
      <w:r w:rsidRPr="00B139E5">
        <w:rPr>
          <w:color w:val="000000"/>
          <w:lang w:val="vi-VN"/>
        </w:rPr>
        <w:t xml:space="preserve"> </w:t>
      </w:r>
      <w:r w:rsidRPr="00B139E5">
        <w:rPr>
          <w:color w:val="000000"/>
        </w:rPr>
        <w:t>chống dịch bệnh; phòng</w:t>
      </w:r>
      <w:r w:rsidRPr="00B139E5">
        <w:rPr>
          <w:color w:val="000000"/>
          <w:lang w:val="vi-VN"/>
        </w:rPr>
        <w:t xml:space="preserve"> </w:t>
      </w:r>
      <w:r w:rsidRPr="00B139E5">
        <w:rPr>
          <w:color w:val="000000"/>
        </w:rPr>
        <w:t xml:space="preserve">chống các tệ nạn xã hội và phòng chống bạo lực </w:t>
      </w:r>
      <w:r w:rsidRPr="00B139E5">
        <w:rPr>
          <w:color w:val="000000"/>
          <w:lang w:val="vi-VN"/>
        </w:rPr>
        <w:t>học đường</w:t>
      </w:r>
      <w:r w:rsidR="004973D6">
        <w:rPr>
          <w:color w:val="000000"/>
        </w:rPr>
        <w:t>;</w:t>
      </w:r>
      <w:r w:rsidRPr="00B139E5">
        <w:rPr>
          <w:color w:val="000000"/>
        </w:rPr>
        <w:t xml:space="preserve"> phòng </w:t>
      </w:r>
      <w:r w:rsidRPr="00B139E5">
        <w:rPr>
          <w:color w:val="000000"/>
        </w:rPr>
        <w:lastRenderedPageBreak/>
        <w:t xml:space="preserve">chống xâm hại trẻ em; </w:t>
      </w:r>
      <w:r w:rsidRPr="00B139E5">
        <w:rPr>
          <w:color w:val="000000"/>
          <w:spacing w:val="-8"/>
        </w:rPr>
        <w:t xml:space="preserve">giáo dục ATGT </w:t>
      </w:r>
      <w:r w:rsidRPr="00B139E5">
        <w:rPr>
          <w:color w:val="000000"/>
        </w:rPr>
        <w:t xml:space="preserve">theo Nghị định số 80/2017/NĐ-CP của Chính phủ ngày 17/07/2017 </w:t>
      </w:r>
      <w:r w:rsidRPr="00B139E5">
        <w:rPr>
          <w:color w:val="000000"/>
          <w:lang w:val="vi-VN"/>
        </w:rPr>
        <w:t>q</w:t>
      </w:r>
      <w:r w:rsidRPr="00B139E5">
        <w:rPr>
          <w:color w:val="000000"/>
        </w:rPr>
        <w:t>uy định về môi trường giáo dục an toàn, lành mạnh, thân thiện, phòng, chống bạo lực học đường; Chỉ thị số 18/CT-TTg của Thủ tướng Chính phủ</w:t>
      </w:r>
      <w:r w:rsidRPr="00B139E5">
        <w:rPr>
          <w:color w:val="000000"/>
          <w:lang w:val="vi-VN"/>
        </w:rPr>
        <w:t xml:space="preserve"> v</w:t>
      </w:r>
      <w:r w:rsidRPr="00B139E5">
        <w:rPr>
          <w:color w:val="000000"/>
        </w:rPr>
        <w:t>ề việc tăng cường giải pháp phòng, chố</w:t>
      </w:r>
      <w:r w:rsidR="004973D6">
        <w:rPr>
          <w:color w:val="000000"/>
        </w:rPr>
        <w:t xml:space="preserve">ng bạo lực, xâm hại trẻ em ngày </w:t>
      </w:r>
      <w:r w:rsidRPr="00B139E5">
        <w:rPr>
          <w:color w:val="000000"/>
        </w:rPr>
        <w:t xml:space="preserve">16/05/2017; Công văn 1295/BGDĐT-GDCTHSSV về việc tăng cường công tác đảm bảo </w:t>
      </w:r>
      <w:r w:rsidR="00032659">
        <w:rPr>
          <w:color w:val="000000"/>
        </w:rPr>
        <w:t>ANTT, ATTH</w:t>
      </w:r>
      <w:r w:rsidRPr="00B139E5">
        <w:rPr>
          <w:color w:val="000000"/>
        </w:rPr>
        <w:t xml:space="preserve"> ngày 05/04/2018; </w:t>
      </w:r>
      <w:r w:rsidR="00F14BC4">
        <w:rPr>
          <w:color w:val="000000"/>
          <w:lang w:val="vi-VN"/>
        </w:rPr>
        <w:t xml:space="preserve">Thông tư 18/2023/TT-BGDĐT ngày 26/10/2023 thông tư hướng dẫn xây dựng trường học an toàn, phòng chống tai nạn, thương tích trong cơ sở giáo dục phổ thông, cơ sở giáo dục thường xuyên; </w:t>
      </w:r>
      <w:r w:rsidRPr="00B139E5">
        <w:rPr>
          <w:color w:val="000000"/>
        </w:rPr>
        <w:t xml:space="preserve">các văn bản chỉ đạo của Sở </w:t>
      </w:r>
      <w:r w:rsidRPr="00B139E5">
        <w:rPr>
          <w:color w:val="000000"/>
          <w:lang w:val="vi-VN"/>
        </w:rPr>
        <w:t>GD&amp;ĐT</w:t>
      </w:r>
      <w:r w:rsidRPr="00B139E5">
        <w:rPr>
          <w:color w:val="000000"/>
        </w:rPr>
        <w:t xml:space="preserve"> Ninh Bình</w:t>
      </w:r>
      <w:r w:rsidRPr="00B139E5">
        <w:rPr>
          <w:color w:val="000000"/>
          <w:lang w:val="vi-VN"/>
        </w:rPr>
        <w:t xml:space="preserve"> </w:t>
      </w:r>
      <w:r w:rsidRPr="00B139E5">
        <w:rPr>
          <w:color w:val="000000"/>
          <w:spacing w:val="-8"/>
        </w:rPr>
        <w:t>[</w:t>
      </w:r>
      <w:r w:rsidRPr="00B139E5">
        <w:rPr>
          <w:b/>
          <w:color w:val="000000"/>
        </w:rPr>
        <w:t>H16-1.10-01]; [H16-1</w:t>
      </w:r>
      <w:r w:rsidRPr="00B139E5">
        <w:rPr>
          <w:b/>
          <w:color w:val="000000"/>
          <w:lang w:val="vi-VN"/>
        </w:rPr>
        <w:t>.10</w:t>
      </w:r>
      <w:r w:rsidRPr="00B139E5">
        <w:rPr>
          <w:b/>
          <w:color w:val="000000"/>
        </w:rPr>
        <w:t>-</w:t>
      </w:r>
      <w:r w:rsidRPr="00B139E5">
        <w:rPr>
          <w:b/>
          <w:color w:val="000000"/>
          <w:lang w:val="vi-VN"/>
        </w:rPr>
        <w:t>0</w:t>
      </w:r>
      <w:r w:rsidRPr="00B139E5">
        <w:rPr>
          <w:b/>
          <w:color w:val="000000"/>
        </w:rPr>
        <w:t>2]; H16-1.10-03]; [H16-1.10-04]; [H16.1-1.10-05]; [H16-1.10-06]; [H16-1</w:t>
      </w:r>
      <w:r w:rsidRPr="00B139E5">
        <w:rPr>
          <w:b/>
          <w:color w:val="000000"/>
          <w:lang w:val="vi-VN"/>
        </w:rPr>
        <w:t>.10</w:t>
      </w:r>
      <w:r w:rsidRPr="00B139E5">
        <w:rPr>
          <w:b/>
          <w:color w:val="000000"/>
        </w:rPr>
        <w:t>-</w:t>
      </w:r>
      <w:r w:rsidRPr="00B139E5">
        <w:rPr>
          <w:b/>
          <w:color w:val="000000"/>
          <w:lang w:val="vi-VN"/>
        </w:rPr>
        <w:t>07</w:t>
      </w:r>
      <w:r w:rsidRPr="00B139E5">
        <w:rPr>
          <w:b/>
          <w:color w:val="000000"/>
        </w:rPr>
        <w:t>]; [H16-1</w:t>
      </w:r>
      <w:r w:rsidRPr="00B139E5">
        <w:rPr>
          <w:b/>
          <w:color w:val="000000"/>
          <w:lang w:val="vi-VN"/>
        </w:rPr>
        <w:t>.10</w:t>
      </w:r>
      <w:r w:rsidRPr="00B139E5">
        <w:rPr>
          <w:b/>
          <w:color w:val="000000"/>
        </w:rPr>
        <w:t>-</w:t>
      </w:r>
      <w:r w:rsidRPr="00B139E5">
        <w:rPr>
          <w:b/>
          <w:color w:val="000000"/>
          <w:lang w:val="vi-VN"/>
        </w:rPr>
        <w:t>08</w:t>
      </w:r>
      <w:r w:rsidRPr="00B139E5">
        <w:rPr>
          <w:b/>
          <w:color w:val="000000"/>
        </w:rPr>
        <w:t>]</w:t>
      </w:r>
      <w:r w:rsidRPr="00B139E5">
        <w:rPr>
          <w:b/>
          <w:color w:val="000000"/>
          <w:lang w:val="vi-VN"/>
        </w:rPr>
        <w:t>.</w:t>
      </w:r>
    </w:p>
    <w:p w14:paraId="640383B7" w14:textId="67E08002" w:rsidR="001E1E50" w:rsidRPr="001E1E50" w:rsidRDefault="001E1E50" w:rsidP="001E1E50">
      <w:pPr>
        <w:pStyle w:val="ListParagraph"/>
        <w:spacing w:line="360" w:lineRule="auto"/>
        <w:ind w:left="0" w:firstLine="720"/>
        <w:jc w:val="both"/>
        <w:outlineLvl w:val="0"/>
        <w:rPr>
          <w:color w:val="000000"/>
          <w:lang w:val="vi-VN"/>
        </w:rPr>
      </w:pPr>
      <w:r w:rsidRPr="001E1E50">
        <w:rPr>
          <w:bCs/>
          <w:color w:val="000000"/>
          <w:lang w:val="vi-VN"/>
        </w:rPr>
        <w:t xml:space="preserve">b) Nhà trường có </w:t>
      </w:r>
      <w:r w:rsidRPr="001E1E50">
        <w:rPr>
          <w:color w:val="000000"/>
          <w:lang w:val="vi-VN"/>
        </w:rPr>
        <w:t xml:space="preserve">hộp thư góp ý </w:t>
      </w:r>
      <w:r w:rsidRPr="001E1E50">
        <w:rPr>
          <w:b/>
          <w:color w:val="000000"/>
          <w:lang w:val="vi-VN"/>
        </w:rPr>
        <w:t>[H16-1.10-09]</w:t>
      </w:r>
      <w:r w:rsidRPr="001E1E50">
        <w:rPr>
          <w:color w:val="000000"/>
          <w:lang w:val="vi-VN"/>
        </w:rPr>
        <w:t>,</w:t>
      </w:r>
      <w:r w:rsidRPr="001E1E50">
        <w:rPr>
          <w:b/>
          <w:color w:val="000000"/>
          <w:lang w:val="vi-VN"/>
        </w:rPr>
        <w:t xml:space="preserve"> </w:t>
      </w:r>
      <w:r w:rsidRPr="001E1E50">
        <w:rPr>
          <w:color w:val="000000"/>
          <w:lang w:val="vi-VN"/>
        </w:rPr>
        <w:t>đường dây n</w:t>
      </w:r>
      <w:r w:rsidR="00032659">
        <w:rPr>
          <w:color w:val="000000"/>
          <w:lang w:val="vi-VN"/>
        </w:rPr>
        <w:t>óng và các hình thức khác như: T</w:t>
      </w:r>
      <w:r w:rsidRPr="001E1E50">
        <w:rPr>
          <w:color w:val="000000"/>
          <w:lang w:val="vi-VN"/>
        </w:rPr>
        <w:t xml:space="preserve">hông qua sổ liên lạc điện tử, qua đội ngũ GVCN lớp, cán bộ Đoàn, qua đại diện CMHS nhà trường, đại diện CMHS các lớp để tiếp nhận, xử lý các thông tin phản ánh của người dân, góp phần đảm bảo an toàn cho CB, GV, NV và HS </w:t>
      </w:r>
      <w:r w:rsidRPr="001E1E50">
        <w:rPr>
          <w:b/>
          <w:color w:val="000000"/>
          <w:lang w:val="vi-VN"/>
        </w:rPr>
        <w:t>[H13-1.10-10].</w:t>
      </w:r>
    </w:p>
    <w:p w14:paraId="75E0DF7D" w14:textId="77777777" w:rsidR="001E1E50" w:rsidRPr="001E1E50" w:rsidRDefault="001E1E50" w:rsidP="001E1E50">
      <w:pPr>
        <w:spacing w:line="360" w:lineRule="auto"/>
        <w:ind w:firstLine="720"/>
        <w:jc w:val="both"/>
        <w:rPr>
          <w:b/>
          <w:color w:val="000000"/>
          <w:lang w:val="vi-VN"/>
        </w:rPr>
      </w:pPr>
      <w:r w:rsidRPr="001E1E50">
        <w:rPr>
          <w:color w:val="000000"/>
          <w:lang w:val="vi-VN"/>
        </w:rPr>
        <w:t xml:space="preserve">c) Nhà trường không có hiện tượng kỳ thị phân biệt, vi phạm bạo lực học đường, vi phạm pháp luật về bình đẳng giới </w:t>
      </w:r>
      <w:r w:rsidRPr="001E1E50">
        <w:rPr>
          <w:b/>
          <w:color w:val="000000"/>
          <w:lang w:val="vi-VN"/>
        </w:rPr>
        <w:t>[H16-1.10-11].</w:t>
      </w:r>
    </w:p>
    <w:p w14:paraId="4EEAC0B6" w14:textId="77777777" w:rsidR="007212AF" w:rsidRDefault="005115F9" w:rsidP="007212AF">
      <w:pPr>
        <w:spacing w:line="360" w:lineRule="auto"/>
        <w:ind w:firstLine="720"/>
        <w:jc w:val="both"/>
        <w:rPr>
          <w:b/>
        </w:rPr>
      </w:pPr>
      <w:r>
        <w:rPr>
          <w:b/>
        </w:rPr>
        <w:t>Mức 2</w:t>
      </w:r>
    </w:p>
    <w:p w14:paraId="1EEFDB2A" w14:textId="6C3435A5" w:rsidR="007212AF" w:rsidRDefault="007212AF" w:rsidP="007212AF">
      <w:pPr>
        <w:spacing w:line="360" w:lineRule="auto"/>
        <w:ind w:firstLine="720"/>
        <w:jc w:val="both"/>
        <w:rPr>
          <w:b/>
        </w:rPr>
      </w:pPr>
      <w:r>
        <w:t xml:space="preserve">a) Nhà trường đã phổ biến và hướng </w:t>
      </w:r>
      <w:r w:rsidR="00D478AA">
        <w:t>dẫn cho tất cả CB, GV, NV và HS thực hiện hiệu quả</w:t>
      </w:r>
      <w:r>
        <w:t xml:space="preserve"> các phương án đảm bảo ANTT, </w:t>
      </w:r>
      <w:r w:rsidR="00032659">
        <w:rPr>
          <w:bCs/>
        </w:rPr>
        <w:t>ATTH</w:t>
      </w:r>
      <w:r>
        <w:t>; vệ sinh an toàn thực phẩm; an toàn phòng, chống tai nạn, thương tích; an toàn phòng, chống cháy, nổ; an toàn phòng, chống thảm họa, thiên tai; phòng, chống dịch bệnh; phòng, chống các tệ nạn xã hội và phòng,</w:t>
      </w:r>
      <w:r w:rsidR="00D478AA">
        <w:t xml:space="preserve"> chống bạo lực trong nhà trường. N</w:t>
      </w:r>
      <w:r>
        <w:t>gay</w:t>
      </w:r>
      <w:r>
        <w:rPr>
          <w:b/>
        </w:rPr>
        <w:t xml:space="preserve"> </w:t>
      </w:r>
      <w:r>
        <w:t xml:space="preserve">từ đầu năm học và trong cả năm học, cụ thể như sau: </w:t>
      </w:r>
      <w:r w:rsidR="00D478AA">
        <w:t>Phối hợp với công an Huyện Kim Sơn tổ chức các chuyên đề ngoại khóa như</w:t>
      </w:r>
      <w:r w:rsidR="00032659">
        <w:t xml:space="preserve">: </w:t>
      </w:r>
      <w:r w:rsidRPr="00D478AA">
        <w:rPr>
          <w:i/>
        </w:rPr>
        <w:t>“Phòng chống ma túy và phòng chống các tệ nạn xâm nhập trường học”; “Chuyên đề phòng ngừa và các phương án phòng chống cháy nổ trong nhà trường”</w:t>
      </w:r>
      <w:r w:rsidR="00554DB2">
        <w:t>. Nhà trường phối kết hợp với C</w:t>
      </w:r>
      <w:r>
        <w:t xml:space="preserve">ông an </w:t>
      </w:r>
      <w:r w:rsidR="00554DB2">
        <w:t>h</w:t>
      </w:r>
      <w:r w:rsidR="00D90A8F">
        <w:t xml:space="preserve">uyện Kim Sơn </w:t>
      </w:r>
      <w:r>
        <w:t xml:space="preserve">tổ chức cho HS ký cam kết không vi phạm các tai tệ nạn xã hội, không tàng trữ, mua bán trái phép các chất gây nổ, pháo; tuyên truyền việc thực hiện luật giao thông và tham gia giao </w:t>
      </w:r>
      <w:r>
        <w:lastRenderedPageBreak/>
        <w:t xml:space="preserve">thông an toàn; Phối hợp với </w:t>
      </w:r>
      <w:r w:rsidR="00D90A8F">
        <w:t>Trung tâm Y</w:t>
      </w:r>
      <w:r>
        <w:t xml:space="preserve"> tế huyện Kim Sơn tuyên truyền phòng chống dịch bệnh Covid-19</w:t>
      </w:r>
      <w:r w:rsidR="00D90A8F" w:rsidRPr="00D90A8F">
        <w:rPr>
          <w:color w:val="000000"/>
          <w:lang w:val="vi-VN"/>
        </w:rPr>
        <w:t>,...</w:t>
      </w:r>
      <w:r w:rsidR="00D90A8F" w:rsidRPr="00D90A8F">
        <w:rPr>
          <w:b/>
          <w:color w:val="000000"/>
          <w:lang w:val="vi-VN"/>
        </w:rPr>
        <w:t xml:space="preserve"> [H16-1.10-12].</w:t>
      </w:r>
    </w:p>
    <w:p w14:paraId="72B793F3" w14:textId="7BD332E0" w:rsidR="0029610E" w:rsidRPr="0029610E" w:rsidRDefault="007212AF" w:rsidP="0029610E">
      <w:pPr>
        <w:pStyle w:val="Normal1"/>
        <w:spacing w:line="360" w:lineRule="auto"/>
        <w:ind w:firstLine="720"/>
        <w:jc w:val="both"/>
        <w:rPr>
          <w:b/>
          <w:color w:val="000000"/>
          <w:lang w:val="vi-VN"/>
        </w:rPr>
      </w:pPr>
      <w:r>
        <w:t xml:space="preserve">b) </w:t>
      </w:r>
      <w:r w:rsidR="0029610E" w:rsidRPr="0029610E">
        <w:rPr>
          <w:color w:val="000000"/>
          <w:lang w:val="vi-VN"/>
        </w:rPr>
        <w:t xml:space="preserve">Nhà trường thường xuyên kiểm tra, thu thập, đánh giá, xử lý các thông tin, biểu hiện liên quan đến bạo lực học đường, an ninh trật tự từ sự phản ánh của GV, NV, HS, CMHS và quần chúng nhân dân qua hòm thư góp ý, điện thoại, Zalo, Facebook. GVCN phối hợp chặt chẽ với tổ tư vấn tâm lý học đường, Đoàn </w:t>
      </w:r>
      <w:r w:rsidR="00032659" w:rsidRPr="00032659">
        <w:rPr>
          <w:color w:val="000000"/>
          <w:lang w:val="vi-VN"/>
        </w:rPr>
        <w:t>TNCS Hồ Chí Minh</w:t>
      </w:r>
      <w:r w:rsidR="0029610E" w:rsidRPr="0029610E">
        <w:rPr>
          <w:color w:val="000000"/>
          <w:lang w:val="vi-VN"/>
        </w:rPr>
        <w:t xml:space="preserve">, GV bộ môn làm tốt công tác tuyên truyền, tư vấn hỗ trợ và xử lý các trường hợp vi phạm bạo lực học đường kịp thời, không để xảy ra hậu quả nghiêm trọng </w:t>
      </w:r>
      <w:r w:rsidR="0029610E" w:rsidRPr="0029610E">
        <w:rPr>
          <w:b/>
          <w:color w:val="000000"/>
          <w:lang w:val="vi-VN"/>
        </w:rPr>
        <w:t>[H3.5-1.2-21].</w:t>
      </w:r>
      <w:r w:rsidR="0029610E" w:rsidRPr="0029610E">
        <w:rPr>
          <w:color w:val="000000"/>
          <w:lang w:val="vi-VN"/>
        </w:rPr>
        <w:t xml:space="preserve"> Các biểu hiện liên quan đến bạo lực học đường, an ninh trật tự trong trường thường xuyên được thông báo trên các buổi sinh hoạt tập thể và giao trách nhiệm tuyên truyền cho GV chủ nhiệm. Khi có sự vụ nghiêm trọng xảy ra, nhà trường thành lập Hội đồng kỷ luật xem xét, đưa ra hình thức xử lý phù hợp, theo quy định </w:t>
      </w:r>
      <w:r w:rsidR="0029610E" w:rsidRPr="0029610E">
        <w:rPr>
          <w:b/>
          <w:color w:val="000000"/>
          <w:lang w:val="vi-VN"/>
        </w:rPr>
        <w:t>[H3.4-1.2-05].</w:t>
      </w:r>
    </w:p>
    <w:p w14:paraId="17AEF67C" w14:textId="77777777" w:rsidR="007212AF" w:rsidRDefault="007212AF" w:rsidP="007D5497">
      <w:pPr>
        <w:spacing w:line="360" w:lineRule="auto"/>
        <w:ind w:firstLine="720"/>
        <w:jc w:val="both"/>
      </w:pPr>
      <w:r>
        <w:rPr>
          <w:b/>
        </w:rPr>
        <w:t>2. Điểm mạnh</w:t>
      </w:r>
    </w:p>
    <w:p w14:paraId="2E32C0F9" w14:textId="77777777" w:rsidR="00E60C17" w:rsidRPr="008D3FB6" w:rsidRDefault="00E60C17" w:rsidP="00E60C17">
      <w:pPr>
        <w:spacing w:line="360" w:lineRule="auto"/>
        <w:ind w:firstLine="720"/>
        <w:jc w:val="both"/>
      </w:pPr>
      <w:r>
        <w:t>CB, GV, NV và HS trong nhà trường có ý thức trách nhiệm cao, thực hiện tốt các quy định về phòng chống dịch bệnh, an toàn vệ sinh thực phẩm; phòng tránh các hiểm họa thiên tai, cháy nổ trong trường học; phòng chống bạo lực học đường, đảm bảo trường học an toàn.</w:t>
      </w:r>
    </w:p>
    <w:p w14:paraId="6C21E6B2" w14:textId="440FBF22" w:rsidR="007D5497" w:rsidRDefault="00E60C17" w:rsidP="007D5497">
      <w:pPr>
        <w:spacing w:line="360" w:lineRule="auto"/>
        <w:ind w:firstLine="720"/>
        <w:jc w:val="both"/>
      </w:pPr>
      <w:r>
        <w:t>Bảo vệ của nhà trường có tinh thần ý thức trách nhiệm cao trong công tác đảm bảo an ninh trật tự của nhà trường.</w:t>
      </w:r>
      <w:r w:rsidR="007D5497">
        <w:t xml:space="preserve"> Ban chấp hành Đoàn TN</w:t>
      </w:r>
      <w:r w:rsidR="00032659">
        <w:t xml:space="preserve">CS Hồ Chí Minh </w:t>
      </w:r>
      <w:r w:rsidR="007D5497">
        <w:t xml:space="preserve">là những thầy (cô) giáo nhiệt tình và trách nhiệm cao trong công việc. </w:t>
      </w:r>
    </w:p>
    <w:p w14:paraId="6B9C3D7D" w14:textId="77A396DE" w:rsidR="00E60C17" w:rsidRPr="00664B42" w:rsidRDefault="00E60C17" w:rsidP="00E60C17">
      <w:pPr>
        <w:tabs>
          <w:tab w:val="left" w:pos="1005"/>
        </w:tabs>
        <w:spacing w:line="360" w:lineRule="auto"/>
        <w:jc w:val="both"/>
        <w:rPr>
          <w:color w:val="000000"/>
          <w:spacing w:val="6"/>
        </w:rPr>
      </w:pPr>
      <w:r w:rsidRPr="00664B42">
        <w:rPr>
          <w:color w:val="000000"/>
        </w:rPr>
        <w:t xml:space="preserve">           Nhà trường có sự phối hợp tốt</w:t>
      </w:r>
      <w:r w:rsidR="00554DB2">
        <w:rPr>
          <w:color w:val="000000"/>
        </w:rPr>
        <w:t xml:space="preserve"> với C</w:t>
      </w:r>
      <w:r w:rsidR="00440D59">
        <w:rPr>
          <w:color w:val="000000"/>
        </w:rPr>
        <w:t xml:space="preserve">ông an </w:t>
      </w:r>
      <w:r w:rsidR="00032659">
        <w:rPr>
          <w:color w:val="000000"/>
        </w:rPr>
        <w:t>t</w:t>
      </w:r>
      <w:r w:rsidR="00440D59">
        <w:rPr>
          <w:color w:val="000000"/>
        </w:rPr>
        <w:t xml:space="preserve">hị trấn </w:t>
      </w:r>
      <w:r w:rsidR="00554DB2">
        <w:rPr>
          <w:color w:val="000000"/>
        </w:rPr>
        <w:t>Bình Minh, C</w:t>
      </w:r>
      <w:r w:rsidR="00440D59">
        <w:rPr>
          <w:color w:val="000000"/>
        </w:rPr>
        <w:t xml:space="preserve">ông an các xã lân cận </w:t>
      </w:r>
      <w:r w:rsidR="00554DB2">
        <w:rPr>
          <w:color w:val="000000"/>
        </w:rPr>
        <w:t>và C</w:t>
      </w:r>
      <w:r w:rsidRPr="00664B42">
        <w:rPr>
          <w:color w:val="000000"/>
        </w:rPr>
        <w:t>ông an</w:t>
      </w:r>
      <w:r w:rsidR="00554DB2">
        <w:rPr>
          <w:color w:val="000000"/>
        </w:rPr>
        <w:t xml:space="preserve"> huyện Kim Sơn, Trung tâm y tế h</w:t>
      </w:r>
      <w:r w:rsidRPr="00664B42">
        <w:rPr>
          <w:color w:val="000000"/>
        </w:rPr>
        <w:t xml:space="preserve">uyện Kim Sơn, các tổ chức đoàn thể tại địa phương trong việc giáo dục, tuyên truyền, </w:t>
      </w:r>
      <w:r w:rsidR="00554DB2">
        <w:rPr>
          <w:color w:val="000000"/>
        </w:rPr>
        <w:t>về</w:t>
      </w:r>
      <w:r w:rsidR="00440D59">
        <w:rPr>
          <w:color w:val="000000"/>
        </w:rPr>
        <w:t xml:space="preserve"> ANTT,</w:t>
      </w:r>
      <w:r w:rsidR="00032659">
        <w:rPr>
          <w:color w:val="000000"/>
        </w:rPr>
        <w:t xml:space="preserve"> ATTH</w:t>
      </w:r>
      <w:r w:rsidR="00440D59">
        <w:rPr>
          <w:color w:val="000000"/>
        </w:rPr>
        <w:t xml:space="preserve">, phòng chống tệ nạn xã hội, phòng chống bạo lực học đường, phòng chống xâm hại tình dục, </w:t>
      </w:r>
      <w:r w:rsidRPr="00664B42">
        <w:rPr>
          <w:color w:val="000000"/>
        </w:rPr>
        <w:t>phòng chống dịch bệnh, bệnh đậu mùa, phòng chống rét,... và đặc biệt là</w:t>
      </w:r>
      <w:r w:rsidR="00CB7E96">
        <w:rPr>
          <w:color w:val="000000"/>
        </w:rPr>
        <w:t xml:space="preserve"> phòng, chống dịch Covid</w:t>
      </w:r>
      <w:r w:rsidRPr="00664B42">
        <w:rPr>
          <w:color w:val="000000"/>
        </w:rPr>
        <w:t xml:space="preserve">-19 nên nhiều năm học qua nhà trường luôn </w:t>
      </w:r>
      <w:r w:rsidRPr="00664B42">
        <w:rPr>
          <w:bCs/>
          <w:color w:val="000000"/>
        </w:rPr>
        <w:t>đảm</w:t>
      </w:r>
      <w:r w:rsidR="00CB7E96">
        <w:rPr>
          <w:bCs/>
          <w:color w:val="000000"/>
        </w:rPr>
        <w:t xml:space="preserve"> bảo ANTT, </w:t>
      </w:r>
      <w:r w:rsidR="00032659">
        <w:rPr>
          <w:bCs/>
          <w:color w:val="000000"/>
        </w:rPr>
        <w:t>ATTH</w:t>
      </w:r>
      <w:r w:rsidRPr="00664B42">
        <w:rPr>
          <w:color w:val="000000"/>
        </w:rPr>
        <w:t xml:space="preserve"> công tác phòng chống dịch bệnh đảm bảo tốt, nghiêm túc, chặt chẽ.</w:t>
      </w:r>
    </w:p>
    <w:p w14:paraId="63EFC3F1" w14:textId="77777777" w:rsidR="007212AF" w:rsidRDefault="007212AF" w:rsidP="007212AF">
      <w:pPr>
        <w:spacing w:line="360" w:lineRule="auto"/>
        <w:ind w:firstLine="720"/>
        <w:jc w:val="both"/>
      </w:pPr>
      <w:r>
        <w:rPr>
          <w:b/>
        </w:rPr>
        <w:t>3. Điểm yếu</w:t>
      </w:r>
    </w:p>
    <w:p w14:paraId="003CE52C" w14:textId="40D92745" w:rsidR="003E27B5" w:rsidRPr="003E1975" w:rsidRDefault="003E27B5" w:rsidP="003E27B5">
      <w:pPr>
        <w:spacing w:line="360" w:lineRule="auto"/>
        <w:ind w:firstLine="720"/>
        <w:jc w:val="both"/>
        <w:rPr>
          <w:color w:val="FF0000"/>
          <w:lang w:val="vi-VN"/>
        </w:rPr>
      </w:pPr>
      <w:r w:rsidRPr="003E27B5">
        <w:rPr>
          <w:color w:val="000000"/>
          <w:lang w:val="vi-VN"/>
        </w:rPr>
        <w:lastRenderedPageBreak/>
        <w:t xml:space="preserve">Còn một số HS nhận thức chưa sâu sắc về việc đảm bảo </w:t>
      </w:r>
      <w:r w:rsidR="00032659" w:rsidRPr="00032659">
        <w:rPr>
          <w:color w:val="000000"/>
        </w:rPr>
        <w:t>ANTT, ATTH</w:t>
      </w:r>
      <w:r w:rsidRPr="003E27B5">
        <w:rPr>
          <w:color w:val="000000"/>
          <w:lang w:val="vi-VN"/>
        </w:rPr>
        <w:t xml:space="preserve"> đề phòng những tình huống mất an toàn xảy ra.</w:t>
      </w:r>
      <w:r w:rsidR="00057AE9">
        <w:rPr>
          <w:color w:val="000000"/>
          <w:lang w:val="vi-VN"/>
        </w:rPr>
        <w:t xml:space="preserve"> </w:t>
      </w:r>
      <w:r w:rsidR="00057AE9" w:rsidRPr="003E1975">
        <w:rPr>
          <w:color w:val="FF0000"/>
          <w:lang w:val="vi-VN"/>
        </w:rPr>
        <w:t xml:space="preserve">Vẫn còn </w:t>
      </w:r>
      <w:r w:rsidR="003E1975" w:rsidRPr="003E1975">
        <w:rPr>
          <w:color w:val="FF0000"/>
          <w:lang w:val="vi-VN"/>
        </w:rPr>
        <w:t>một số học sinh chưa chấp hành tốt luật GTĐB</w:t>
      </w:r>
    </w:p>
    <w:p w14:paraId="3B307CAF" w14:textId="77777777" w:rsidR="007212AF" w:rsidRDefault="007212AF" w:rsidP="007212AF">
      <w:pPr>
        <w:spacing w:line="360" w:lineRule="auto"/>
        <w:ind w:firstLine="720"/>
        <w:jc w:val="both"/>
        <w:rPr>
          <w:b/>
        </w:rPr>
      </w:pPr>
      <w:r>
        <w:rPr>
          <w:b/>
        </w:rPr>
        <w:t>4. Kế hoạch cải tiến chất lượng</w:t>
      </w:r>
    </w:p>
    <w:p w14:paraId="4E2C2C27" w14:textId="00F64067" w:rsidR="00E60C17" w:rsidRDefault="00E60C17" w:rsidP="00E60C17">
      <w:pPr>
        <w:spacing w:line="360" w:lineRule="auto"/>
        <w:ind w:firstLine="720"/>
        <w:jc w:val="both"/>
      </w:pPr>
      <w:r>
        <w:t>Năm học 202</w:t>
      </w:r>
      <w:r w:rsidR="00554DB2">
        <w:t>3</w:t>
      </w:r>
      <w:r w:rsidR="003E27B5">
        <w:t>-</w:t>
      </w:r>
      <w:r>
        <w:t>202</w:t>
      </w:r>
      <w:r w:rsidR="00554DB2">
        <w:t>4</w:t>
      </w:r>
      <w:r>
        <w:t xml:space="preserve"> và cá</w:t>
      </w:r>
      <w:r w:rsidR="00CA63CF">
        <w:t xml:space="preserve">c năm học tiếp theo, nhà trường </w:t>
      </w:r>
      <w:r w:rsidR="003E1975" w:rsidRPr="003E1975">
        <w:rPr>
          <w:color w:val="FF0000"/>
          <w:lang w:val="vi-VN"/>
        </w:rPr>
        <w:t>tích cực tuyên truyền về an toàn trường học</w:t>
      </w:r>
      <w:r w:rsidR="003E1975">
        <w:rPr>
          <w:lang w:val="vi-VN"/>
        </w:rPr>
        <w:t xml:space="preserve">, </w:t>
      </w:r>
      <w:r>
        <w:t>xây dựng</w:t>
      </w:r>
      <w:r w:rsidR="00D351F4">
        <w:t xml:space="preserve"> chặt chẽ </w:t>
      </w:r>
      <w:r>
        <w:t>kế hoạch phối hợp với các cơ quan ban ngành chức năng tập huấn các công tác về vệ sinh an toàn thực phẩm; an toàn phòng, chống tai nạn, thương t</w:t>
      </w:r>
      <w:r w:rsidR="009274DB">
        <w:t xml:space="preserve">ích; an toàn phòng, chống cháy </w:t>
      </w:r>
      <w:r>
        <w:t xml:space="preserve">nổ; an toàn phòng, chống thảm họa, thiên tai; phòng, chống </w:t>
      </w:r>
      <w:r>
        <w:rPr>
          <w:spacing w:val="4"/>
        </w:rPr>
        <w:t xml:space="preserve">dịch bệnh; phòng, chống các tệ nạn xã hội và phòng, chống bạo </w:t>
      </w:r>
      <w:r>
        <w:t>lực trong nhà trường đối với cả giáo viên và học sinh.</w:t>
      </w:r>
    </w:p>
    <w:p w14:paraId="0FA6AF95" w14:textId="0F62CBBA" w:rsidR="00E60C17" w:rsidRDefault="00194E17" w:rsidP="00E60C17">
      <w:pPr>
        <w:spacing w:line="360" w:lineRule="auto"/>
        <w:ind w:firstLine="720"/>
        <w:jc w:val="both"/>
      </w:pPr>
      <w:r>
        <w:rPr>
          <w:bCs/>
        </w:rPr>
        <w:t>Năm học 202</w:t>
      </w:r>
      <w:r w:rsidR="00554DB2">
        <w:rPr>
          <w:bCs/>
        </w:rPr>
        <w:t>2</w:t>
      </w:r>
      <w:r w:rsidR="00E60C17">
        <w:rPr>
          <w:bCs/>
        </w:rPr>
        <w:t>-20</w:t>
      </w:r>
      <w:r>
        <w:rPr>
          <w:bCs/>
        </w:rPr>
        <w:t>2</w:t>
      </w:r>
      <w:r w:rsidR="00554DB2">
        <w:rPr>
          <w:bCs/>
        </w:rPr>
        <w:t>3</w:t>
      </w:r>
      <w:r w:rsidR="00E60C17">
        <w:rPr>
          <w:bCs/>
        </w:rPr>
        <w:t xml:space="preserve">, nhà trường xây dựng kế hoạch và tổ chức cho </w:t>
      </w:r>
      <w:r w:rsidR="00E60C17">
        <w:t>học sinh</w:t>
      </w:r>
      <w:r w:rsidR="00E60C17">
        <w:rPr>
          <w:bCs/>
        </w:rPr>
        <w:t xml:space="preserve"> hoạt động giáo dục </w:t>
      </w:r>
      <w:r w:rsidR="009274DB">
        <w:rPr>
          <w:bCs/>
        </w:rPr>
        <w:t>KNS</w:t>
      </w:r>
      <w:r w:rsidR="00E60C17">
        <w:rPr>
          <w:bCs/>
        </w:rPr>
        <w:t xml:space="preserve"> với chủ đề "Phòng chống đuối nước và phòng chống tai nạn thương tích cho </w:t>
      </w:r>
      <w:r w:rsidR="00E60C17">
        <w:t>học sinh</w:t>
      </w:r>
      <w:r w:rsidR="00E60C17">
        <w:rPr>
          <w:bCs/>
        </w:rPr>
        <w:t xml:space="preserve">”. Tổ chức các lớp tập huấn về giáo dục </w:t>
      </w:r>
      <w:r w:rsidR="009274DB">
        <w:rPr>
          <w:bCs/>
        </w:rPr>
        <w:t xml:space="preserve">KNS </w:t>
      </w:r>
      <w:r w:rsidR="00E60C17">
        <w:rPr>
          <w:bCs/>
        </w:rPr>
        <w:t xml:space="preserve">cho </w:t>
      </w:r>
      <w:r w:rsidR="009274DB">
        <w:rPr>
          <w:bCs/>
        </w:rPr>
        <w:t xml:space="preserve">GV </w:t>
      </w:r>
      <w:r w:rsidR="00E60C17">
        <w:rPr>
          <w:bCs/>
        </w:rPr>
        <w:t xml:space="preserve">và triển khai dạy </w:t>
      </w:r>
      <w:r w:rsidR="009274DB">
        <w:rPr>
          <w:bCs/>
        </w:rPr>
        <w:t>KNS</w:t>
      </w:r>
      <w:r w:rsidR="00E60C17">
        <w:rPr>
          <w:bCs/>
        </w:rPr>
        <w:t xml:space="preserve"> cho HS. Bên cạnh đó nhà trường chú trọng đổi mới hình thức, nội dung các</w:t>
      </w:r>
      <w:r w:rsidR="009274DB">
        <w:t xml:space="preserve"> HĐNGLL</w:t>
      </w:r>
      <w:r w:rsidR="00E60C17">
        <w:t>,</w:t>
      </w:r>
      <w:r w:rsidR="00554DB2">
        <w:t xml:space="preserve"> hoạt động trải nghiệm, hướng nghiệp,</w:t>
      </w:r>
      <w:r w:rsidR="00E60C17">
        <w:t xml:space="preserve"> các hoạt động ngoài giờ chính khóa dưới dạng tổ chức hội thi văn nghệ, biểu diễn tiểu phẩm truyền tải các thông điệp về đảm bảo </w:t>
      </w:r>
      <w:r w:rsidR="00032659">
        <w:t>ANTT, ATTH</w:t>
      </w:r>
      <w:r w:rsidR="00E60C17">
        <w:t xml:space="preserve"> bằng những tình huống cụ thể do các lớp tự dàn dựng và biểu diễn. </w:t>
      </w:r>
    </w:p>
    <w:p w14:paraId="08AAB1B0" w14:textId="003CD4E7" w:rsidR="007212AF" w:rsidRDefault="00E60C17" w:rsidP="00E60C17">
      <w:pPr>
        <w:spacing w:line="360" w:lineRule="auto"/>
        <w:ind w:firstLine="720"/>
        <w:jc w:val="both"/>
      </w:pPr>
      <w:r>
        <w:t xml:space="preserve">Nhà trường dành nguồn kinh phí hằng năm để mua sắm thêm các trang </w:t>
      </w:r>
      <w:r>
        <w:rPr>
          <w:spacing w:val="4"/>
        </w:rPr>
        <w:t xml:space="preserve">thiết bị phòng chống cháy nổ và các trang thiết bị đảm bảo </w:t>
      </w:r>
      <w:r w:rsidR="00032659">
        <w:rPr>
          <w:spacing w:val="4"/>
        </w:rPr>
        <w:t>ANTT, ATTH.</w:t>
      </w:r>
    </w:p>
    <w:p w14:paraId="176F5627" w14:textId="77777777" w:rsidR="007212AF" w:rsidRDefault="00C7246A" w:rsidP="007212AF">
      <w:pPr>
        <w:spacing w:line="360" w:lineRule="auto"/>
        <w:ind w:firstLine="720"/>
        <w:jc w:val="both"/>
        <w:rPr>
          <w:b/>
        </w:rPr>
      </w:pPr>
      <w:r>
        <w:rPr>
          <w:b/>
        </w:rPr>
        <w:t>5. Tự đánh giá</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0"/>
        <w:gridCol w:w="1715"/>
        <w:gridCol w:w="1165"/>
        <w:gridCol w:w="1800"/>
        <w:gridCol w:w="1460"/>
        <w:gridCol w:w="1842"/>
      </w:tblGrid>
      <w:tr w:rsidR="007212AF" w:rsidRPr="00C7246A" w14:paraId="383969C3" w14:textId="77777777" w:rsidTr="008574C3">
        <w:trPr>
          <w:trHeight w:val="351"/>
        </w:trPr>
        <w:tc>
          <w:tcPr>
            <w:tcW w:w="2795" w:type="dxa"/>
            <w:gridSpan w:val="2"/>
            <w:tcBorders>
              <w:top w:val="single" w:sz="4" w:space="0" w:color="000000"/>
              <w:left w:val="single" w:sz="4" w:space="0" w:color="000000"/>
              <w:bottom w:val="single" w:sz="4" w:space="0" w:color="000000"/>
              <w:right w:val="single" w:sz="4" w:space="0" w:color="000000"/>
            </w:tcBorders>
            <w:vAlign w:val="center"/>
            <w:hideMark/>
          </w:tcPr>
          <w:p w14:paraId="2548C5E6" w14:textId="77777777" w:rsidR="007212AF" w:rsidRPr="00C7246A" w:rsidRDefault="007212AF" w:rsidP="00C7246A">
            <w:pPr>
              <w:spacing w:line="360" w:lineRule="auto"/>
              <w:jc w:val="center"/>
              <w:rPr>
                <w:b/>
              </w:rPr>
            </w:pPr>
            <w:r w:rsidRPr="00C7246A">
              <w:rPr>
                <w:b/>
              </w:rPr>
              <w:t>Mức 1</w:t>
            </w:r>
          </w:p>
        </w:tc>
        <w:tc>
          <w:tcPr>
            <w:tcW w:w="2965" w:type="dxa"/>
            <w:gridSpan w:val="2"/>
            <w:tcBorders>
              <w:top w:val="single" w:sz="4" w:space="0" w:color="000000"/>
              <w:left w:val="single" w:sz="4" w:space="0" w:color="000000"/>
              <w:bottom w:val="single" w:sz="4" w:space="0" w:color="000000"/>
              <w:right w:val="single" w:sz="4" w:space="0" w:color="000000"/>
            </w:tcBorders>
            <w:vAlign w:val="center"/>
            <w:hideMark/>
          </w:tcPr>
          <w:p w14:paraId="73DCD714" w14:textId="77777777" w:rsidR="007212AF" w:rsidRPr="00C7246A" w:rsidRDefault="007212AF" w:rsidP="00C7246A">
            <w:pPr>
              <w:spacing w:line="360" w:lineRule="auto"/>
              <w:jc w:val="center"/>
              <w:rPr>
                <w:b/>
              </w:rPr>
            </w:pPr>
            <w:r w:rsidRPr="00C7246A">
              <w:rPr>
                <w:b/>
              </w:rPr>
              <w:t>Mức 2</w:t>
            </w:r>
          </w:p>
        </w:tc>
        <w:tc>
          <w:tcPr>
            <w:tcW w:w="3302" w:type="dxa"/>
            <w:gridSpan w:val="2"/>
            <w:tcBorders>
              <w:top w:val="single" w:sz="4" w:space="0" w:color="000000"/>
              <w:left w:val="single" w:sz="4" w:space="0" w:color="000000"/>
              <w:bottom w:val="single" w:sz="4" w:space="0" w:color="000000"/>
              <w:right w:val="single" w:sz="4" w:space="0" w:color="000000"/>
            </w:tcBorders>
            <w:vAlign w:val="center"/>
            <w:hideMark/>
          </w:tcPr>
          <w:p w14:paraId="7A3401E3" w14:textId="77777777" w:rsidR="007212AF" w:rsidRPr="00C7246A" w:rsidRDefault="007212AF" w:rsidP="00C7246A">
            <w:pPr>
              <w:spacing w:line="360" w:lineRule="auto"/>
              <w:jc w:val="center"/>
              <w:rPr>
                <w:b/>
              </w:rPr>
            </w:pPr>
            <w:r w:rsidRPr="00C7246A">
              <w:rPr>
                <w:b/>
              </w:rPr>
              <w:t>Mức 3</w:t>
            </w:r>
          </w:p>
        </w:tc>
      </w:tr>
      <w:tr w:rsidR="007212AF" w14:paraId="09FD893B" w14:textId="77777777" w:rsidTr="008574C3">
        <w:trPr>
          <w:trHeight w:val="351"/>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0D9B20E7" w14:textId="77777777" w:rsidR="007212AF" w:rsidRDefault="007212AF" w:rsidP="00760509">
            <w:pPr>
              <w:spacing w:line="360" w:lineRule="auto"/>
              <w:jc w:val="both"/>
            </w:pPr>
            <w:r>
              <w:t>Chỉ báo</w:t>
            </w:r>
          </w:p>
        </w:tc>
        <w:tc>
          <w:tcPr>
            <w:tcW w:w="1715" w:type="dxa"/>
            <w:tcBorders>
              <w:top w:val="single" w:sz="4" w:space="0" w:color="000000"/>
              <w:left w:val="single" w:sz="4" w:space="0" w:color="000000"/>
              <w:bottom w:val="single" w:sz="4" w:space="0" w:color="000000"/>
              <w:right w:val="single" w:sz="4" w:space="0" w:color="000000"/>
            </w:tcBorders>
            <w:vAlign w:val="center"/>
            <w:hideMark/>
          </w:tcPr>
          <w:p w14:paraId="134A0733" w14:textId="77777777" w:rsidR="007212AF" w:rsidRDefault="007212AF" w:rsidP="00760509">
            <w:pPr>
              <w:spacing w:line="360" w:lineRule="auto"/>
              <w:jc w:val="both"/>
            </w:pPr>
            <w:r>
              <w:t>Đạt/Không đạt</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1A02FBBB" w14:textId="77777777" w:rsidR="007212AF" w:rsidRDefault="007212AF" w:rsidP="00760509">
            <w:pPr>
              <w:spacing w:line="360" w:lineRule="auto"/>
              <w:jc w:val="both"/>
              <w:rPr>
                <w:i/>
              </w:rPr>
            </w:pPr>
            <w:r>
              <w:t>Chỉ báo</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F80045B" w14:textId="77777777" w:rsidR="007212AF" w:rsidRDefault="007212AF" w:rsidP="00760509">
            <w:pPr>
              <w:spacing w:line="360" w:lineRule="auto"/>
              <w:jc w:val="both"/>
            </w:pPr>
            <w:r>
              <w:t>Đạt/Không đạt</w:t>
            </w:r>
          </w:p>
        </w:tc>
        <w:tc>
          <w:tcPr>
            <w:tcW w:w="1460" w:type="dxa"/>
            <w:tcBorders>
              <w:top w:val="single" w:sz="4" w:space="0" w:color="000000"/>
              <w:left w:val="single" w:sz="4" w:space="0" w:color="000000"/>
              <w:bottom w:val="single" w:sz="4" w:space="0" w:color="000000"/>
              <w:right w:val="single" w:sz="4" w:space="0" w:color="000000"/>
            </w:tcBorders>
            <w:vAlign w:val="center"/>
            <w:hideMark/>
          </w:tcPr>
          <w:p w14:paraId="6D340593" w14:textId="77777777" w:rsidR="007212AF" w:rsidRDefault="007212AF" w:rsidP="00760509">
            <w:pPr>
              <w:spacing w:line="360" w:lineRule="auto"/>
              <w:jc w:val="both"/>
            </w:pPr>
            <w:r>
              <w:t>Chỉ báo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FC6D59B" w14:textId="77777777" w:rsidR="007212AF" w:rsidRDefault="007212AF" w:rsidP="00760509">
            <w:pPr>
              <w:spacing w:line="360" w:lineRule="auto"/>
              <w:jc w:val="both"/>
            </w:pPr>
            <w:r>
              <w:t>Đạt/Không đạt</w:t>
            </w:r>
          </w:p>
        </w:tc>
      </w:tr>
      <w:tr w:rsidR="007212AF" w14:paraId="1B622AF1" w14:textId="77777777" w:rsidTr="008574C3">
        <w:trPr>
          <w:trHeight w:val="351"/>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5E8661E4" w14:textId="77777777" w:rsidR="007212AF" w:rsidRDefault="007212AF" w:rsidP="00760509">
            <w:pPr>
              <w:spacing w:line="360" w:lineRule="auto"/>
              <w:jc w:val="center"/>
            </w:pPr>
            <w:r>
              <w:t>a</w:t>
            </w:r>
          </w:p>
        </w:tc>
        <w:tc>
          <w:tcPr>
            <w:tcW w:w="1715" w:type="dxa"/>
            <w:tcBorders>
              <w:top w:val="single" w:sz="4" w:space="0" w:color="000000"/>
              <w:left w:val="single" w:sz="4" w:space="0" w:color="000000"/>
              <w:bottom w:val="single" w:sz="4" w:space="0" w:color="000000"/>
              <w:right w:val="single" w:sz="4" w:space="0" w:color="000000"/>
            </w:tcBorders>
            <w:vAlign w:val="center"/>
            <w:hideMark/>
          </w:tcPr>
          <w:p w14:paraId="64665047" w14:textId="77777777" w:rsidR="007212AF" w:rsidRDefault="007212AF" w:rsidP="00760509">
            <w:pPr>
              <w:spacing w:line="360" w:lineRule="auto"/>
              <w:jc w:val="center"/>
            </w:pPr>
            <w:r>
              <w:t>Đạt</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44229593" w14:textId="77777777" w:rsidR="007212AF" w:rsidRDefault="007212AF" w:rsidP="00760509">
            <w:pPr>
              <w:spacing w:line="360" w:lineRule="auto"/>
              <w:jc w:val="center"/>
            </w:pPr>
            <w: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D103D0" w14:textId="77777777" w:rsidR="007212AF" w:rsidRDefault="007212AF" w:rsidP="00760509">
            <w:pPr>
              <w:spacing w:line="360" w:lineRule="auto"/>
              <w:ind w:firstLine="10"/>
              <w:jc w:val="center"/>
            </w:pPr>
            <w:r>
              <w:t>Đạt</w:t>
            </w:r>
          </w:p>
        </w:tc>
        <w:tc>
          <w:tcPr>
            <w:tcW w:w="1460" w:type="dxa"/>
            <w:tcBorders>
              <w:top w:val="single" w:sz="4" w:space="0" w:color="000000"/>
              <w:left w:val="single" w:sz="4" w:space="0" w:color="000000"/>
              <w:bottom w:val="single" w:sz="4" w:space="0" w:color="000000"/>
              <w:right w:val="single" w:sz="4" w:space="0" w:color="000000"/>
            </w:tcBorders>
            <w:vAlign w:val="center"/>
            <w:hideMark/>
          </w:tcPr>
          <w:p w14:paraId="568C337A" w14:textId="77777777" w:rsidR="007212AF" w:rsidRDefault="007212AF" w:rsidP="00760509">
            <w:pPr>
              <w:spacing w:line="360" w:lineRule="auto"/>
              <w:jc w:val="center"/>
            </w:pPr>
            <w: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5B9FC555" w14:textId="77777777" w:rsidR="007212AF" w:rsidRDefault="007212AF" w:rsidP="00760509">
            <w:pPr>
              <w:spacing w:line="360" w:lineRule="auto"/>
              <w:ind w:firstLine="720"/>
              <w:jc w:val="center"/>
            </w:pPr>
          </w:p>
        </w:tc>
      </w:tr>
      <w:tr w:rsidR="007212AF" w14:paraId="2F6E16FA" w14:textId="77777777" w:rsidTr="008574C3">
        <w:trPr>
          <w:trHeight w:val="351"/>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201629F5" w14:textId="77777777" w:rsidR="007212AF" w:rsidRDefault="007212AF" w:rsidP="00760509">
            <w:pPr>
              <w:spacing w:line="360" w:lineRule="auto"/>
              <w:jc w:val="center"/>
            </w:pPr>
            <w:r>
              <w:t>b</w:t>
            </w:r>
          </w:p>
        </w:tc>
        <w:tc>
          <w:tcPr>
            <w:tcW w:w="1715" w:type="dxa"/>
            <w:tcBorders>
              <w:top w:val="single" w:sz="4" w:space="0" w:color="000000"/>
              <w:left w:val="single" w:sz="4" w:space="0" w:color="000000"/>
              <w:bottom w:val="single" w:sz="4" w:space="0" w:color="000000"/>
              <w:right w:val="single" w:sz="4" w:space="0" w:color="000000"/>
            </w:tcBorders>
            <w:vAlign w:val="center"/>
            <w:hideMark/>
          </w:tcPr>
          <w:p w14:paraId="0D545DA5" w14:textId="77777777" w:rsidR="007212AF" w:rsidRDefault="007212AF" w:rsidP="00760509">
            <w:pPr>
              <w:spacing w:line="360" w:lineRule="auto"/>
              <w:jc w:val="center"/>
            </w:pPr>
            <w:r>
              <w:t>Đạt</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78993AE9" w14:textId="77777777" w:rsidR="007212AF" w:rsidRDefault="007212AF" w:rsidP="00760509">
            <w:pPr>
              <w:spacing w:line="360" w:lineRule="auto"/>
              <w:jc w:val="center"/>
            </w:pPr>
            <w:r>
              <w:t>b</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975F0C9" w14:textId="77777777" w:rsidR="007212AF" w:rsidRDefault="007212AF" w:rsidP="00760509">
            <w:pPr>
              <w:spacing w:line="360" w:lineRule="auto"/>
              <w:ind w:firstLine="10"/>
              <w:jc w:val="center"/>
            </w:pPr>
            <w:r>
              <w:t>Đạt</w:t>
            </w:r>
          </w:p>
        </w:tc>
        <w:tc>
          <w:tcPr>
            <w:tcW w:w="1460" w:type="dxa"/>
            <w:tcBorders>
              <w:top w:val="single" w:sz="4" w:space="0" w:color="000000"/>
              <w:left w:val="single" w:sz="4" w:space="0" w:color="000000"/>
              <w:bottom w:val="single" w:sz="4" w:space="0" w:color="000000"/>
              <w:right w:val="single" w:sz="4" w:space="0" w:color="000000"/>
            </w:tcBorders>
            <w:vAlign w:val="center"/>
            <w:hideMark/>
          </w:tcPr>
          <w:p w14:paraId="2CA3177A" w14:textId="77777777" w:rsidR="007212AF" w:rsidRDefault="007212AF" w:rsidP="00760509">
            <w:pPr>
              <w:spacing w:line="360" w:lineRule="auto"/>
              <w:jc w:val="center"/>
            </w:pPr>
            <w: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07C86F9A" w14:textId="77777777" w:rsidR="007212AF" w:rsidRDefault="007212AF" w:rsidP="00760509">
            <w:pPr>
              <w:spacing w:line="360" w:lineRule="auto"/>
              <w:ind w:firstLine="720"/>
              <w:jc w:val="center"/>
            </w:pPr>
          </w:p>
        </w:tc>
      </w:tr>
      <w:tr w:rsidR="007212AF" w14:paraId="3D4E99CE" w14:textId="77777777" w:rsidTr="008574C3">
        <w:trPr>
          <w:trHeight w:val="351"/>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2D7438DB" w14:textId="77777777" w:rsidR="007212AF" w:rsidRDefault="007212AF" w:rsidP="00760509">
            <w:pPr>
              <w:spacing w:line="360" w:lineRule="auto"/>
              <w:jc w:val="center"/>
            </w:pPr>
            <w:r>
              <w:t>c</w:t>
            </w:r>
          </w:p>
        </w:tc>
        <w:tc>
          <w:tcPr>
            <w:tcW w:w="1715" w:type="dxa"/>
            <w:tcBorders>
              <w:top w:val="single" w:sz="4" w:space="0" w:color="000000"/>
              <w:left w:val="single" w:sz="4" w:space="0" w:color="000000"/>
              <w:bottom w:val="single" w:sz="4" w:space="0" w:color="000000"/>
              <w:right w:val="single" w:sz="4" w:space="0" w:color="000000"/>
            </w:tcBorders>
            <w:vAlign w:val="center"/>
            <w:hideMark/>
          </w:tcPr>
          <w:p w14:paraId="5EB600B3" w14:textId="77777777" w:rsidR="007212AF" w:rsidRDefault="007212AF" w:rsidP="00760509">
            <w:pPr>
              <w:spacing w:line="360" w:lineRule="auto"/>
              <w:jc w:val="center"/>
            </w:pPr>
            <w:r>
              <w:t>Đạt</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0745B663" w14:textId="77777777" w:rsidR="007212AF" w:rsidRDefault="007212AF" w:rsidP="00760509">
            <w:pPr>
              <w:spacing w:line="360" w:lineRule="auto"/>
              <w:jc w:val="center"/>
            </w:pPr>
            <w: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1872A1E6" w14:textId="77777777" w:rsidR="007212AF" w:rsidRDefault="007212AF" w:rsidP="00760509">
            <w:pPr>
              <w:spacing w:line="360" w:lineRule="auto"/>
              <w:ind w:firstLine="10"/>
              <w:jc w:val="center"/>
            </w:pPr>
          </w:p>
        </w:tc>
        <w:tc>
          <w:tcPr>
            <w:tcW w:w="1460" w:type="dxa"/>
            <w:tcBorders>
              <w:top w:val="single" w:sz="4" w:space="0" w:color="000000"/>
              <w:left w:val="single" w:sz="4" w:space="0" w:color="000000"/>
              <w:bottom w:val="single" w:sz="4" w:space="0" w:color="000000"/>
              <w:right w:val="single" w:sz="4" w:space="0" w:color="000000"/>
            </w:tcBorders>
            <w:vAlign w:val="center"/>
            <w:hideMark/>
          </w:tcPr>
          <w:p w14:paraId="00B9B54C" w14:textId="77777777" w:rsidR="007212AF" w:rsidRDefault="007212AF" w:rsidP="00760509">
            <w:pPr>
              <w:spacing w:line="360" w:lineRule="auto"/>
              <w:jc w:val="center"/>
            </w:pPr>
            <w: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6F6CD5AF" w14:textId="77777777" w:rsidR="007212AF" w:rsidRDefault="007212AF" w:rsidP="00760509">
            <w:pPr>
              <w:spacing w:line="360" w:lineRule="auto"/>
              <w:ind w:firstLine="720"/>
              <w:jc w:val="center"/>
            </w:pPr>
          </w:p>
        </w:tc>
      </w:tr>
      <w:tr w:rsidR="007212AF" w14:paraId="57E40B97" w14:textId="77777777" w:rsidTr="008574C3">
        <w:trPr>
          <w:trHeight w:val="373"/>
        </w:trPr>
        <w:tc>
          <w:tcPr>
            <w:tcW w:w="2795" w:type="dxa"/>
            <w:gridSpan w:val="2"/>
            <w:tcBorders>
              <w:top w:val="single" w:sz="4" w:space="0" w:color="000000"/>
              <w:left w:val="single" w:sz="4" w:space="0" w:color="000000"/>
              <w:bottom w:val="single" w:sz="4" w:space="0" w:color="000000"/>
              <w:right w:val="single" w:sz="4" w:space="0" w:color="000000"/>
            </w:tcBorders>
            <w:vAlign w:val="center"/>
            <w:hideMark/>
          </w:tcPr>
          <w:p w14:paraId="0B6F4330" w14:textId="77777777" w:rsidR="007212AF" w:rsidRDefault="007212AF" w:rsidP="00760509">
            <w:pPr>
              <w:spacing w:line="360" w:lineRule="auto"/>
              <w:ind w:firstLine="720"/>
              <w:jc w:val="center"/>
            </w:pPr>
            <w:r>
              <w:t>Đạt</w:t>
            </w:r>
          </w:p>
        </w:tc>
        <w:tc>
          <w:tcPr>
            <w:tcW w:w="2965" w:type="dxa"/>
            <w:gridSpan w:val="2"/>
            <w:tcBorders>
              <w:top w:val="single" w:sz="4" w:space="0" w:color="000000"/>
              <w:left w:val="single" w:sz="4" w:space="0" w:color="000000"/>
              <w:bottom w:val="single" w:sz="4" w:space="0" w:color="000000"/>
              <w:right w:val="single" w:sz="4" w:space="0" w:color="000000"/>
            </w:tcBorders>
            <w:vAlign w:val="center"/>
            <w:hideMark/>
          </w:tcPr>
          <w:p w14:paraId="467149A0" w14:textId="77777777" w:rsidR="007212AF" w:rsidRDefault="007212AF" w:rsidP="00760509">
            <w:pPr>
              <w:spacing w:line="360" w:lineRule="auto"/>
              <w:jc w:val="center"/>
            </w:pPr>
            <w:r>
              <w:t>Đạt</w:t>
            </w:r>
          </w:p>
        </w:tc>
        <w:tc>
          <w:tcPr>
            <w:tcW w:w="3302" w:type="dxa"/>
            <w:gridSpan w:val="2"/>
            <w:tcBorders>
              <w:top w:val="single" w:sz="4" w:space="0" w:color="000000"/>
              <w:left w:val="single" w:sz="4" w:space="0" w:color="000000"/>
              <w:bottom w:val="single" w:sz="4" w:space="0" w:color="000000"/>
              <w:right w:val="single" w:sz="4" w:space="0" w:color="000000"/>
            </w:tcBorders>
            <w:vAlign w:val="center"/>
          </w:tcPr>
          <w:p w14:paraId="03225A04" w14:textId="77777777" w:rsidR="007212AF" w:rsidRDefault="007212AF" w:rsidP="00760509">
            <w:pPr>
              <w:spacing w:line="360" w:lineRule="auto"/>
              <w:ind w:firstLine="720"/>
              <w:jc w:val="center"/>
            </w:pPr>
          </w:p>
        </w:tc>
      </w:tr>
    </w:tbl>
    <w:p w14:paraId="629D8C47" w14:textId="77777777" w:rsidR="007212AF" w:rsidRDefault="007212AF" w:rsidP="00554DB2">
      <w:pPr>
        <w:widowControl w:val="0"/>
        <w:tabs>
          <w:tab w:val="left" w:pos="700"/>
        </w:tabs>
        <w:spacing w:before="120" w:line="360" w:lineRule="auto"/>
        <w:ind w:firstLine="720"/>
        <w:jc w:val="both"/>
        <w:rPr>
          <w:b/>
        </w:rPr>
      </w:pPr>
      <w:r>
        <w:rPr>
          <w:b/>
        </w:rPr>
        <w:t>Kết quả: Đạt Mức 2</w:t>
      </w:r>
    </w:p>
    <w:p w14:paraId="511B6A44" w14:textId="77777777" w:rsidR="007212AF" w:rsidRDefault="00C7246A" w:rsidP="00C7246A">
      <w:pPr>
        <w:spacing w:line="360" w:lineRule="auto"/>
        <w:ind w:firstLine="720"/>
        <w:jc w:val="center"/>
        <w:rPr>
          <w:b/>
        </w:rPr>
      </w:pPr>
      <w:r>
        <w:rPr>
          <w:b/>
        </w:rPr>
        <w:t>Kết luận về Tiêu chuẩn 1</w:t>
      </w:r>
    </w:p>
    <w:p w14:paraId="23C890D1" w14:textId="77777777" w:rsidR="00194E17" w:rsidRPr="00194E17" w:rsidRDefault="00194E17" w:rsidP="00194E17">
      <w:pPr>
        <w:pStyle w:val="Normal1"/>
        <w:spacing w:line="360" w:lineRule="auto"/>
        <w:ind w:firstLine="720"/>
        <w:jc w:val="both"/>
        <w:rPr>
          <w:b/>
          <w:color w:val="000000"/>
        </w:rPr>
      </w:pPr>
      <w:r w:rsidRPr="00194E17">
        <w:rPr>
          <w:color w:val="000000"/>
          <w:lang w:val="vi-VN"/>
        </w:rPr>
        <w:lastRenderedPageBreak/>
        <w:t xml:space="preserve">Qua quá trình tự đánh giá, tại tiêu chuẩn 1, </w:t>
      </w:r>
      <w:r w:rsidRPr="00194E17">
        <w:rPr>
          <w:color w:val="000000"/>
        </w:rPr>
        <w:t xml:space="preserve">nhà trường </w:t>
      </w:r>
      <w:r w:rsidRPr="00194E17">
        <w:rPr>
          <w:color w:val="000000"/>
          <w:lang w:val="vi-VN"/>
        </w:rPr>
        <w:t xml:space="preserve">có những điểm mạnh </w:t>
      </w:r>
      <w:r w:rsidRPr="00194E17">
        <w:rPr>
          <w:color w:val="000000"/>
        </w:rPr>
        <w:t xml:space="preserve">và điểm yếu </w:t>
      </w:r>
      <w:r w:rsidRPr="00194E17">
        <w:rPr>
          <w:color w:val="000000"/>
          <w:lang w:val="vi-VN"/>
        </w:rPr>
        <w:t>nổi bật sau:</w:t>
      </w:r>
    </w:p>
    <w:p w14:paraId="60685ACB" w14:textId="77777777" w:rsidR="007212AF" w:rsidRDefault="007212AF" w:rsidP="007212AF">
      <w:pPr>
        <w:spacing w:line="360" w:lineRule="auto"/>
        <w:ind w:firstLine="720"/>
        <w:jc w:val="both"/>
        <w:rPr>
          <w:b/>
          <w:i/>
        </w:rPr>
      </w:pPr>
      <w:r>
        <w:rPr>
          <w:b/>
          <w:i/>
        </w:rPr>
        <w:t>* Điểm mạnh nổi bật</w:t>
      </w:r>
    </w:p>
    <w:p w14:paraId="1E7018C8" w14:textId="77777777" w:rsidR="00984861" w:rsidRDefault="00984861" w:rsidP="00984861">
      <w:pPr>
        <w:shd w:val="clear" w:color="auto" w:fill="FFFFFF"/>
        <w:spacing w:line="360" w:lineRule="auto"/>
        <w:ind w:firstLine="720"/>
        <w:jc w:val="both"/>
        <w:rPr>
          <w:color w:val="000000"/>
        </w:rPr>
      </w:pPr>
      <w:r w:rsidRPr="00B9461D">
        <w:rPr>
          <w:lang w:val="vi-VN"/>
        </w:rPr>
        <w:t>Việc xây dựng kế hoạch công tác và triển khai thực hiện các nhiệm vụ chính trị của</w:t>
      </w:r>
      <w:r w:rsidRPr="00984861">
        <w:t xml:space="preserve"> nhà</w:t>
      </w:r>
      <w:r w:rsidRPr="00B9461D">
        <w:rPr>
          <w:lang w:val="vi-VN"/>
        </w:rPr>
        <w:t xml:space="preserve"> trường trong những năm qua được dựa trên kế hoạch chiến lược phát triển đã thể hiện đúng hướng và đã đạt được những thành tích, kết quả tốt.</w:t>
      </w:r>
    </w:p>
    <w:p w14:paraId="4D736DDF" w14:textId="082B6134" w:rsidR="00984861" w:rsidRPr="00B9461D" w:rsidRDefault="00984861" w:rsidP="00564B8C">
      <w:pPr>
        <w:spacing w:line="360" w:lineRule="auto"/>
        <w:ind w:firstLine="720"/>
        <w:jc w:val="both"/>
        <w:rPr>
          <w:lang w:val="vi-VN"/>
        </w:rPr>
      </w:pPr>
      <w:r w:rsidRPr="002108D7">
        <w:rPr>
          <w:lang w:val="vi-VN"/>
        </w:rPr>
        <w:t xml:space="preserve">Trong </w:t>
      </w:r>
      <w:r w:rsidRPr="002108D7">
        <w:t>5 năm qua</w:t>
      </w:r>
      <w:r w:rsidRPr="002108D7">
        <w:rPr>
          <w:lang w:val="vi-VN"/>
        </w:rPr>
        <w:t xml:space="preserve">, nhà trường </w:t>
      </w:r>
      <w:r w:rsidR="002108D7" w:rsidRPr="002108D7">
        <w:rPr>
          <w:lang w:val="en-US"/>
        </w:rPr>
        <w:t>đều đạt</w:t>
      </w:r>
      <w:r w:rsidRPr="002108D7">
        <w:rPr>
          <w:lang w:val="vi-VN"/>
        </w:rPr>
        <w:t xml:space="preserve"> danh hiệu</w:t>
      </w:r>
      <w:r w:rsidRPr="002108D7">
        <w:t xml:space="preserve"> </w:t>
      </w:r>
      <w:r w:rsidRPr="002108D7">
        <w:rPr>
          <w:lang w:val="vi-VN"/>
        </w:rPr>
        <w:t xml:space="preserve">“Tập thể lao động Xuất sắc”, </w:t>
      </w:r>
      <w:r w:rsidRPr="00B9461D">
        <w:rPr>
          <w:lang w:val="vi-VN"/>
        </w:rPr>
        <w:t>được Sở GD&amp;ĐT Ninh Bình tặng giấy khen. CLGD toàn diện được nâng lên, năm sau cao hơn năm trước, chất lượng và thành tích các Hội thi do Sở GD&amp;ĐT Ninh Bình và Bộ GD&amp;ĐT tổ chức có bước phát triển tốt; CSVC, trang TB từng bước được tăng cường và ngày càng đáp ứng tốt hơn yêu cầu phát triển GD&amp;ĐT.</w:t>
      </w:r>
    </w:p>
    <w:p w14:paraId="604AED36" w14:textId="524F9185" w:rsidR="00984861" w:rsidRPr="00B9461D" w:rsidRDefault="00984861" w:rsidP="00564B8C">
      <w:pPr>
        <w:autoSpaceDE w:val="0"/>
        <w:autoSpaceDN w:val="0"/>
        <w:adjustRightInd w:val="0"/>
        <w:spacing w:line="360" w:lineRule="auto"/>
        <w:ind w:firstLine="720"/>
        <w:jc w:val="both"/>
        <w:rPr>
          <w:lang w:val="vi-VN"/>
        </w:rPr>
      </w:pPr>
      <w:r w:rsidRPr="00B9461D">
        <w:rPr>
          <w:lang w:val="vi-VN"/>
        </w:rPr>
        <w:t>Nhà trường xây dựng kế hoạch giáo dục cụ thể, khoa học sát với thực tế, có tính khả thi cao. Công tác kiểm tra, đ</w:t>
      </w:r>
      <w:r w:rsidR="00FB10AB">
        <w:rPr>
          <w:lang w:val="vi-VN"/>
        </w:rPr>
        <w:t>ánh giá của Hiệu trưởng và các P</w:t>
      </w:r>
      <w:r w:rsidRPr="00B9461D">
        <w:rPr>
          <w:lang w:val="vi-VN"/>
        </w:rPr>
        <w:t xml:space="preserve">hó </w:t>
      </w:r>
      <w:r w:rsidR="00FB10AB" w:rsidRPr="00FB10AB">
        <w:rPr>
          <w:lang w:val="vi-VN"/>
        </w:rPr>
        <w:t>H</w:t>
      </w:r>
      <w:r w:rsidRPr="00B9461D">
        <w:rPr>
          <w:lang w:val="vi-VN"/>
        </w:rPr>
        <w:t>iệu trưởng được lên kế hoạch ngay từ đầu năm học và thực hiện đảm bảo đúng kế hoạch.</w:t>
      </w:r>
    </w:p>
    <w:p w14:paraId="357B0B5B" w14:textId="77777777" w:rsidR="00984861" w:rsidRDefault="00984861" w:rsidP="00564B8C">
      <w:pPr>
        <w:autoSpaceDE w:val="0"/>
        <w:autoSpaceDN w:val="0"/>
        <w:adjustRightInd w:val="0"/>
        <w:spacing w:line="360" w:lineRule="auto"/>
        <w:ind w:firstLine="720"/>
        <w:jc w:val="both"/>
        <w:rPr>
          <w:lang w:val="vi-VN"/>
        </w:rPr>
      </w:pPr>
      <w:r w:rsidRPr="00B9461D">
        <w:rPr>
          <w:lang w:val="vi-VN"/>
        </w:rPr>
        <w:t>Nhà trường thực hiện nghiêm túc công tác quản lý các hoạt động giáo dục, quản lý CB, GV, NV, quản lý tài chính, tài sản, làm tốt công tác thi đua khen thưởng nên có tác dụng tích cực trong việc động viên, khích lệ kịp thời tới CB, GV, NV góp phần nâng cao chất lượng giáo dục toàn diện. CB, GV được đảm bảo các điều kiện để thực hiện nhiệm vụ giảng dạy, được đào tạo, bồi dưỡng nâng cao trình độ chuyên môn, nghiệp vụ, được hưởng lương, phụ cấp và các chế độ khác khi đi học để nâng cao trình độ chuyên môn, nghiệp vụ theo quy định, được bảo vệ nhân phẩm, danh dự, được hưởng mọi quyền lợi về vật chất, tinh thần theo quy định của pháp luật, được tham gia thảo luận, đóng góp ý kiến khi xây dựng kế hoạch, nội quy, quy định, quy chế liên quan đến các hoạt động của nhà trường, nội bộ nhà trường đoàn kết không xảy ra khiếu kiện, tố cáo.</w:t>
      </w:r>
    </w:p>
    <w:p w14:paraId="4C6F7AA0" w14:textId="77777777" w:rsidR="0096143D" w:rsidRDefault="0096143D" w:rsidP="00262D9C">
      <w:pPr>
        <w:spacing w:line="360" w:lineRule="auto"/>
        <w:ind w:firstLine="720"/>
        <w:jc w:val="both"/>
      </w:pPr>
      <w:r>
        <w:t>Tập thể CB, GV, NV của trường đoàn kết, tâm huyết, trí tuệ, luôn chấp hành tốt chủ trương chính sách của Đảng, Pháp luật của Nhà nước, các quy định của ngành, của địa phương; thực hiện nghiêm túc các phong trào thi đua và các cuộc vận động, hoàn thành xuất sắc nhiệm vụ được giao.</w:t>
      </w:r>
    </w:p>
    <w:p w14:paraId="6BC01A6C" w14:textId="3DE64ECA" w:rsidR="0096143D" w:rsidRPr="00B9461D" w:rsidRDefault="0096143D" w:rsidP="00262D9C">
      <w:pPr>
        <w:autoSpaceDE w:val="0"/>
        <w:autoSpaceDN w:val="0"/>
        <w:adjustRightInd w:val="0"/>
        <w:spacing w:line="360" w:lineRule="auto"/>
        <w:ind w:firstLine="720"/>
        <w:jc w:val="both"/>
        <w:rPr>
          <w:lang w:val="vi-VN"/>
        </w:rPr>
      </w:pPr>
      <w:r w:rsidRPr="00B9461D">
        <w:rPr>
          <w:lang w:val="vi-VN"/>
        </w:rPr>
        <w:lastRenderedPageBreak/>
        <w:t>Hằng năm, nhà trường xây dựng và thực hiện tốt các phương án đảm bảo ANTT,</w:t>
      </w:r>
      <w:r w:rsidR="00FB10AB" w:rsidRPr="00FB10AB">
        <w:t xml:space="preserve"> ATTH;</w:t>
      </w:r>
      <w:r w:rsidRPr="00B9461D">
        <w:rPr>
          <w:lang w:val="vi-VN"/>
        </w:rPr>
        <w:t xml:space="preserve"> phòng chống tai nạn thương tích, phòng chống cháy nổ, phòng chống dịch bệnh…vì thế trong nhiều năm liền, nhà trường không để xảy ra vụ việc về tai nạn thương tích hoặc cháy nổ trong nhà trường. </w:t>
      </w:r>
    </w:p>
    <w:p w14:paraId="43C29A52" w14:textId="083FB8D2" w:rsidR="0096143D" w:rsidRPr="00914D56" w:rsidRDefault="0096143D" w:rsidP="00262D9C">
      <w:pPr>
        <w:autoSpaceDE w:val="0"/>
        <w:autoSpaceDN w:val="0"/>
        <w:adjustRightInd w:val="0"/>
        <w:spacing w:line="360" w:lineRule="auto"/>
        <w:ind w:firstLine="720"/>
        <w:jc w:val="both"/>
        <w:rPr>
          <w:lang w:val="vi-VN"/>
        </w:rPr>
      </w:pPr>
      <w:r w:rsidRPr="00914D56">
        <w:rPr>
          <w:lang w:val="vi-VN"/>
        </w:rPr>
        <w:t>Trong 5 năm</w:t>
      </w:r>
      <w:r w:rsidR="00FB10AB" w:rsidRPr="00FB10AB">
        <w:rPr>
          <w:lang w:val="vi-VN"/>
        </w:rPr>
        <w:t>,</w:t>
      </w:r>
      <w:r w:rsidRPr="00914D56">
        <w:rPr>
          <w:lang w:val="vi-VN"/>
        </w:rPr>
        <w:t xml:space="preserve"> nhà trường không phải thành lập Hội đồng K</w:t>
      </w:r>
      <w:r w:rsidR="0030657D" w:rsidRPr="00914D56">
        <w:rPr>
          <w:lang w:val="vi-VN"/>
        </w:rPr>
        <w:t>ỷ</w:t>
      </w:r>
      <w:r w:rsidRPr="00914D56">
        <w:rPr>
          <w:lang w:val="vi-VN"/>
        </w:rPr>
        <w:t xml:space="preserve"> luật HS. Đây là một điểm mạnh của nhà trường trong việc thực hiện nhiệm vụ giáo dục đức dục HS.</w:t>
      </w:r>
    </w:p>
    <w:p w14:paraId="1BA703A6" w14:textId="77777777" w:rsidR="007212AF" w:rsidRDefault="007212AF" w:rsidP="00262D9C">
      <w:pPr>
        <w:spacing w:line="360" w:lineRule="auto"/>
        <w:ind w:firstLine="720"/>
        <w:jc w:val="both"/>
        <w:rPr>
          <w:b/>
          <w:bCs/>
          <w:i/>
          <w:lang w:val="vi-VN"/>
        </w:rPr>
      </w:pPr>
      <w:r>
        <w:rPr>
          <w:b/>
          <w:bCs/>
          <w:i/>
        </w:rPr>
        <w:t>*</w:t>
      </w:r>
      <w:r w:rsidR="00C7246A">
        <w:rPr>
          <w:b/>
          <w:bCs/>
          <w:i/>
          <w:lang w:val="vi-VN"/>
        </w:rPr>
        <w:t xml:space="preserve"> Điểm yếu cơ bản</w:t>
      </w:r>
    </w:p>
    <w:p w14:paraId="7143B232" w14:textId="6AB1240C" w:rsidR="0098685E" w:rsidRDefault="00371BAE" w:rsidP="00262D9C">
      <w:pPr>
        <w:spacing w:line="360" w:lineRule="auto"/>
        <w:ind w:firstLine="720"/>
        <w:jc w:val="both"/>
        <w:rPr>
          <w:color w:val="FF0000"/>
          <w:lang w:val="vi-VN"/>
        </w:rPr>
      </w:pPr>
      <w:r>
        <w:rPr>
          <w:color w:val="000000"/>
          <w:lang w:val="vi-VN"/>
        </w:rPr>
        <w:t xml:space="preserve">- </w:t>
      </w:r>
      <w:r w:rsidR="0098685E" w:rsidRPr="0098685E">
        <w:rPr>
          <w:color w:val="000000"/>
          <w:lang w:val="vi-VN"/>
        </w:rPr>
        <w:t xml:space="preserve">Một số CB, GV </w:t>
      </w:r>
      <w:r w:rsidRPr="00371BAE">
        <w:rPr>
          <w:color w:val="FF0000"/>
          <w:lang w:val="vi-VN"/>
        </w:rPr>
        <w:t>kết quả tự học, tự bồi dưỡng chưa cao</w:t>
      </w:r>
      <w:r>
        <w:rPr>
          <w:color w:val="FF0000"/>
          <w:lang w:val="vi-VN"/>
        </w:rPr>
        <w:t xml:space="preserve">. </w:t>
      </w:r>
    </w:p>
    <w:p w14:paraId="28C0DCAB" w14:textId="3C908AF8" w:rsidR="00371BAE" w:rsidRDefault="00371BAE" w:rsidP="00262D9C">
      <w:pPr>
        <w:spacing w:line="360" w:lineRule="auto"/>
        <w:ind w:firstLine="720"/>
        <w:jc w:val="both"/>
        <w:rPr>
          <w:color w:val="FF0000"/>
          <w:lang w:val="vi-VN"/>
        </w:rPr>
      </w:pPr>
      <w:r>
        <w:rPr>
          <w:color w:val="FF0000"/>
          <w:lang w:val="vi-VN"/>
        </w:rPr>
        <w:t>- Còn thiếu vị trí việc làm nhân viên thiết bị, thí nghiệm và thư viện</w:t>
      </w:r>
    </w:p>
    <w:p w14:paraId="10301FA4" w14:textId="53ED6717" w:rsidR="00371BAE" w:rsidRDefault="00371BAE" w:rsidP="00262D9C">
      <w:pPr>
        <w:spacing w:line="360" w:lineRule="auto"/>
        <w:ind w:firstLine="720"/>
        <w:jc w:val="both"/>
        <w:rPr>
          <w:color w:val="FF0000"/>
          <w:lang w:val="vi-VN"/>
        </w:rPr>
      </w:pPr>
      <w:r>
        <w:rPr>
          <w:color w:val="FF0000"/>
          <w:lang w:val="vi-VN"/>
        </w:rPr>
        <w:t xml:space="preserve">- </w:t>
      </w:r>
      <w:r w:rsidR="00F25EF2">
        <w:rPr>
          <w:color w:val="FF0000"/>
          <w:lang w:val="vi-VN"/>
        </w:rPr>
        <w:t>Kế hoạch hoạt động của một số tổ, nhóm chuyên môn chưa chi tiết, nội dung còn sơ sài</w:t>
      </w:r>
      <w:r w:rsidR="009F6337">
        <w:rPr>
          <w:color w:val="FF0000"/>
          <w:lang w:val="vi-VN"/>
        </w:rPr>
        <w:t>.</w:t>
      </w:r>
    </w:p>
    <w:p w14:paraId="53D6F1FA" w14:textId="3042FFA7" w:rsidR="00371BAE" w:rsidRPr="00371BAE" w:rsidRDefault="009F6337" w:rsidP="009F6337">
      <w:pPr>
        <w:spacing w:line="360" w:lineRule="auto"/>
        <w:ind w:firstLine="720"/>
        <w:jc w:val="both"/>
        <w:rPr>
          <w:color w:val="FF0000"/>
          <w:lang w:val="vi-VN"/>
        </w:rPr>
      </w:pPr>
      <w:r>
        <w:rPr>
          <w:color w:val="FF0000"/>
          <w:lang w:val="vi-VN"/>
        </w:rPr>
        <w:t>- Ứng dụng CNTT trong quản lý tài chính, tài sản còn hạn chế.</w:t>
      </w:r>
    </w:p>
    <w:p w14:paraId="5349B573" w14:textId="77777777" w:rsidR="007212AF" w:rsidRDefault="007212AF" w:rsidP="007212AF">
      <w:pPr>
        <w:spacing w:line="360" w:lineRule="auto"/>
        <w:ind w:firstLine="720"/>
        <w:jc w:val="both"/>
        <w:rPr>
          <w:b/>
          <w:i/>
          <w:lang w:val="vi-VN"/>
        </w:rPr>
      </w:pPr>
      <w:r>
        <w:rPr>
          <w:b/>
          <w:lang w:val="vi-VN"/>
        </w:rPr>
        <w:t xml:space="preserve">* </w:t>
      </w:r>
      <w:r>
        <w:rPr>
          <w:b/>
          <w:i/>
          <w:lang w:val="vi-VN"/>
        </w:rPr>
        <w:t>Số</w:t>
      </w:r>
      <w:r w:rsidR="00C7246A">
        <w:rPr>
          <w:b/>
          <w:i/>
          <w:lang w:val="vi-VN"/>
        </w:rPr>
        <w:t xml:space="preserve"> lượng các tiêu chí đạt yêu cầu</w:t>
      </w:r>
      <w:r>
        <w:rPr>
          <w:b/>
          <w:i/>
          <w:lang w:val="vi-VN"/>
        </w:rPr>
        <w:t xml:space="preserve"> </w:t>
      </w:r>
    </w:p>
    <w:p w14:paraId="4DC2E766" w14:textId="77777777" w:rsidR="007212AF" w:rsidRDefault="007212AF" w:rsidP="007212AF">
      <w:pPr>
        <w:spacing w:line="360" w:lineRule="auto"/>
        <w:ind w:firstLine="720"/>
        <w:jc w:val="both"/>
        <w:rPr>
          <w:b/>
          <w:bCs/>
          <w:i/>
          <w:iCs/>
          <w:spacing w:val="-6"/>
          <w:lang w:val="vi-VN"/>
        </w:rPr>
      </w:pPr>
      <w:r>
        <w:rPr>
          <w:b/>
          <w:bCs/>
          <w:i/>
          <w:iCs/>
          <w:spacing w:val="-6"/>
          <w:lang w:val="vi-VN"/>
        </w:rPr>
        <w:t>Tiêu chuẩn 1 có 10 tiêu chí, trong đó:</w:t>
      </w:r>
    </w:p>
    <w:p w14:paraId="4934201A" w14:textId="77777777" w:rsidR="007212AF" w:rsidRDefault="007212AF" w:rsidP="007212AF">
      <w:pPr>
        <w:spacing w:line="360" w:lineRule="auto"/>
        <w:ind w:firstLine="720"/>
        <w:jc w:val="both"/>
        <w:rPr>
          <w:lang w:val="vi-VN"/>
        </w:rPr>
      </w:pPr>
      <w:r>
        <w:rPr>
          <w:lang w:val="vi-VN"/>
        </w:rPr>
        <w:t>- Mức 1: 10/10 tiêu chí đạt yêu cầu = 100%</w:t>
      </w:r>
    </w:p>
    <w:p w14:paraId="6FC05C6F" w14:textId="77777777" w:rsidR="007212AF" w:rsidRDefault="007212AF" w:rsidP="007212AF">
      <w:pPr>
        <w:spacing w:line="360" w:lineRule="auto"/>
        <w:ind w:firstLine="720"/>
        <w:jc w:val="both"/>
        <w:rPr>
          <w:lang w:val="vi-VN"/>
        </w:rPr>
      </w:pPr>
      <w:r>
        <w:rPr>
          <w:lang w:val="vi-VN"/>
        </w:rPr>
        <w:t>- Mức 2: 10/10 tiêu chí đạt yêu cầu = 100%</w:t>
      </w:r>
    </w:p>
    <w:p w14:paraId="41A70A1B" w14:textId="4F20C112" w:rsidR="007212AF" w:rsidRDefault="003D6C02" w:rsidP="003651DB">
      <w:pPr>
        <w:spacing w:line="360" w:lineRule="auto"/>
        <w:ind w:left="720"/>
        <w:jc w:val="both"/>
        <w:rPr>
          <w:lang w:val="vi-VN"/>
        </w:rPr>
      </w:pPr>
      <w:r>
        <w:rPr>
          <w:lang w:val="vi-VN"/>
        </w:rPr>
        <w:t>- Mức 3: 3</w:t>
      </w:r>
      <w:r w:rsidR="007212AF">
        <w:rPr>
          <w:lang w:val="vi-VN"/>
        </w:rPr>
        <w:t xml:space="preserve">/5 tiêu chí đạt yêu cầu = </w:t>
      </w:r>
      <w:r>
        <w:rPr>
          <w:lang w:val="en-US"/>
        </w:rPr>
        <w:t>6</w:t>
      </w:r>
      <w:r w:rsidR="007212AF">
        <w:rPr>
          <w:lang w:val="vi-VN"/>
        </w:rPr>
        <w:t>0%</w:t>
      </w:r>
    </w:p>
    <w:p w14:paraId="403B8A58" w14:textId="49273FCD" w:rsidR="007212AF" w:rsidRDefault="007212AF" w:rsidP="007212AF">
      <w:pPr>
        <w:spacing w:line="360" w:lineRule="auto"/>
        <w:ind w:firstLine="720"/>
        <w:jc w:val="both"/>
        <w:rPr>
          <w:lang w:val="vi-VN"/>
        </w:rPr>
      </w:pPr>
      <w:r>
        <w:rPr>
          <w:lang w:val="vi-VN"/>
        </w:rPr>
        <w:t>Tổng tiêu chí không đạt yêu cầu: 0</w:t>
      </w:r>
      <w:r w:rsidR="003D6C02">
        <w:rPr>
          <w:lang w:val="en-US"/>
        </w:rPr>
        <w:t>2</w:t>
      </w:r>
      <w:r>
        <w:rPr>
          <w:lang w:val="vi-VN"/>
        </w:rPr>
        <w:t>.</w:t>
      </w:r>
    </w:p>
    <w:p w14:paraId="47373852" w14:textId="77777777" w:rsidR="00386D5F" w:rsidRDefault="00386D5F" w:rsidP="00386D5F">
      <w:pPr>
        <w:spacing w:line="360" w:lineRule="auto"/>
        <w:ind w:firstLine="720"/>
        <w:jc w:val="both"/>
        <w:rPr>
          <w:lang w:val="vi-VN"/>
        </w:rPr>
      </w:pPr>
      <w:r>
        <w:rPr>
          <w:b/>
          <w:lang w:val="vi-VN"/>
        </w:rPr>
        <w:t>Tiêu chuẩn 2: Cán bộ quản lý, giáo viên, nhân viên và học sinh</w:t>
      </w:r>
    </w:p>
    <w:p w14:paraId="2C788046" w14:textId="4544B249" w:rsidR="00386D5F" w:rsidRDefault="00386D5F" w:rsidP="00386D5F">
      <w:pPr>
        <w:pStyle w:val="Normal1"/>
        <w:spacing w:line="360" w:lineRule="auto"/>
        <w:ind w:firstLine="720"/>
        <w:jc w:val="both"/>
        <w:rPr>
          <w:lang w:val="vi-VN"/>
        </w:rPr>
      </w:pPr>
      <w:r>
        <w:rPr>
          <w:b/>
          <w:lang w:val="vi-VN"/>
        </w:rPr>
        <w:t xml:space="preserve"> Mở đầu:</w:t>
      </w:r>
      <w:r>
        <w:rPr>
          <w:lang w:val="vi-VN"/>
        </w:rPr>
        <w:t xml:space="preserve"> Nhà trường có đội  ngũ cán bộ quản lý năng động, nhiệt tình, năng lực quản lý tốt,</w:t>
      </w:r>
      <w:r>
        <w:rPr>
          <w:bCs/>
          <w:lang w:val="vi-VN"/>
        </w:rPr>
        <w:t xml:space="preserve"> có trình độ chuyên môn vững vàng, hằng năm đều được đánh giá hoàn thành tốt và hoàn thành xuất sắc nhiệm </w:t>
      </w:r>
      <w:r w:rsidR="00FB10AB">
        <w:rPr>
          <w:bCs/>
          <w:lang w:val="vi-VN"/>
        </w:rPr>
        <w:t>vụ theo chuẩn Hiệu trưởng, Phó H</w:t>
      </w:r>
      <w:r>
        <w:rPr>
          <w:bCs/>
          <w:lang w:val="vi-VN"/>
        </w:rPr>
        <w:t>iệu trưởng. Nhà trường có đội ngũ GV đủ về số lượng, đạt trình độ trên chuẩn vượt so với yêu cầu.</w:t>
      </w:r>
      <w:r>
        <w:rPr>
          <w:lang w:val="vi-VN"/>
        </w:rPr>
        <w:t xml:space="preserve"> Tập thể CB, GV, NV đoàn kết, vững về tư tưởng chính trị, giỏi về chuyên môn nghiệp vụ, hoàn thành tốt các nhiệm vụ được giao. Đa số học sinh của nhà trường chăm ngoan, học giỏi, có kỹ năng giao tiếp tốt đáp ứng yêu cầu theo quy định </w:t>
      </w:r>
      <w:r>
        <w:rPr>
          <w:bCs/>
          <w:lang w:val="vi-VN"/>
        </w:rPr>
        <w:t xml:space="preserve">của Điều lệ trường trung học. </w:t>
      </w:r>
      <w:r>
        <w:rPr>
          <w:lang w:val="vi-VN"/>
        </w:rPr>
        <w:t xml:space="preserve"> </w:t>
      </w:r>
    </w:p>
    <w:p w14:paraId="25DDD925" w14:textId="77777777" w:rsidR="00386D5F" w:rsidRDefault="00386D5F" w:rsidP="00386D5F">
      <w:pPr>
        <w:pStyle w:val="Normal1"/>
        <w:spacing w:line="360" w:lineRule="auto"/>
        <w:ind w:firstLine="540"/>
        <w:jc w:val="both"/>
        <w:rPr>
          <w:b/>
          <w:lang w:val="vi-VN"/>
        </w:rPr>
      </w:pPr>
      <w:r>
        <w:rPr>
          <w:b/>
          <w:lang w:val="vi-VN"/>
        </w:rPr>
        <w:t>Tiêu chí 2.1: Đối với hiệu trưởng, phó hiệu trưởng</w:t>
      </w:r>
    </w:p>
    <w:p w14:paraId="4AE02081" w14:textId="77777777" w:rsidR="00386D5F" w:rsidRDefault="005115F9" w:rsidP="00386D5F">
      <w:pPr>
        <w:pStyle w:val="Normal1"/>
        <w:spacing w:line="360" w:lineRule="auto"/>
        <w:ind w:left="540" w:firstLine="180"/>
        <w:jc w:val="both"/>
        <w:rPr>
          <w:b/>
          <w:lang w:val="vi-VN"/>
        </w:rPr>
      </w:pPr>
      <w:r>
        <w:rPr>
          <w:b/>
          <w:lang w:val="vi-VN"/>
        </w:rPr>
        <w:t>Mức 1</w:t>
      </w:r>
    </w:p>
    <w:p w14:paraId="134BDA52" w14:textId="77777777" w:rsidR="00386D5F" w:rsidRDefault="00386D5F" w:rsidP="00386D5F">
      <w:pPr>
        <w:pStyle w:val="Normal1"/>
        <w:spacing w:line="360" w:lineRule="auto"/>
        <w:ind w:firstLine="720"/>
        <w:jc w:val="both"/>
        <w:rPr>
          <w:i/>
          <w:lang w:val="vi-VN"/>
        </w:rPr>
      </w:pPr>
      <w:r>
        <w:rPr>
          <w:i/>
          <w:lang w:val="vi-VN"/>
        </w:rPr>
        <w:t xml:space="preserve">a) Đạt tiêu chuẩn theo quy định; </w:t>
      </w:r>
    </w:p>
    <w:p w14:paraId="60032D04" w14:textId="77777777" w:rsidR="00386D5F" w:rsidRDefault="00386D5F" w:rsidP="00386D5F">
      <w:pPr>
        <w:pStyle w:val="Normal1"/>
        <w:spacing w:line="360" w:lineRule="auto"/>
        <w:ind w:firstLine="720"/>
        <w:jc w:val="both"/>
        <w:rPr>
          <w:i/>
          <w:lang w:val="vi-VN"/>
        </w:rPr>
      </w:pPr>
      <w:r>
        <w:rPr>
          <w:i/>
          <w:lang w:val="vi-VN"/>
        </w:rPr>
        <w:lastRenderedPageBreak/>
        <w:t>b) Được đánh giá đạt chuẩn hiệu trưởng trở lên;</w:t>
      </w:r>
    </w:p>
    <w:p w14:paraId="74E2D940" w14:textId="77777777" w:rsidR="00386D5F" w:rsidRDefault="00386D5F" w:rsidP="00386D5F">
      <w:pPr>
        <w:pStyle w:val="Normal1"/>
        <w:spacing w:line="360" w:lineRule="auto"/>
        <w:ind w:firstLine="720"/>
        <w:jc w:val="both"/>
        <w:rPr>
          <w:i/>
          <w:lang w:val="vi-VN"/>
        </w:rPr>
      </w:pPr>
      <w:r>
        <w:rPr>
          <w:i/>
          <w:lang w:val="vi-VN"/>
        </w:rPr>
        <w:t>c) Được bồi dưỡng, tập huấn về chuyên môn, nghiệp vụ quản lý giáo dục theo quy định.</w:t>
      </w:r>
    </w:p>
    <w:p w14:paraId="3DB5748C" w14:textId="77777777" w:rsidR="00386D5F" w:rsidRDefault="005115F9" w:rsidP="00386D5F">
      <w:pPr>
        <w:pStyle w:val="Normal1"/>
        <w:spacing w:line="360" w:lineRule="auto"/>
        <w:ind w:left="540" w:firstLine="180"/>
        <w:jc w:val="both"/>
        <w:rPr>
          <w:b/>
          <w:lang w:val="vi-VN"/>
        </w:rPr>
      </w:pPr>
      <w:r>
        <w:rPr>
          <w:b/>
          <w:lang w:val="vi-VN"/>
        </w:rPr>
        <w:t>Mức 2</w:t>
      </w:r>
    </w:p>
    <w:p w14:paraId="7544E1EB" w14:textId="77777777" w:rsidR="00386D5F" w:rsidRDefault="00386D5F" w:rsidP="00386D5F">
      <w:pPr>
        <w:pStyle w:val="Normal1"/>
        <w:spacing w:line="360" w:lineRule="auto"/>
        <w:ind w:firstLine="720"/>
        <w:jc w:val="both"/>
        <w:rPr>
          <w:i/>
          <w:lang w:val="vi-VN"/>
        </w:rPr>
      </w:pPr>
      <w:r>
        <w:rPr>
          <w:i/>
          <w:lang w:val="vi-VN"/>
        </w:rPr>
        <w:t xml:space="preserve">a) Trong 05 năm liên tiếp tính đến thời điểm đánh giá, có ít nhất 02 năm được đánh giá đạt chuẩn hiệu trưởng ở mức khá trở lên; </w:t>
      </w:r>
    </w:p>
    <w:p w14:paraId="6E9BE403" w14:textId="77777777" w:rsidR="00386D5F" w:rsidRDefault="00386D5F" w:rsidP="00386D5F">
      <w:pPr>
        <w:pStyle w:val="Normal1"/>
        <w:spacing w:line="360" w:lineRule="auto"/>
        <w:ind w:firstLine="720"/>
        <w:jc w:val="both"/>
        <w:rPr>
          <w:i/>
          <w:lang w:val="vi-VN"/>
        </w:rPr>
      </w:pPr>
      <w:r>
        <w:rPr>
          <w:i/>
          <w:lang w:val="vi-VN"/>
        </w:rPr>
        <w:t>b) Được bồi dưỡng, tập huấn về lý luận chính trị theo quy định; được giáo viên, nhân viên trong trường tín nhiệm.</w:t>
      </w:r>
    </w:p>
    <w:p w14:paraId="6D8739CD" w14:textId="77777777" w:rsidR="00386D5F" w:rsidRDefault="005115F9" w:rsidP="00386D5F">
      <w:pPr>
        <w:pStyle w:val="Normal1"/>
        <w:spacing w:line="360" w:lineRule="auto"/>
        <w:ind w:left="540" w:firstLine="180"/>
        <w:jc w:val="both"/>
        <w:rPr>
          <w:b/>
          <w:lang w:val="vi-VN"/>
        </w:rPr>
      </w:pPr>
      <w:r>
        <w:rPr>
          <w:b/>
          <w:lang w:val="vi-VN"/>
        </w:rPr>
        <w:t>Mức 3</w:t>
      </w:r>
    </w:p>
    <w:p w14:paraId="77C17145" w14:textId="77777777" w:rsidR="00386D5F" w:rsidRDefault="00386D5F" w:rsidP="00386D5F">
      <w:pPr>
        <w:pStyle w:val="Normal1"/>
        <w:spacing w:line="360" w:lineRule="auto"/>
        <w:ind w:firstLine="720"/>
        <w:jc w:val="both"/>
        <w:rPr>
          <w:i/>
          <w:lang w:val="vi-VN"/>
        </w:rPr>
      </w:pPr>
      <w:r>
        <w:rPr>
          <w:i/>
          <w:lang w:val="vi-VN"/>
        </w:rPr>
        <w:t>Trong 05 năm liên tiếp tính đến thời điểm đánh giá, được đánh giá đạt chuẩn hiệu trưởng ở mức khá trở lên, trong đó có ít nhất 01 năm được đánh giá đạt chuẩn hiệu trưởng ở mức tốt.</w:t>
      </w:r>
    </w:p>
    <w:p w14:paraId="53235163" w14:textId="77777777" w:rsidR="0013679B" w:rsidRDefault="0013679B" w:rsidP="0013679B">
      <w:pPr>
        <w:pStyle w:val="Normal1"/>
        <w:widowControl w:val="0"/>
        <w:spacing w:line="360" w:lineRule="auto"/>
        <w:ind w:firstLine="540"/>
        <w:jc w:val="both"/>
        <w:rPr>
          <w:b/>
          <w:lang w:val="vi-VN"/>
        </w:rPr>
      </w:pPr>
      <w:r w:rsidRPr="0013679B">
        <w:rPr>
          <w:b/>
          <w:lang w:val="vi-VN"/>
        </w:rPr>
        <w:t xml:space="preserve">1. </w:t>
      </w:r>
      <w:r w:rsidR="00386D5F">
        <w:rPr>
          <w:b/>
          <w:lang w:val="vi-VN"/>
        </w:rPr>
        <w:t>Mô tả hiện trạng</w:t>
      </w:r>
    </w:p>
    <w:p w14:paraId="0CF61D68" w14:textId="77777777" w:rsidR="00386D5F" w:rsidRDefault="005115F9" w:rsidP="0013679B">
      <w:pPr>
        <w:pStyle w:val="Normal1"/>
        <w:widowControl w:val="0"/>
        <w:spacing w:line="360" w:lineRule="auto"/>
        <w:ind w:firstLine="540"/>
        <w:jc w:val="both"/>
        <w:rPr>
          <w:b/>
          <w:lang w:val="vi-VN"/>
        </w:rPr>
      </w:pPr>
      <w:r>
        <w:rPr>
          <w:b/>
          <w:lang w:val="vi-VN"/>
        </w:rPr>
        <w:t>Mức 1</w:t>
      </w:r>
    </w:p>
    <w:p w14:paraId="58D2DB79" w14:textId="3B4B3817" w:rsidR="00386D5F" w:rsidRDefault="00386D5F" w:rsidP="00386D5F">
      <w:pPr>
        <w:pStyle w:val="Normal1"/>
        <w:spacing w:line="360" w:lineRule="auto"/>
        <w:ind w:firstLine="540"/>
        <w:jc w:val="both"/>
        <w:rPr>
          <w:lang w:val="vi-VN"/>
        </w:rPr>
      </w:pPr>
      <w:r>
        <w:rPr>
          <w:lang w:val="vi-VN"/>
        </w:rPr>
        <w:t xml:space="preserve">a) Nhà trường có Hiệu trưởng và </w:t>
      </w:r>
      <w:r w:rsidRPr="00563AD0">
        <w:rPr>
          <w:lang w:val="vi-VN"/>
        </w:rPr>
        <w:t>02</w:t>
      </w:r>
      <w:r w:rsidR="00FB10AB">
        <w:rPr>
          <w:lang w:val="vi-VN"/>
        </w:rPr>
        <w:t xml:space="preserve"> Phó H</w:t>
      </w:r>
      <w:r>
        <w:rPr>
          <w:lang w:val="vi-VN"/>
        </w:rPr>
        <w:t xml:space="preserve">iệu trưởng đạt tiêu chuẩn theo quy định, cụ thể: </w:t>
      </w:r>
    </w:p>
    <w:p w14:paraId="2C3A8FBE" w14:textId="4F40C6D4" w:rsidR="0013679B" w:rsidRPr="0013679B" w:rsidRDefault="00386D5F" w:rsidP="0013679B">
      <w:pPr>
        <w:pStyle w:val="ListParagraph"/>
        <w:spacing w:line="360" w:lineRule="auto"/>
        <w:ind w:left="0" w:firstLine="540"/>
        <w:jc w:val="both"/>
        <w:outlineLvl w:val="0"/>
        <w:rPr>
          <w:b/>
          <w:bCs/>
          <w:color w:val="000000"/>
        </w:rPr>
      </w:pPr>
      <w:r>
        <w:rPr>
          <w:lang w:val="vi-VN"/>
        </w:rPr>
        <w:t xml:space="preserve">Hiệu trưởng: </w:t>
      </w:r>
      <w:r w:rsidR="001F34B6">
        <w:rPr>
          <w:lang w:val="en-US"/>
        </w:rPr>
        <w:t>Bà Nguyễn Thị Bích Nguyệt</w:t>
      </w:r>
      <w:r>
        <w:rPr>
          <w:lang w:val="vi-VN"/>
        </w:rPr>
        <w:t xml:space="preserve"> sinh năm 19</w:t>
      </w:r>
      <w:r w:rsidR="001F34B6">
        <w:rPr>
          <w:lang w:val="en-US"/>
        </w:rPr>
        <w:t>69</w:t>
      </w:r>
      <w:r>
        <w:rPr>
          <w:lang w:val="vi-VN"/>
        </w:rPr>
        <w:t xml:space="preserve">, trình độ chuyên môn: </w:t>
      </w:r>
      <w:r w:rsidRPr="00563AD0">
        <w:rPr>
          <w:lang w:val="vi-VN"/>
        </w:rPr>
        <w:t>Thạc sĩ</w:t>
      </w:r>
      <w:r>
        <w:rPr>
          <w:lang w:val="vi-VN"/>
        </w:rPr>
        <w:t xml:space="preserve"> </w:t>
      </w:r>
      <w:r w:rsidR="001F34B6">
        <w:rPr>
          <w:lang w:val="en-US"/>
        </w:rPr>
        <w:t>Quản lý giáo dục, ĐH Tiếng Anh</w:t>
      </w:r>
      <w:r w:rsidR="009F6337" w:rsidRPr="009F6337">
        <w:rPr>
          <w:color w:val="FF0000"/>
          <w:lang w:val="vi-VN"/>
        </w:rPr>
        <w:t>, tiếng Nga</w:t>
      </w:r>
      <w:r>
        <w:rPr>
          <w:lang w:val="vi-VN"/>
        </w:rPr>
        <w:t xml:space="preserve">; </w:t>
      </w:r>
      <w:r w:rsidR="00237724" w:rsidRPr="00237724">
        <w:rPr>
          <w:color w:val="000000"/>
          <w:lang w:val="vi-VN"/>
        </w:rPr>
        <w:t>trình độ</w:t>
      </w:r>
      <w:r w:rsidR="00FB10AB">
        <w:rPr>
          <w:color w:val="000000"/>
          <w:lang w:val="vi-VN"/>
        </w:rPr>
        <w:t xml:space="preserve"> lí luận chính trị: Trung cấp lý</w:t>
      </w:r>
      <w:r w:rsidR="00237724" w:rsidRPr="00237724">
        <w:rPr>
          <w:color w:val="000000"/>
          <w:lang w:val="vi-VN"/>
        </w:rPr>
        <w:t xml:space="preserve"> luận chính trị và hành chính</w:t>
      </w:r>
      <w:r w:rsidR="00237724">
        <w:rPr>
          <w:lang w:val="vi-VN"/>
        </w:rPr>
        <w:t xml:space="preserve">; </w:t>
      </w:r>
      <w:r>
        <w:rPr>
          <w:lang w:val="vi-VN"/>
        </w:rPr>
        <w:t xml:space="preserve">được bổ nhiệm làm Hiệu trưởng lần đầu vào tháng </w:t>
      </w:r>
      <w:r w:rsidR="001F34B6" w:rsidRPr="009F6337">
        <w:rPr>
          <w:color w:val="FF0000"/>
          <w:lang w:val="vi-VN"/>
        </w:rPr>
        <w:t>0</w:t>
      </w:r>
      <w:r w:rsidR="009F6337" w:rsidRPr="009F6337">
        <w:rPr>
          <w:color w:val="FF0000"/>
          <w:lang w:val="vi-VN"/>
        </w:rPr>
        <w:t>1</w:t>
      </w:r>
      <w:r w:rsidRPr="00563AD0">
        <w:rPr>
          <w:lang w:val="vi-VN"/>
        </w:rPr>
        <w:t>/20</w:t>
      </w:r>
      <w:r w:rsidR="001F34B6">
        <w:rPr>
          <w:lang w:val="en-US"/>
        </w:rPr>
        <w:t>14</w:t>
      </w:r>
      <w:r w:rsidRPr="00563AD0">
        <w:rPr>
          <w:lang w:val="vi-VN"/>
        </w:rPr>
        <w:t>.</w:t>
      </w:r>
      <w:r>
        <w:rPr>
          <w:spacing w:val="-8"/>
          <w:lang w:eastAsia="x-none"/>
        </w:rPr>
        <w:t xml:space="preserve"> Hiệu trưởng có phẩm chất đạo đức tốt, có đủ sức khỏe, nắm vững đường lối, chính sách, quan điểm của Đảng về Giáo dục và Đào tạo, có năng lực quản lý và năng lực lãnh đạo, có trình độ chuyên môn vững vàng, </w:t>
      </w:r>
      <w:r w:rsidR="001F34B6">
        <w:rPr>
          <w:spacing w:val="-8"/>
          <w:lang w:eastAsia="x-none"/>
        </w:rPr>
        <w:t>có bằng</w:t>
      </w:r>
      <w:r>
        <w:rPr>
          <w:spacing w:val="-8"/>
          <w:lang w:eastAsia="x-none"/>
        </w:rPr>
        <w:t xml:space="preserve"> </w:t>
      </w:r>
      <w:r w:rsidR="001F34B6">
        <w:rPr>
          <w:spacing w:val="-8"/>
          <w:lang w:eastAsia="x-none"/>
        </w:rPr>
        <w:t>Đại học Tiếng Anh</w:t>
      </w:r>
      <w:r w:rsidR="009F6337">
        <w:rPr>
          <w:spacing w:val="-8"/>
          <w:lang w:val="vi-VN" w:eastAsia="x-none"/>
        </w:rPr>
        <w:t xml:space="preserve">, </w:t>
      </w:r>
      <w:r w:rsidR="009F6337" w:rsidRPr="009F6337">
        <w:rPr>
          <w:color w:val="FF0000"/>
          <w:spacing w:val="-8"/>
          <w:lang w:val="vi-VN" w:eastAsia="x-none"/>
        </w:rPr>
        <w:t>tiếng Nga</w:t>
      </w:r>
      <w:r>
        <w:rPr>
          <w:spacing w:val="-8"/>
          <w:lang w:eastAsia="x-none"/>
        </w:rPr>
        <w:t xml:space="preserve">..., thành thạo tin học, được tập thể tín nhiệm; có uy tín với </w:t>
      </w:r>
      <w:r w:rsidR="00FB10AB">
        <w:rPr>
          <w:spacing w:val="-8"/>
          <w:lang w:eastAsia="x-none"/>
        </w:rPr>
        <w:t>CMHS</w:t>
      </w:r>
      <w:r>
        <w:rPr>
          <w:spacing w:val="-8"/>
          <w:lang w:eastAsia="x-none"/>
        </w:rPr>
        <w:t xml:space="preserve"> và </w:t>
      </w:r>
      <w:r w:rsidR="0013679B">
        <w:rPr>
          <w:spacing w:val="-8"/>
          <w:lang w:eastAsia="x-none"/>
        </w:rPr>
        <w:t xml:space="preserve">nhân dân </w:t>
      </w:r>
      <w:r w:rsidR="0013679B" w:rsidRPr="0013679B">
        <w:rPr>
          <w:b/>
          <w:color w:val="000000"/>
          <w:lang w:val="vi-VN"/>
        </w:rPr>
        <w:t>[H7-2.1-01]</w:t>
      </w:r>
      <w:r w:rsidR="0013679B" w:rsidRPr="0013679B">
        <w:rPr>
          <w:color w:val="000000"/>
          <w:lang w:val="vi-VN"/>
        </w:rPr>
        <w:t xml:space="preserve">; </w:t>
      </w:r>
      <w:r w:rsidR="0013679B" w:rsidRPr="0013679B">
        <w:rPr>
          <w:b/>
          <w:color w:val="000000"/>
          <w:lang w:val="vi-VN"/>
        </w:rPr>
        <w:t>[H7-1.4-01]</w:t>
      </w:r>
      <w:r w:rsidR="0013679B" w:rsidRPr="0013679B">
        <w:rPr>
          <w:b/>
          <w:color w:val="000000"/>
        </w:rPr>
        <w:t>.</w:t>
      </w:r>
    </w:p>
    <w:p w14:paraId="5DA93D3F" w14:textId="67546D4E" w:rsidR="00386D5F" w:rsidRPr="00237724" w:rsidRDefault="00386D5F" w:rsidP="00386D5F">
      <w:pPr>
        <w:pStyle w:val="Normal1"/>
        <w:spacing w:line="360" w:lineRule="auto"/>
        <w:jc w:val="both"/>
        <w:rPr>
          <w:spacing w:val="-8"/>
          <w:lang w:val="vi-VN" w:eastAsia="x-none"/>
        </w:rPr>
      </w:pPr>
      <w:r>
        <w:tab/>
      </w:r>
      <w:r w:rsidR="00FB10AB">
        <w:rPr>
          <w:lang w:val="vi-VN"/>
        </w:rPr>
        <w:t>Phó H</w:t>
      </w:r>
      <w:r>
        <w:rPr>
          <w:lang w:val="vi-VN"/>
        </w:rPr>
        <w:t xml:space="preserve">iệu trưởng: </w:t>
      </w:r>
      <w:r w:rsidR="001F34B6">
        <w:t>Ông Đinh Hoàng Đạo,</w:t>
      </w:r>
      <w:r>
        <w:rPr>
          <w:lang w:val="vi-VN"/>
        </w:rPr>
        <w:t xml:space="preserve"> sinh năm 197</w:t>
      </w:r>
      <w:r w:rsidR="0004572C" w:rsidRPr="0004572C">
        <w:t>8</w:t>
      </w:r>
      <w:r>
        <w:rPr>
          <w:lang w:val="vi-VN"/>
        </w:rPr>
        <w:t>, trình độ chuyên môn</w:t>
      </w:r>
      <w:r w:rsidRPr="00386D5F">
        <w:rPr>
          <w:color w:val="000000"/>
          <w:lang w:val="vi-VN"/>
        </w:rPr>
        <w:t xml:space="preserve">: </w:t>
      </w:r>
      <w:r w:rsidR="001F34B6" w:rsidRPr="00386D5F">
        <w:rPr>
          <w:color w:val="000000"/>
        </w:rPr>
        <w:t>Thạc sỹ</w:t>
      </w:r>
      <w:r w:rsidR="001F34B6" w:rsidRPr="00386D5F">
        <w:rPr>
          <w:color w:val="000000"/>
          <w:lang w:val="vi-VN"/>
        </w:rPr>
        <w:t xml:space="preserve"> </w:t>
      </w:r>
      <w:r w:rsidR="001F34B6" w:rsidRPr="00386D5F">
        <w:rPr>
          <w:color w:val="000000"/>
        </w:rPr>
        <w:t>Quản lý giáo dục</w:t>
      </w:r>
      <w:r w:rsidR="001F34B6">
        <w:rPr>
          <w:color w:val="000000"/>
        </w:rPr>
        <w:t xml:space="preserve">, </w:t>
      </w:r>
      <w:r w:rsidR="001E44FA" w:rsidRPr="001E44FA">
        <w:rPr>
          <w:color w:val="000000"/>
        </w:rPr>
        <w:t xml:space="preserve">Đại học </w:t>
      </w:r>
      <w:r w:rsidR="001F34B6">
        <w:rPr>
          <w:color w:val="000000"/>
        </w:rPr>
        <w:t>Hóa học</w:t>
      </w:r>
      <w:r w:rsidRPr="00386D5F">
        <w:rPr>
          <w:color w:val="000000"/>
          <w:lang w:val="vi-VN"/>
        </w:rPr>
        <w:t>,</w:t>
      </w:r>
      <w:r w:rsidR="00237724" w:rsidRPr="00237724">
        <w:rPr>
          <w:color w:val="000000"/>
        </w:rPr>
        <w:t xml:space="preserve"> </w:t>
      </w:r>
      <w:r w:rsidR="00FB10AB">
        <w:rPr>
          <w:color w:val="000000"/>
          <w:lang w:val="vi-VN"/>
        </w:rPr>
        <w:t>trình độ lý luận chính trị: Trung cấp lý</w:t>
      </w:r>
      <w:r w:rsidR="00237724" w:rsidRPr="00237724">
        <w:rPr>
          <w:color w:val="000000"/>
          <w:lang w:val="vi-VN"/>
        </w:rPr>
        <w:t xml:space="preserve"> luận chính trị và hành chính</w:t>
      </w:r>
      <w:r w:rsidR="00237724" w:rsidRPr="00237724">
        <w:rPr>
          <w:color w:val="000000"/>
        </w:rPr>
        <w:t>;</w:t>
      </w:r>
      <w:r w:rsidR="00FB10AB">
        <w:rPr>
          <w:color w:val="000000"/>
          <w:lang w:val="vi-VN"/>
        </w:rPr>
        <w:t xml:space="preserve"> được bổ nhiệm làm Phó H</w:t>
      </w:r>
      <w:r w:rsidRPr="00386D5F">
        <w:rPr>
          <w:color w:val="000000"/>
          <w:lang w:val="vi-VN"/>
        </w:rPr>
        <w:t>iệu trưởng năm 20</w:t>
      </w:r>
      <w:r w:rsidR="001F34B6">
        <w:rPr>
          <w:color w:val="000000"/>
          <w:lang w:val="en-US"/>
        </w:rPr>
        <w:t>13</w:t>
      </w:r>
      <w:r>
        <w:rPr>
          <w:lang w:val="vi-VN"/>
        </w:rPr>
        <w:t xml:space="preserve">. </w:t>
      </w:r>
      <w:r w:rsidR="001F34B6">
        <w:rPr>
          <w:lang w:val="en-US"/>
        </w:rPr>
        <w:t>Ông Đinh Hoàng Đạo</w:t>
      </w:r>
      <w:r>
        <w:rPr>
          <w:spacing w:val="-8"/>
          <w:lang w:eastAsia="x-none"/>
        </w:rPr>
        <w:t xml:space="preserve"> có phẩm chất đạo đức tốt, có đủ sức khỏe, nắm vững đường lối, chính sách, quan điểm của Đảng về Giáo dục và Đào tạo, có năng lực quản lý và năng lực lãnh </w:t>
      </w:r>
      <w:r>
        <w:rPr>
          <w:spacing w:val="-8"/>
          <w:lang w:eastAsia="x-none"/>
        </w:rPr>
        <w:lastRenderedPageBreak/>
        <w:t xml:space="preserve">đạo, có trình độ chuyên môn vững vàng, có </w:t>
      </w:r>
      <w:r w:rsidR="001F34B6">
        <w:rPr>
          <w:spacing w:val="-8"/>
          <w:lang w:eastAsia="x-none"/>
        </w:rPr>
        <w:t>chứng chỉ</w:t>
      </w:r>
      <w:r>
        <w:rPr>
          <w:spacing w:val="-8"/>
          <w:lang w:eastAsia="x-none"/>
        </w:rPr>
        <w:t xml:space="preserve"> ngoại ngữ </w:t>
      </w:r>
      <w:r w:rsidR="001F34B6">
        <w:rPr>
          <w:spacing w:val="-8"/>
          <w:lang w:eastAsia="x-none"/>
        </w:rPr>
        <w:t xml:space="preserve">trình độ B1 </w:t>
      </w:r>
      <w:r>
        <w:rPr>
          <w:spacing w:val="-8"/>
          <w:lang w:eastAsia="x-none"/>
        </w:rPr>
        <w:t xml:space="preserve">và tin học, được tập thể tín nhiệm; có uy tín với </w:t>
      </w:r>
      <w:r w:rsidR="00FB10AB">
        <w:rPr>
          <w:spacing w:val="-8"/>
          <w:lang w:eastAsia="x-none"/>
        </w:rPr>
        <w:t>CMHS</w:t>
      </w:r>
      <w:r>
        <w:rPr>
          <w:spacing w:val="-8"/>
          <w:lang w:eastAsia="x-none"/>
        </w:rPr>
        <w:t xml:space="preserve"> và nhân dân </w:t>
      </w:r>
      <w:r w:rsidR="00237724" w:rsidRPr="00237724">
        <w:rPr>
          <w:b/>
          <w:color w:val="000000"/>
          <w:lang w:val="vi-VN"/>
        </w:rPr>
        <w:t>[H7-2.1-01]</w:t>
      </w:r>
      <w:r w:rsidR="00237724" w:rsidRPr="00237724">
        <w:rPr>
          <w:color w:val="000000"/>
          <w:lang w:val="vi-VN"/>
        </w:rPr>
        <w:t xml:space="preserve">; </w:t>
      </w:r>
      <w:r w:rsidR="00237724" w:rsidRPr="00237724">
        <w:rPr>
          <w:b/>
          <w:color w:val="000000"/>
          <w:lang w:val="vi-VN"/>
        </w:rPr>
        <w:t>[H7-1.4-01].</w:t>
      </w:r>
    </w:p>
    <w:p w14:paraId="409F6FD4" w14:textId="46612736" w:rsidR="00386D5F" w:rsidRPr="00237724" w:rsidRDefault="00FB10AB" w:rsidP="00386D5F">
      <w:pPr>
        <w:pStyle w:val="Normal1"/>
        <w:spacing w:line="360" w:lineRule="auto"/>
        <w:jc w:val="both"/>
        <w:rPr>
          <w:b/>
          <w:lang w:val="vi-VN"/>
        </w:rPr>
      </w:pPr>
      <w:r>
        <w:rPr>
          <w:lang w:val="vi-VN"/>
        </w:rPr>
        <w:tab/>
        <w:t>Phó H</w:t>
      </w:r>
      <w:r w:rsidR="00386D5F">
        <w:rPr>
          <w:lang w:val="vi-VN"/>
        </w:rPr>
        <w:t xml:space="preserve">iệu trưởng: </w:t>
      </w:r>
      <w:bookmarkStart w:id="6" w:name="_Hlk69827518"/>
      <w:r w:rsidR="00386D5F" w:rsidRPr="0031756F">
        <w:t xml:space="preserve">Ông </w:t>
      </w:r>
      <w:r w:rsidR="001F34B6">
        <w:t>Phạm Đức Nghĩa</w:t>
      </w:r>
      <w:r w:rsidR="00386D5F">
        <w:rPr>
          <w:lang w:val="vi-VN"/>
        </w:rPr>
        <w:t xml:space="preserve"> </w:t>
      </w:r>
      <w:bookmarkEnd w:id="6"/>
      <w:r w:rsidR="00386D5F">
        <w:rPr>
          <w:lang w:val="vi-VN"/>
        </w:rPr>
        <w:t>sinh năm 19</w:t>
      </w:r>
      <w:r w:rsidR="001F34B6">
        <w:rPr>
          <w:lang w:val="en-US"/>
        </w:rPr>
        <w:t>86</w:t>
      </w:r>
      <w:r w:rsidR="00386D5F">
        <w:rPr>
          <w:lang w:val="vi-VN"/>
        </w:rPr>
        <w:t>,</w:t>
      </w:r>
      <w:r w:rsidR="001F34B6">
        <w:rPr>
          <w:lang w:val="en-US"/>
        </w:rPr>
        <w:t xml:space="preserve"> </w:t>
      </w:r>
      <w:r w:rsidR="00386D5F">
        <w:rPr>
          <w:lang w:val="vi-VN"/>
        </w:rPr>
        <w:t xml:space="preserve">trình độ chuyên môn: </w:t>
      </w:r>
      <w:r w:rsidR="001F34B6">
        <w:rPr>
          <w:lang w:val="vi-VN"/>
        </w:rPr>
        <w:t xml:space="preserve">Thạc sĩ </w:t>
      </w:r>
      <w:r w:rsidR="001F34B6" w:rsidRPr="00EA198F">
        <w:rPr>
          <w:lang w:val="vi-VN"/>
        </w:rPr>
        <w:t>quản lý giáo dục</w:t>
      </w:r>
      <w:r w:rsidR="001F34B6">
        <w:rPr>
          <w:lang w:val="en-US"/>
        </w:rPr>
        <w:t xml:space="preserve">, </w:t>
      </w:r>
      <w:r w:rsidR="001E44FA" w:rsidRPr="001E44FA">
        <w:rPr>
          <w:color w:val="000000"/>
        </w:rPr>
        <w:t xml:space="preserve">Đại học Sư phạm </w:t>
      </w:r>
      <w:r w:rsidR="001F34B6">
        <w:rPr>
          <w:color w:val="000000"/>
        </w:rPr>
        <w:t>Tin</w:t>
      </w:r>
      <w:r w:rsidR="00386D5F">
        <w:rPr>
          <w:lang w:val="vi-VN"/>
        </w:rPr>
        <w:t>;</w:t>
      </w:r>
      <w:r w:rsidR="00237724" w:rsidRPr="00237724">
        <w:rPr>
          <w:lang w:val="vi-VN"/>
        </w:rPr>
        <w:t xml:space="preserve"> </w:t>
      </w:r>
      <w:r>
        <w:rPr>
          <w:color w:val="000000"/>
          <w:lang w:val="vi-VN"/>
        </w:rPr>
        <w:t>trình độ lý luận chính trị: Trung cấp lý</w:t>
      </w:r>
      <w:r w:rsidR="00237724" w:rsidRPr="00237724">
        <w:rPr>
          <w:color w:val="000000"/>
          <w:lang w:val="vi-VN"/>
        </w:rPr>
        <w:t xml:space="preserve"> luận chính trị và hành chính;</w:t>
      </w:r>
      <w:r w:rsidR="00386D5F">
        <w:rPr>
          <w:lang w:val="vi-VN"/>
        </w:rPr>
        <w:t xml:space="preserve"> được </w:t>
      </w:r>
      <w:r w:rsidR="00386D5F" w:rsidRPr="00386D5F">
        <w:rPr>
          <w:color w:val="000000"/>
          <w:lang w:val="vi-VN"/>
        </w:rPr>
        <w:t>bổ nhiệm làm Phó Hiệu trưởng năm 201</w:t>
      </w:r>
      <w:r w:rsidR="001F34B6">
        <w:rPr>
          <w:color w:val="000000"/>
          <w:lang w:val="en-US"/>
        </w:rPr>
        <w:t>6</w:t>
      </w:r>
      <w:r w:rsidR="00386D5F">
        <w:rPr>
          <w:lang w:val="vi-VN"/>
        </w:rPr>
        <w:t xml:space="preserve">. </w:t>
      </w:r>
      <w:r w:rsidR="00386D5F" w:rsidRPr="0031756F">
        <w:t xml:space="preserve">Ông </w:t>
      </w:r>
      <w:r w:rsidR="001F34B6">
        <w:t>Phạm Đức Nghĩa</w:t>
      </w:r>
      <w:r w:rsidR="00386D5F">
        <w:rPr>
          <w:lang w:val="vi-VN"/>
        </w:rPr>
        <w:t xml:space="preserve"> </w:t>
      </w:r>
      <w:r w:rsidR="00386D5F">
        <w:rPr>
          <w:spacing w:val="-8"/>
          <w:lang w:eastAsia="x-none"/>
        </w:rPr>
        <w:t xml:space="preserve">có phẩm chất đạo đức tốt, có đủ sức khỏe, nắm vững đường lối, chính sách, quan điểm của Đảng về Giáo dục và Đào tạo, có năng lực quản lý và năng lực lãnh đạo, có trình độ chuyên môn vững vàng, có </w:t>
      </w:r>
      <w:r w:rsidR="001F34B6">
        <w:rPr>
          <w:spacing w:val="-8"/>
          <w:lang w:eastAsia="x-none"/>
        </w:rPr>
        <w:t>chứng chỉ</w:t>
      </w:r>
      <w:r w:rsidR="00386D5F">
        <w:rPr>
          <w:spacing w:val="-8"/>
          <w:lang w:eastAsia="x-none"/>
        </w:rPr>
        <w:t xml:space="preserve"> ngoại ngữ</w:t>
      </w:r>
      <w:r w:rsidR="001F34B6">
        <w:rPr>
          <w:spacing w:val="-8"/>
          <w:lang w:eastAsia="x-none"/>
        </w:rPr>
        <w:t xml:space="preserve"> trình độ B1,</w:t>
      </w:r>
      <w:r w:rsidR="00386D5F">
        <w:rPr>
          <w:spacing w:val="-8"/>
          <w:lang w:eastAsia="x-none"/>
        </w:rPr>
        <w:t xml:space="preserve"> </w:t>
      </w:r>
      <w:r w:rsidR="001F34B6">
        <w:rPr>
          <w:spacing w:val="-8"/>
          <w:lang w:eastAsia="x-none"/>
        </w:rPr>
        <w:t>có bằng Đại học</w:t>
      </w:r>
      <w:r w:rsidR="00386D5F">
        <w:rPr>
          <w:spacing w:val="-8"/>
          <w:lang w:eastAsia="x-none"/>
        </w:rPr>
        <w:t xml:space="preserve"> </w:t>
      </w:r>
      <w:r w:rsidR="001F34B6">
        <w:rPr>
          <w:spacing w:val="-8"/>
          <w:lang w:eastAsia="x-none"/>
        </w:rPr>
        <w:t>T</w:t>
      </w:r>
      <w:r w:rsidR="00386D5F">
        <w:rPr>
          <w:spacing w:val="-8"/>
          <w:lang w:eastAsia="x-none"/>
        </w:rPr>
        <w:t xml:space="preserve">in học, được tập thể tín nhiệm; có uy tín với </w:t>
      </w:r>
      <w:r>
        <w:rPr>
          <w:spacing w:val="-8"/>
          <w:lang w:eastAsia="x-none"/>
        </w:rPr>
        <w:t>CMHS</w:t>
      </w:r>
      <w:r w:rsidR="00386D5F">
        <w:rPr>
          <w:spacing w:val="-8"/>
          <w:lang w:eastAsia="x-none"/>
        </w:rPr>
        <w:t xml:space="preserve"> và nhân dân</w:t>
      </w:r>
      <w:r w:rsidR="00386D5F">
        <w:rPr>
          <w:b/>
          <w:lang w:val="vi-VN"/>
        </w:rPr>
        <w:t xml:space="preserve"> </w:t>
      </w:r>
      <w:r w:rsidR="00237724" w:rsidRPr="00237724">
        <w:rPr>
          <w:b/>
          <w:color w:val="000000"/>
          <w:lang w:val="vi-VN"/>
        </w:rPr>
        <w:t>[H7-2.1-01]</w:t>
      </w:r>
      <w:r w:rsidR="00237724" w:rsidRPr="00237724">
        <w:rPr>
          <w:color w:val="000000"/>
          <w:lang w:val="vi-VN"/>
        </w:rPr>
        <w:t xml:space="preserve">; </w:t>
      </w:r>
      <w:r w:rsidR="00237724" w:rsidRPr="00237724">
        <w:rPr>
          <w:b/>
          <w:color w:val="000000"/>
          <w:lang w:val="vi-VN"/>
        </w:rPr>
        <w:t>[H7-1.4-01].</w:t>
      </w:r>
    </w:p>
    <w:p w14:paraId="3F91FEF8" w14:textId="6947A2BE" w:rsidR="00386D5F" w:rsidRDefault="00386D5F" w:rsidP="00386D5F">
      <w:pPr>
        <w:pStyle w:val="Normal1"/>
        <w:spacing w:line="360" w:lineRule="auto"/>
        <w:jc w:val="both"/>
        <w:rPr>
          <w:b/>
          <w:lang w:val="vi-VN"/>
        </w:rPr>
      </w:pPr>
      <w:r>
        <w:rPr>
          <w:lang w:val="vi-VN"/>
        </w:rPr>
        <w:tab/>
        <w:t>b) Hiệu trưởng và 0</w:t>
      </w:r>
      <w:r w:rsidRPr="0031756F">
        <w:rPr>
          <w:lang w:val="vi-VN"/>
        </w:rPr>
        <w:t>2</w:t>
      </w:r>
      <w:r>
        <w:rPr>
          <w:lang w:val="vi-VN"/>
        </w:rPr>
        <w:t xml:space="preserve"> Phó </w:t>
      </w:r>
      <w:r w:rsidR="00172F1D" w:rsidRPr="00172F1D">
        <w:rPr>
          <w:lang w:val="vi-VN"/>
        </w:rPr>
        <w:t>H</w:t>
      </w:r>
      <w:r>
        <w:rPr>
          <w:lang w:val="vi-VN"/>
        </w:rPr>
        <w:t xml:space="preserve">iệu trưởng của nhà trường </w:t>
      </w:r>
      <w:r w:rsidR="00237724" w:rsidRPr="00237724">
        <w:rPr>
          <w:color w:val="000000"/>
          <w:lang w:val="vi-VN"/>
        </w:rPr>
        <w:t>đã thực hiện tốt nhiệm vụ được giao</w:t>
      </w:r>
      <w:r>
        <w:rPr>
          <w:lang w:val="vi-VN"/>
        </w:rPr>
        <w:t>, hằng năm được Sở GD&amp;ĐT đánh giá theo q</w:t>
      </w:r>
      <w:r w:rsidR="00172F1D">
        <w:rPr>
          <w:lang w:val="vi-VN"/>
        </w:rPr>
        <w:t>uy định Chuẩn Hiệu trưởng, Phó H</w:t>
      </w:r>
      <w:r>
        <w:rPr>
          <w:lang w:val="vi-VN"/>
        </w:rPr>
        <w:t>iệu trưởng trường THPT</w:t>
      </w:r>
      <w:r w:rsidR="00237724" w:rsidRPr="00237724">
        <w:rPr>
          <w:lang w:val="vi-VN"/>
        </w:rPr>
        <w:t>,</w:t>
      </w:r>
      <w:r>
        <w:rPr>
          <w:lang w:val="vi-VN"/>
        </w:rPr>
        <w:t xml:space="preserve"> cụ thể:</w:t>
      </w:r>
    </w:p>
    <w:p w14:paraId="5EEF3999" w14:textId="5D56A0FE" w:rsidR="00386D5F" w:rsidRPr="00237724" w:rsidRDefault="001F2A42" w:rsidP="00386D5F">
      <w:pPr>
        <w:spacing w:line="360" w:lineRule="auto"/>
        <w:ind w:firstLine="540"/>
        <w:jc w:val="both"/>
        <w:rPr>
          <w:b/>
          <w:bCs/>
          <w:color w:val="FF0000"/>
          <w:lang w:val="vi-VN"/>
        </w:rPr>
      </w:pPr>
      <w:r w:rsidRPr="0031756F">
        <w:rPr>
          <w:bCs/>
          <w:lang w:val="vi-VN"/>
        </w:rPr>
        <w:t>T</w:t>
      </w:r>
      <w:r>
        <w:rPr>
          <w:bCs/>
          <w:lang w:val="vi-VN"/>
        </w:rPr>
        <w:t>ừ năm học 2018-201</w:t>
      </w:r>
      <w:r>
        <w:rPr>
          <w:bCs/>
          <w:lang w:val="en-US"/>
        </w:rPr>
        <w:t>9</w:t>
      </w:r>
      <w:r>
        <w:rPr>
          <w:bCs/>
          <w:lang w:val="vi-VN"/>
        </w:rPr>
        <w:t xml:space="preserve"> đến </w:t>
      </w:r>
      <w:r w:rsidRPr="00837C75">
        <w:rPr>
          <w:bCs/>
          <w:lang w:val="vi-VN"/>
        </w:rPr>
        <w:t>năm học 202</w:t>
      </w:r>
      <w:r>
        <w:rPr>
          <w:bCs/>
          <w:lang w:val="en-US"/>
        </w:rPr>
        <w:t>2</w:t>
      </w:r>
      <w:r w:rsidRPr="00837C75">
        <w:rPr>
          <w:bCs/>
          <w:lang w:val="vi-VN"/>
        </w:rPr>
        <w:t>-202</w:t>
      </w:r>
      <w:r>
        <w:rPr>
          <w:bCs/>
          <w:lang w:val="en-US"/>
        </w:rPr>
        <w:t>3,</w:t>
      </w:r>
      <w:r>
        <w:rPr>
          <w:bCs/>
          <w:lang w:val="vi-VN"/>
        </w:rPr>
        <w:t xml:space="preserve"> </w:t>
      </w:r>
      <w:r>
        <w:rPr>
          <w:bCs/>
          <w:lang w:val="en-US"/>
        </w:rPr>
        <w:t>Bà Nguyễn Thị Bích Nguyệt</w:t>
      </w:r>
      <w:r w:rsidR="00386D5F" w:rsidRPr="00664B42">
        <w:rPr>
          <w:bCs/>
          <w:color w:val="000000"/>
          <w:lang w:val="vi-VN"/>
        </w:rPr>
        <w:t xml:space="preserve"> được đánh g</w:t>
      </w:r>
      <w:r>
        <w:rPr>
          <w:bCs/>
          <w:color w:val="000000"/>
          <w:lang w:val="vi-VN"/>
        </w:rPr>
        <w:t>iá đạt chuẩn Hiệu trưởng ở mức T</w:t>
      </w:r>
      <w:r w:rsidR="00386D5F" w:rsidRPr="00664B42">
        <w:rPr>
          <w:bCs/>
          <w:color w:val="000000"/>
          <w:lang w:val="vi-VN"/>
        </w:rPr>
        <w:t>ốt</w:t>
      </w:r>
      <w:r w:rsidR="00386D5F" w:rsidRPr="00664B42">
        <w:rPr>
          <w:color w:val="000000"/>
          <w:lang w:val="vi-VN"/>
        </w:rPr>
        <w:t xml:space="preserve"> </w:t>
      </w:r>
      <w:r w:rsidR="00237724" w:rsidRPr="00237724">
        <w:rPr>
          <w:b/>
          <w:color w:val="000000"/>
          <w:lang w:val="vi-VN"/>
        </w:rPr>
        <w:t>[H7-2.1-02].</w:t>
      </w:r>
    </w:p>
    <w:p w14:paraId="1A8183B1" w14:textId="4A5A3DAD" w:rsidR="00386D5F" w:rsidRPr="00237724" w:rsidRDefault="001F2A42" w:rsidP="00386D5F">
      <w:pPr>
        <w:spacing w:line="360" w:lineRule="auto"/>
        <w:ind w:firstLine="540"/>
        <w:jc w:val="both"/>
        <w:rPr>
          <w:bCs/>
          <w:color w:val="000000"/>
          <w:lang w:val="vi-VN"/>
        </w:rPr>
      </w:pPr>
      <w:r w:rsidRPr="0031756F">
        <w:rPr>
          <w:bCs/>
          <w:lang w:val="vi-VN"/>
        </w:rPr>
        <w:t>T</w:t>
      </w:r>
      <w:r>
        <w:rPr>
          <w:bCs/>
          <w:lang w:val="vi-VN"/>
        </w:rPr>
        <w:t>ừ năm học 2018-201</w:t>
      </w:r>
      <w:r>
        <w:rPr>
          <w:bCs/>
          <w:lang w:val="en-US"/>
        </w:rPr>
        <w:t>9</w:t>
      </w:r>
      <w:r>
        <w:rPr>
          <w:bCs/>
          <w:lang w:val="vi-VN"/>
        </w:rPr>
        <w:t xml:space="preserve"> đến </w:t>
      </w:r>
      <w:r w:rsidRPr="00837C75">
        <w:rPr>
          <w:bCs/>
          <w:lang w:val="vi-VN"/>
        </w:rPr>
        <w:t>năm học 202</w:t>
      </w:r>
      <w:r>
        <w:rPr>
          <w:bCs/>
          <w:lang w:val="en-US"/>
        </w:rPr>
        <w:t>2</w:t>
      </w:r>
      <w:r w:rsidRPr="00837C75">
        <w:rPr>
          <w:bCs/>
          <w:lang w:val="vi-VN"/>
        </w:rPr>
        <w:t>-202</w:t>
      </w:r>
      <w:r>
        <w:rPr>
          <w:bCs/>
          <w:lang w:val="en-US"/>
        </w:rPr>
        <w:t>3, Ông Đinh Hoàng Đạo</w:t>
      </w:r>
      <w:r w:rsidR="00386D5F">
        <w:rPr>
          <w:bCs/>
          <w:lang w:val="vi-VN"/>
        </w:rPr>
        <w:t xml:space="preserve"> được đánh giá đạt chuẩn Phó hiệu trưởng ở mức </w:t>
      </w:r>
      <w:r>
        <w:rPr>
          <w:bCs/>
          <w:lang w:val="en-US"/>
        </w:rPr>
        <w:t>T</w:t>
      </w:r>
      <w:r w:rsidR="00386D5F">
        <w:rPr>
          <w:bCs/>
          <w:lang w:val="vi-VN"/>
        </w:rPr>
        <w:t>ốt</w:t>
      </w:r>
      <w:r w:rsidR="00386D5F" w:rsidRPr="0031756F">
        <w:rPr>
          <w:bCs/>
          <w:lang w:val="vi-VN"/>
        </w:rPr>
        <w:t xml:space="preserve"> </w:t>
      </w:r>
      <w:r w:rsidR="00237724" w:rsidRPr="00237724">
        <w:rPr>
          <w:b/>
          <w:color w:val="000000"/>
          <w:lang w:val="vi-VN"/>
        </w:rPr>
        <w:t>[H7-2.1-02].</w:t>
      </w:r>
    </w:p>
    <w:p w14:paraId="75A5E05C" w14:textId="17DC14B4" w:rsidR="00386D5F" w:rsidRPr="00237724" w:rsidRDefault="001F2A42" w:rsidP="00386D5F">
      <w:pPr>
        <w:spacing w:line="360" w:lineRule="auto"/>
        <w:ind w:firstLine="540"/>
        <w:jc w:val="both"/>
        <w:rPr>
          <w:bCs/>
          <w:color w:val="000000"/>
          <w:lang w:val="vi-VN"/>
        </w:rPr>
      </w:pPr>
      <w:r w:rsidRPr="0031756F">
        <w:rPr>
          <w:bCs/>
          <w:lang w:val="vi-VN"/>
        </w:rPr>
        <w:t>T</w:t>
      </w:r>
      <w:r>
        <w:rPr>
          <w:bCs/>
          <w:lang w:val="vi-VN"/>
        </w:rPr>
        <w:t>ừ năm học 2018-201</w:t>
      </w:r>
      <w:r>
        <w:rPr>
          <w:bCs/>
          <w:lang w:val="en-US"/>
        </w:rPr>
        <w:t>9</w:t>
      </w:r>
      <w:r>
        <w:rPr>
          <w:bCs/>
          <w:lang w:val="vi-VN"/>
        </w:rPr>
        <w:t xml:space="preserve"> đến </w:t>
      </w:r>
      <w:r w:rsidRPr="00837C75">
        <w:rPr>
          <w:bCs/>
          <w:lang w:val="vi-VN"/>
        </w:rPr>
        <w:t>năm học 202</w:t>
      </w:r>
      <w:r>
        <w:rPr>
          <w:bCs/>
          <w:lang w:val="en-US"/>
        </w:rPr>
        <w:t>2</w:t>
      </w:r>
      <w:r w:rsidRPr="00837C75">
        <w:rPr>
          <w:bCs/>
          <w:lang w:val="vi-VN"/>
        </w:rPr>
        <w:t>-202</w:t>
      </w:r>
      <w:r>
        <w:rPr>
          <w:bCs/>
          <w:lang w:val="en-US"/>
        </w:rPr>
        <w:t>3,</w:t>
      </w:r>
      <w:r w:rsidR="00386D5F">
        <w:rPr>
          <w:bCs/>
          <w:lang w:val="vi-VN"/>
        </w:rPr>
        <w:t xml:space="preserve"> </w:t>
      </w:r>
      <w:r w:rsidR="00172F1D" w:rsidRPr="00172F1D">
        <w:rPr>
          <w:bCs/>
          <w:lang w:val="vi-VN"/>
        </w:rPr>
        <w:t>Ông</w:t>
      </w:r>
      <w:r w:rsidR="00386D5F" w:rsidRPr="0031756F">
        <w:rPr>
          <w:bCs/>
          <w:lang w:val="vi-VN"/>
        </w:rPr>
        <w:t xml:space="preserve"> </w:t>
      </w:r>
      <w:r>
        <w:rPr>
          <w:bCs/>
          <w:lang w:val="en-US"/>
        </w:rPr>
        <w:t>Phạm Đức Nghĩa</w:t>
      </w:r>
      <w:r w:rsidR="00386D5F">
        <w:rPr>
          <w:bCs/>
          <w:lang w:val="vi-VN"/>
        </w:rPr>
        <w:t xml:space="preserve"> được đánh giá đạt chuẩn Phó hiệu trưởng ở mức </w:t>
      </w:r>
      <w:r>
        <w:rPr>
          <w:bCs/>
          <w:lang w:val="en-US"/>
        </w:rPr>
        <w:t>T</w:t>
      </w:r>
      <w:r w:rsidR="00386D5F">
        <w:rPr>
          <w:bCs/>
          <w:lang w:val="vi-VN"/>
        </w:rPr>
        <w:t>ốt</w:t>
      </w:r>
      <w:r w:rsidR="00386D5F" w:rsidRPr="0031756F">
        <w:rPr>
          <w:bCs/>
          <w:lang w:val="vi-VN"/>
        </w:rPr>
        <w:t xml:space="preserve"> </w:t>
      </w:r>
      <w:r w:rsidR="00237724" w:rsidRPr="00237724">
        <w:rPr>
          <w:b/>
          <w:color w:val="000000"/>
          <w:lang w:val="vi-VN"/>
        </w:rPr>
        <w:t>[H7-2.1-02].</w:t>
      </w:r>
    </w:p>
    <w:p w14:paraId="779D1910" w14:textId="0BB0BFE7" w:rsidR="00C87898" w:rsidRDefault="00386D5F" w:rsidP="00386D5F">
      <w:pPr>
        <w:spacing w:line="360" w:lineRule="auto"/>
        <w:ind w:firstLine="540"/>
        <w:jc w:val="both"/>
        <w:rPr>
          <w:b/>
          <w:color w:val="000000"/>
          <w:lang w:val="vi-VN"/>
        </w:rPr>
      </w:pPr>
      <w:r>
        <w:rPr>
          <w:lang w:val="vi-VN"/>
        </w:rPr>
        <w:t xml:space="preserve">c) Hiệu trưởng và 02 Phó hiệu trưởng được bồi dưỡng, tập huấn về chuyên môn, nghiệp vụ quản lý giáo dục theo quy định. Hiện nay, cả </w:t>
      </w:r>
      <w:r w:rsidR="001F2A42">
        <w:rPr>
          <w:lang w:val="en-US"/>
        </w:rPr>
        <w:t>0</w:t>
      </w:r>
      <w:r>
        <w:rPr>
          <w:lang w:val="vi-VN"/>
        </w:rPr>
        <w:t>3 đồng chí đã có chứng chỉ về bồi d</w:t>
      </w:r>
      <w:r w:rsidR="00237724">
        <w:rPr>
          <w:lang w:val="vi-VN"/>
        </w:rPr>
        <w:t>ưỡng nghiệp vụ quản lý giáo dục</w:t>
      </w:r>
      <w:r>
        <w:rPr>
          <w:b/>
          <w:lang w:val="vi-VN"/>
        </w:rPr>
        <w:t xml:space="preserve"> </w:t>
      </w:r>
      <w:r w:rsidR="00237724" w:rsidRPr="00237724">
        <w:rPr>
          <w:b/>
          <w:color w:val="000000"/>
          <w:lang w:val="vi-VN"/>
        </w:rPr>
        <w:t>[H7-2.1-01].</w:t>
      </w:r>
    </w:p>
    <w:p w14:paraId="60D76D87" w14:textId="77777777" w:rsidR="00386D5F" w:rsidRDefault="005115F9" w:rsidP="00386D5F">
      <w:pPr>
        <w:spacing w:line="360" w:lineRule="auto"/>
        <w:ind w:firstLine="540"/>
        <w:jc w:val="both"/>
        <w:rPr>
          <w:b/>
          <w:lang w:val="vi-VN"/>
        </w:rPr>
      </w:pPr>
      <w:r>
        <w:rPr>
          <w:b/>
          <w:lang w:val="vi-VN"/>
        </w:rPr>
        <w:t>Mức 2</w:t>
      </w:r>
    </w:p>
    <w:p w14:paraId="4391B17B" w14:textId="5128CD59" w:rsidR="00386D5F" w:rsidRPr="00837C75" w:rsidRDefault="00386D5F" w:rsidP="00386D5F">
      <w:pPr>
        <w:pStyle w:val="Normal1"/>
        <w:spacing w:line="360" w:lineRule="auto"/>
        <w:jc w:val="both"/>
        <w:rPr>
          <w:lang w:val="vi-VN"/>
        </w:rPr>
      </w:pPr>
      <w:r>
        <w:rPr>
          <w:lang w:val="vi-VN"/>
        </w:rPr>
        <w:tab/>
        <w:t xml:space="preserve">a) </w:t>
      </w:r>
      <w:r w:rsidR="006E4EF2" w:rsidRPr="006E4EF2">
        <w:rPr>
          <w:color w:val="000000"/>
          <w:lang w:val="vi-VN"/>
        </w:rPr>
        <w:t>Trong 05 năm liên tiếp, từ năm học 201</w:t>
      </w:r>
      <w:r w:rsidR="001F2A42">
        <w:rPr>
          <w:color w:val="000000"/>
          <w:lang w:val="en-US"/>
        </w:rPr>
        <w:t>8</w:t>
      </w:r>
      <w:r w:rsidR="006E4EF2" w:rsidRPr="006E4EF2">
        <w:rPr>
          <w:color w:val="000000"/>
          <w:lang w:val="vi-VN"/>
        </w:rPr>
        <w:t>-201</w:t>
      </w:r>
      <w:r w:rsidR="001F2A42">
        <w:rPr>
          <w:color w:val="000000"/>
          <w:lang w:val="en-US"/>
        </w:rPr>
        <w:t>9</w:t>
      </w:r>
      <w:r w:rsidR="006E4EF2" w:rsidRPr="006E4EF2">
        <w:rPr>
          <w:color w:val="000000"/>
          <w:lang w:val="vi-VN"/>
        </w:rPr>
        <w:t xml:space="preserve"> đến năm học 202</w:t>
      </w:r>
      <w:r w:rsidR="001F2A42">
        <w:rPr>
          <w:color w:val="000000"/>
          <w:lang w:val="en-US"/>
        </w:rPr>
        <w:t>2</w:t>
      </w:r>
      <w:r w:rsidR="006E4EF2" w:rsidRPr="006E4EF2">
        <w:rPr>
          <w:color w:val="000000"/>
          <w:lang w:val="vi-VN"/>
        </w:rPr>
        <w:t>-202</w:t>
      </w:r>
      <w:r w:rsidR="001F2A42">
        <w:rPr>
          <w:color w:val="000000"/>
          <w:lang w:val="en-US"/>
        </w:rPr>
        <w:t>3</w:t>
      </w:r>
      <w:r>
        <w:rPr>
          <w:lang w:val="vi-VN"/>
        </w:rPr>
        <w:t xml:space="preserve">, </w:t>
      </w:r>
      <w:r w:rsidR="006E4EF2" w:rsidRPr="006E4EF2">
        <w:rPr>
          <w:color w:val="000000"/>
          <w:lang w:val="vi-VN"/>
        </w:rPr>
        <w:t xml:space="preserve">Hiệu trưởng và các Phó Hiệu trưởng </w:t>
      </w:r>
      <w:r>
        <w:rPr>
          <w:lang w:val="vi-VN"/>
        </w:rPr>
        <w:t xml:space="preserve">nhà trường được Sở GD&amp;ĐT đánh giá hoàn thành tốt nhiệm vụ và hoàn thành xuất sắc nhiệm vụ, được đánh giá theo quy định Chuẩn Hiệu trưởng, Phó </w:t>
      </w:r>
      <w:r w:rsidR="006D5F68" w:rsidRPr="006D5F68">
        <w:rPr>
          <w:lang w:val="vi-VN"/>
        </w:rPr>
        <w:t>H</w:t>
      </w:r>
      <w:r>
        <w:rPr>
          <w:lang w:val="vi-VN"/>
        </w:rPr>
        <w:t xml:space="preserve">iệu trưởng trường THPT ở mức Tốt </w:t>
      </w:r>
      <w:r w:rsidR="006E4EF2" w:rsidRPr="006E4EF2">
        <w:rPr>
          <w:b/>
          <w:color w:val="000000"/>
          <w:lang w:val="vi-VN"/>
        </w:rPr>
        <w:t>[H7-2.1-02].</w:t>
      </w:r>
    </w:p>
    <w:p w14:paraId="47528291" w14:textId="77777777" w:rsidR="00386D5F" w:rsidRPr="00C7246A" w:rsidRDefault="00386D5F" w:rsidP="00386D5F">
      <w:pPr>
        <w:pStyle w:val="Normal1"/>
        <w:spacing w:line="360" w:lineRule="auto"/>
        <w:ind w:firstLine="720"/>
        <w:jc w:val="both"/>
        <w:rPr>
          <w:b/>
          <w:lang w:val="vi-VN"/>
        </w:rPr>
      </w:pPr>
      <w:r>
        <w:rPr>
          <w:lang w:val="vi-VN"/>
        </w:rPr>
        <w:t xml:space="preserve">b) </w:t>
      </w:r>
      <w:r w:rsidR="006E4EF2" w:rsidRPr="006E4EF2">
        <w:rPr>
          <w:color w:val="000000"/>
          <w:lang w:val="vi-VN"/>
        </w:rPr>
        <w:t xml:space="preserve">Hiệu trưởng và các Phó Hiệu trưởng </w:t>
      </w:r>
      <w:r>
        <w:rPr>
          <w:lang w:val="vi-VN"/>
        </w:rPr>
        <w:t>được bồi dưỡng, tập huấn về lý luận chính trị theo quy định.</w:t>
      </w:r>
      <w:r>
        <w:rPr>
          <w:i/>
          <w:lang w:val="vi-VN"/>
        </w:rPr>
        <w:t xml:space="preserve"> </w:t>
      </w:r>
      <w:r>
        <w:rPr>
          <w:lang w:val="vi-VN"/>
        </w:rPr>
        <w:t xml:space="preserve">Hiện tại 03 đồng chí có bằng trung cấp lý luận chính trị theo </w:t>
      </w:r>
      <w:r>
        <w:rPr>
          <w:lang w:val="vi-VN"/>
        </w:rPr>
        <w:lastRenderedPageBreak/>
        <w:t xml:space="preserve">quy định, được CB, GV, NV trong nhà trường tín nhiệm </w:t>
      </w:r>
      <w:r w:rsidRPr="00837C75">
        <w:rPr>
          <w:b/>
          <w:lang w:val="vi-VN"/>
        </w:rPr>
        <w:t>[H11-2.1-01]; [H11 -2.1-04]</w:t>
      </w:r>
      <w:r w:rsidR="00C7246A" w:rsidRPr="00C7246A">
        <w:rPr>
          <w:lang w:val="vi-VN"/>
        </w:rPr>
        <w:t>.</w:t>
      </w:r>
    </w:p>
    <w:p w14:paraId="4367C812" w14:textId="77777777" w:rsidR="00386D5F" w:rsidRDefault="00AD450F" w:rsidP="00386D5F">
      <w:pPr>
        <w:pStyle w:val="Normal1"/>
        <w:spacing w:line="360" w:lineRule="auto"/>
        <w:ind w:firstLine="720"/>
        <w:jc w:val="both"/>
        <w:rPr>
          <w:b/>
          <w:lang w:val="vi-VN"/>
        </w:rPr>
      </w:pPr>
      <w:r>
        <w:rPr>
          <w:b/>
          <w:lang w:val="vi-VN"/>
        </w:rPr>
        <w:t>Mức 3</w:t>
      </w:r>
    </w:p>
    <w:p w14:paraId="7F733ABE" w14:textId="3927355D" w:rsidR="00AD450F" w:rsidRPr="00AD450F" w:rsidRDefault="00AD450F" w:rsidP="00AD450F">
      <w:pPr>
        <w:pStyle w:val="Normal1"/>
        <w:spacing w:line="360" w:lineRule="auto"/>
        <w:ind w:firstLine="720"/>
        <w:jc w:val="both"/>
        <w:rPr>
          <w:b/>
          <w:color w:val="000000"/>
          <w:lang w:val="vi-VN"/>
        </w:rPr>
      </w:pPr>
      <w:r w:rsidRPr="00AD450F">
        <w:rPr>
          <w:color w:val="000000"/>
          <w:lang w:val="vi-VN"/>
        </w:rPr>
        <w:t xml:space="preserve">Trong 05 năm liên tiếp tính đến thời điểm tự đánh giá, Hiệu trưởng, các Phó Hiệu trưởng được đánh giá chuẩn Hiệu trưởng, Phó </w:t>
      </w:r>
      <w:bookmarkStart w:id="7" w:name="_Hlk96780276"/>
      <w:r w:rsidRPr="00AD450F">
        <w:rPr>
          <w:color w:val="000000"/>
          <w:lang w:val="vi-VN"/>
        </w:rPr>
        <w:t xml:space="preserve">Hiệu trưởng đạt mức </w:t>
      </w:r>
      <w:r w:rsidR="001F2A42">
        <w:rPr>
          <w:color w:val="000000"/>
          <w:lang w:val="en-US"/>
        </w:rPr>
        <w:t>Tốt</w:t>
      </w:r>
      <w:r w:rsidR="001F2A42">
        <w:rPr>
          <w:color w:val="000000"/>
          <w:lang w:val="vi-VN"/>
        </w:rPr>
        <w:t>.</w:t>
      </w:r>
      <w:r w:rsidRPr="00AD450F">
        <w:rPr>
          <w:b/>
          <w:color w:val="000000"/>
          <w:lang w:val="vi-VN"/>
        </w:rPr>
        <w:t xml:space="preserve"> [H7-2.1-02]</w:t>
      </w:r>
      <w:bookmarkEnd w:id="7"/>
      <w:r w:rsidRPr="00AD450F">
        <w:rPr>
          <w:b/>
          <w:color w:val="000000"/>
          <w:lang w:val="vi-VN"/>
        </w:rPr>
        <w:t>.</w:t>
      </w:r>
    </w:p>
    <w:p w14:paraId="24A58A9B" w14:textId="77777777" w:rsidR="00386D5F" w:rsidRDefault="00386D5F" w:rsidP="00386D5F">
      <w:pPr>
        <w:pStyle w:val="Normal1"/>
        <w:spacing w:line="360" w:lineRule="auto"/>
        <w:ind w:firstLine="720"/>
        <w:jc w:val="both"/>
        <w:rPr>
          <w:b/>
          <w:lang w:val="vi-VN"/>
        </w:rPr>
      </w:pPr>
      <w:r>
        <w:rPr>
          <w:b/>
          <w:lang w:val="vi-VN"/>
        </w:rPr>
        <w:t>2.  Điểm mạnh</w:t>
      </w:r>
    </w:p>
    <w:p w14:paraId="7DC31C22" w14:textId="33B47863" w:rsidR="00D24DA6" w:rsidRPr="00D24DA6" w:rsidRDefault="00D24DA6" w:rsidP="00D24DA6">
      <w:pPr>
        <w:spacing w:line="360" w:lineRule="auto"/>
        <w:ind w:firstLine="720"/>
        <w:jc w:val="both"/>
        <w:outlineLvl w:val="0"/>
        <w:rPr>
          <w:color w:val="000000"/>
          <w:lang w:val="vi-VN"/>
        </w:rPr>
      </w:pPr>
      <w:r w:rsidRPr="00D24DA6">
        <w:rPr>
          <w:color w:val="000000"/>
          <w:lang w:val="vi-VN"/>
        </w:rPr>
        <w:t xml:space="preserve">Hiệu trưởng và các Phó Hiệu trưởng có phẩm chất chính trị, đạo đức tốt, có trình độ chuyên môn, trình độ lý luận chính trị đáp ứng tiêu chuẩn quy định, có năng lực quản lý vững vàng, có khả năng đảm nhiệm tốt các nhiệm vụ quản lý trường học. Hằng năm, Hiệu trưởng, các Phó Hiệu trưởng đều được đánh giá đạt chuẩn Hiệu trưởng, Phó Hiệu trưởng từ mức </w:t>
      </w:r>
      <w:r w:rsidRPr="00A2288D">
        <w:rPr>
          <w:color w:val="000000"/>
          <w:lang w:val="vi-VN"/>
        </w:rPr>
        <w:t>Tốt</w:t>
      </w:r>
      <w:r w:rsidRPr="00D24DA6">
        <w:rPr>
          <w:color w:val="000000"/>
          <w:lang w:val="vi-VN"/>
        </w:rPr>
        <w:t>.</w:t>
      </w:r>
    </w:p>
    <w:p w14:paraId="411B5261" w14:textId="77777777" w:rsidR="007F427C" w:rsidRDefault="00CA0A66" w:rsidP="007F427C">
      <w:pPr>
        <w:spacing w:line="360" w:lineRule="auto"/>
        <w:ind w:firstLine="720"/>
        <w:jc w:val="both"/>
        <w:rPr>
          <w:spacing w:val="-4"/>
          <w:lang w:val="vi-VN"/>
        </w:rPr>
      </w:pPr>
      <w:r>
        <w:rPr>
          <w:spacing w:val="-4"/>
          <w:lang w:val="vi-VN"/>
        </w:rPr>
        <w:t>Hiệu trưởng và các</w:t>
      </w:r>
      <w:r w:rsidR="007F427C">
        <w:rPr>
          <w:spacing w:val="-4"/>
          <w:lang w:val="vi-VN"/>
        </w:rPr>
        <w:t xml:space="preserve"> Phó hiệu trưởng đều đã được tham gia đầy đủ các lớp bồi dưỡng, tập huấn về chính trị và quản lý giáo dục.</w:t>
      </w:r>
    </w:p>
    <w:p w14:paraId="5034256F" w14:textId="5BEDABA0" w:rsidR="00386D5F" w:rsidRDefault="00A2288D" w:rsidP="00386D5F">
      <w:pPr>
        <w:pStyle w:val="Normal1"/>
        <w:spacing w:line="360" w:lineRule="auto"/>
        <w:ind w:firstLine="720"/>
        <w:jc w:val="both"/>
        <w:rPr>
          <w:lang w:val="vi-VN"/>
        </w:rPr>
      </w:pPr>
      <w:r>
        <w:rPr>
          <w:b/>
          <w:lang w:val="vi-VN"/>
        </w:rPr>
        <w:t>3.</w:t>
      </w:r>
      <w:r w:rsidR="00386D5F">
        <w:rPr>
          <w:b/>
          <w:lang w:val="vi-VN"/>
        </w:rPr>
        <w:t xml:space="preserve"> Điểm yếu</w:t>
      </w:r>
    </w:p>
    <w:p w14:paraId="7B8CF720" w14:textId="547ECF81" w:rsidR="007F427C" w:rsidRPr="005702A7" w:rsidRDefault="007F427C" w:rsidP="007F427C">
      <w:pPr>
        <w:pStyle w:val="Normal1"/>
        <w:spacing w:line="360" w:lineRule="auto"/>
        <w:ind w:firstLine="720"/>
        <w:jc w:val="both"/>
        <w:rPr>
          <w:lang w:val="vi-VN"/>
        </w:rPr>
      </w:pPr>
      <w:r w:rsidRPr="005702A7">
        <w:rPr>
          <w:lang w:val="vi-VN"/>
        </w:rPr>
        <w:t xml:space="preserve">Khả năng sử dụng tiếng </w:t>
      </w:r>
      <w:r>
        <w:rPr>
          <w:lang w:val="vi-VN"/>
        </w:rPr>
        <w:t>A</w:t>
      </w:r>
      <w:r w:rsidRPr="005702A7">
        <w:rPr>
          <w:lang w:val="vi-VN"/>
        </w:rPr>
        <w:t xml:space="preserve">nh trong việc thực hiện nhiệm vụ của </w:t>
      </w:r>
      <w:r w:rsidR="00A2288D">
        <w:t>các</w:t>
      </w:r>
      <w:r>
        <w:t xml:space="preserve"> Phó Hiệu trưởng </w:t>
      </w:r>
      <w:r w:rsidRPr="00736CEE">
        <w:rPr>
          <w:lang w:val="vi-VN"/>
        </w:rPr>
        <w:t>còn hạn chế</w:t>
      </w:r>
      <w:r w:rsidRPr="005702A7">
        <w:rPr>
          <w:lang w:val="vi-VN"/>
        </w:rPr>
        <w:t>.</w:t>
      </w:r>
    </w:p>
    <w:p w14:paraId="69F184BA" w14:textId="0CAA91C1" w:rsidR="00386D5F" w:rsidRDefault="00386D5F" w:rsidP="00F8480D">
      <w:pPr>
        <w:pStyle w:val="Normal1"/>
        <w:spacing w:line="360" w:lineRule="auto"/>
        <w:jc w:val="both"/>
        <w:rPr>
          <w:b/>
          <w:lang w:val="vi-VN"/>
        </w:rPr>
      </w:pPr>
      <w:r>
        <w:rPr>
          <w:lang w:val="vi-VN"/>
        </w:rPr>
        <w:tab/>
      </w:r>
      <w:r w:rsidR="00A2288D">
        <w:rPr>
          <w:b/>
          <w:lang w:val="vi-VN"/>
        </w:rPr>
        <w:t>4.</w:t>
      </w:r>
      <w:r>
        <w:rPr>
          <w:b/>
          <w:lang w:val="vi-VN"/>
        </w:rPr>
        <w:t xml:space="preserve"> Kế hoạch cải tiến chất lượng</w:t>
      </w:r>
    </w:p>
    <w:p w14:paraId="717DC861" w14:textId="3ABD3A04" w:rsidR="00C009FF" w:rsidRDefault="00386D5F" w:rsidP="00C009FF">
      <w:pPr>
        <w:spacing w:line="360" w:lineRule="auto"/>
        <w:ind w:firstLine="547"/>
        <w:jc w:val="both"/>
        <w:rPr>
          <w:lang w:val="vi-VN"/>
        </w:rPr>
      </w:pPr>
      <w:r>
        <w:rPr>
          <w:lang w:val="vi-VN"/>
        </w:rPr>
        <w:tab/>
      </w:r>
      <w:r w:rsidR="00C009FF">
        <w:rPr>
          <w:lang w:val="vi-VN"/>
        </w:rPr>
        <w:t>Năm học 202</w:t>
      </w:r>
      <w:r w:rsidR="00A2288D">
        <w:rPr>
          <w:lang w:val="en-US"/>
        </w:rPr>
        <w:t>3</w:t>
      </w:r>
      <w:r w:rsidR="00C009FF">
        <w:rPr>
          <w:lang w:val="vi-VN"/>
        </w:rPr>
        <w:t>-202</w:t>
      </w:r>
      <w:r w:rsidR="00A2288D">
        <w:rPr>
          <w:lang w:val="en-US"/>
        </w:rPr>
        <w:t>4</w:t>
      </w:r>
      <w:r w:rsidR="00C009FF">
        <w:rPr>
          <w:lang w:val="vi-VN"/>
        </w:rPr>
        <w:t xml:space="preserve"> và các năm tiếp theo, </w:t>
      </w:r>
      <w:r w:rsidR="00C009FF" w:rsidRPr="00736CEE">
        <w:rPr>
          <w:lang w:val="vi-VN"/>
        </w:rPr>
        <w:t>các Phó Hiệu trưởng tiếp tục</w:t>
      </w:r>
      <w:r w:rsidR="00C009FF" w:rsidRPr="005702A7">
        <w:rPr>
          <w:lang w:val="vi-VN"/>
        </w:rPr>
        <w:t xml:space="preserve"> tự học tự bồi dưỡng về ngoại ngữ nhằm nâng cao kĩ năng gia</w:t>
      </w:r>
      <w:r w:rsidR="00A2288D">
        <w:rPr>
          <w:lang w:val="vi-VN"/>
        </w:rPr>
        <w:t>o tiếp bằng T</w:t>
      </w:r>
      <w:r w:rsidR="00C009FF" w:rsidRPr="005702A7">
        <w:rPr>
          <w:lang w:val="vi-VN"/>
        </w:rPr>
        <w:t>iếng Anh.</w:t>
      </w:r>
      <w:r w:rsidR="00C009FF" w:rsidRPr="00736CEE">
        <w:rPr>
          <w:lang w:val="vi-VN"/>
        </w:rPr>
        <w:t xml:space="preserve"> </w:t>
      </w:r>
    </w:p>
    <w:p w14:paraId="017D3843" w14:textId="6D5A36D0" w:rsidR="00C009FF" w:rsidRPr="00736CEE" w:rsidRDefault="00C009FF" w:rsidP="00C009FF">
      <w:pPr>
        <w:spacing w:line="360" w:lineRule="auto"/>
        <w:ind w:firstLine="547"/>
        <w:jc w:val="both"/>
        <w:rPr>
          <w:lang w:val="vi-VN"/>
        </w:rPr>
      </w:pPr>
      <w:r w:rsidRPr="00C009FF">
        <w:rPr>
          <w:lang w:val="vi-VN"/>
        </w:rPr>
        <w:t xml:space="preserve"> </w:t>
      </w:r>
      <w:r w:rsidRPr="005702A7">
        <w:rPr>
          <w:lang w:val="vi-VN"/>
        </w:rPr>
        <w:t>Hiệu trưởng và các Phó Hiệu trưởng tiếp tục học hỏi tích lũy</w:t>
      </w:r>
      <w:r w:rsidR="006D5F68">
        <w:rPr>
          <w:lang w:val="vi-VN"/>
        </w:rPr>
        <w:t xml:space="preserve"> kinh nghiệm về công tác quản lý</w:t>
      </w:r>
      <w:r w:rsidRPr="005702A7">
        <w:rPr>
          <w:lang w:val="vi-VN"/>
        </w:rPr>
        <w:t xml:space="preserve">, </w:t>
      </w:r>
      <w:r w:rsidRPr="00736CEE">
        <w:rPr>
          <w:lang w:val="vi-VN"/>
        </w:rPr>
        <w:t>thường xuyên cập nhật thông tin về công tác quản lý giáo dục để tiếp cận được với các mô hình giáo dục tiên tiến, nâng cao năng lực quản lý, góp phần xây dựng nhà trường thành cơ sở giáo dục có uy tín trong huyện, trong tỉnh.</w:t>
      </w:r>
    </w:p>
    <w:p w14:paraId="3BE4221B" w14:textId="2A6E1257" w:rsidR="00386D5F" w:rsidRDefault="00386D5F" w:rsidP="00C009FF">
      <w:pPr>
        <w:spacing w:line="360" w:lineRule="auto"/>
        <w:ind w:firstLine="547"/>
        <w:jc w:val="both"/>
        <w:rPr>
          <w:b/>
          <w:lang w:val="en-US"/>
        </w:rPr>
      </w:pPr>
      <w:r>
        <w:rPr>
          <w:b/>
          <w:lang w:val="vi-VN"/>
        </w:rPr>
        <w:t>5. Tự đánh giá</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9"/>
        <w:gridCol w:w="1959"/>
        <w:gridCol w:w="1250"/>
        <w:gridCol w:w="1921"/>
        <w:gridCol w:w="1167"/>
        <w:gridCol w:w="1911"/>
      </w:tblGrid>
      <w:tr w:rsidR="00386D5F" w:rsidRPr="00C7246A" w14:paraId="2C10771D" w14:textId="77777777" w:rsidTr="00760509">
        <w:trPr>
          <w:trHeight w:val="514"/>
        </w:trPr>
        <w:tc>
          <w:tcPr>
            <w:tcW w:w="3078" w:type="dxa"/>
            <w:gridSpan w:val="2"/>
            <w:tcBorders>
              <w:top w:val="single" w:sz="4" w:space="0" w:color="000000"/>
              <w:left w:val="single" w:sz="4" w:space="0" w:color="000000"/>
              <w:bottom w:val="single" w:sz="4" w:space="0" w:color="000000"/>
              <w:right w:val="single" w:sz="4" w:space="0" w:color="000000"/>
            </w:tcBorders>
            <w:vAlign w:val="center"/>
            <w:hideMark/>
          </w:tcPr>
          <w:p w14:paraId="39FD2F64" w14:textId="77777777" w:rsidR="00386D5F" w:rsidRPr="00C7246A" w:rsidRDefault="00386D5F" w:rsidP="00760509">
            <w:pPr>
              <w:pStyle w:val="Normal1"/>
              <w:spacing w:line="360" w:lineRule="auto"/>
              <w:jc w:val="center"/>
              <w:rPr>
                <w:b/>
              </w:rPr>
            </w:pPr>
            <w:r w:rsidRPr="00C7246A">
              <w:rPr>
                <w:b/>
              </w:rPr>
              <w:t>Mức 1</w:t>
            </w:r>
          </w:p>
        </w:tc>
        <w:tc>
          <w:tcPr>
            <w:tcW w:w="3171" w:type="dxa"/>
            <w:gridSpan w:val="2"/>
            <w:tcBorders>
              <w:top w:val="single" w:sz="4" w:space="0" w:color="000000"/>
              <w:left w:val="single" w:sz="4" w:space="0" w:color="000000"/>
              <w:bottom w:val="single" w:sz="4" w:space="0" w:color="000000"/>
              <w:right w:val="single" w:sz="4" w:space="0" w:color="000000"/>
            </w:tcBorders>
            <w:vAlign w:val="center"/>
            <w:hideMark/>
          </w:tcPr>
          <w:p w14:paraId="410FDC81" w14:textId="77777777" w:rsidR="00386D5F" w:rsidRPr="00C7246A" w:rsidRDefault="00386D5F" w:rsidP="00760509">
            <w:pPr>
              <w:pStyle w:val="Normal1"/>
              <w:spacing w:line="360" w:lineRule="auto"/>
              <w:jc w:val="center"/>
              <w:rPr>
                <w:b/>
              </w:rPr>
            </w:pPr>
            <w:r w:rsidRPr="00C7246A">
              <w:rPr>
                <w:b/>
              </w:rPr>
              <w:t>Mức 2</w:t>
            </w:r>
          </w:p>
        </w:tc>
        <w:tc>
          <w:tcPr>
            <w:tcW w:w="3078" w:type="dxa"/>
            <w:gridSpan w:val="2"/>
            <w:tcBorders>
              <w:top w:val="single" w:sz="4" w:space="0" w:color="000000"/>
              <w:left w:val="single" w:sz="4" w:space="0" w:color="000000"/>
              <w:bottom w:val="single" w:sz="4" w:space="0" w:color="000000"/>
              <w:right w:val="single" w:sz="4" w:space="0" w:color="000000"/>
            </w:tcBorders>
            <w:vAlign w:val="center"/>
            <w:hideMark/>
          </w:tcPr>
          <w:p w14:paraId="188B1E27" w14:textId="77777777" w:rsidR="00386D5F" w:rsidRPr="00C7246A" w:rsidRDefault="00386D5F" w:rsidP="00760509">
            <w:pPr>
              <w:pStyle w:val="Normal1"/>
              <w:spacing w:line="360" w:lineRule="auto"/>
              <w:jc w:val="center"/>
              <w:rPr>
                <w:b/>
              </w:rPr>
            </w:pPr>
            <w:r w:rsidRPr="00C7246A">
              <w:rPr>
                <w:b/>
              </w:rPr>
              <w:t>Mức 3</w:t>
            </w:r>
          </w:p>
        </w:tc>
      </w:tr>
      <w:tr w:rsidR="00386D5F" w14:paraId="3153BA54" w14:textId="77777777" w:rsidTr="00914D56">
        <w:trPr>
          <w:trHeight w:val="514"/>
        </w:trPr>
        <w:tc>
          <w:tcPr>
            <w:tcW w:w="1119" w:type="dxa"/>
            <w:tcBorders>
              <w:top w:val="single" w:sz="4" w:space="0" w:color="000000"/>
              <w:left w:val="single" w:sz="4" w:space="0" w:color="000000"/>
              <w:bottom w:val="single" w:sz="4" w:space="0" w:color="000000"/>
              <w:right w:val="single" w:sz="4" w:space="0" w:color="000000"/>
            </w:tcBorders>
            <w:vAlign w:val="center"/>
            <w:hideMark/>
          </w:tcPr>
          <w:p w14:paraId="0EB66F2D" w14:textId="77777777" w:rsidR="00386D5F" w:rsidRDefault="00386D5F" w:rsidP="00760509">
            <w:pPr>
              <w:pStyle w:val="Normal1"/>
              <w:spacing w:line="360" w:lineRule="auto"/>
              <w:ind w:right="-18"/>
              <w:jc w:val="center"/>
            </w:pPr>
            <w:r>
              <w:t>Chỉ báo</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07D3CA72" w14:textId="77777777" w:rsidR="00386D5F" w:rsidRDefault="00386D5F" w:rsidP="00760509">
            <w:pPr>
              <w:pStyle w:val="Normal1"/>
              <w:spacing w:line="360" w:lineRule="auto"/>
              <w:jc w:val="center"/>
            </w:pPr>
            <w:r>
              <w:t>Đạt /Không đạt</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630A3A9F" w14:textId="77777777" w:rsidR="00386D5F" w:rsidRDefault="00386D5F" w:rsidP="00760509">
            <w:pPr>
              <w:pStyle w:val="Normal1"/>
              <w:spacing w:line="360" w:lineRule="auto"/>
              <w:jc w:val="center"/>
            </w:pPr>
            <w:r>
              <w:t>Chỉ báo</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1A77E358" w14:textId="77777777" w:rsidR="00386D5F" w:rsidRDefault="00386D5F" w:rsidP="00760509">
            <w:pPr>
              <w:pStyle w:val="Normal1"/>
              <w:spacing w:line="360" w:lineRule="auto"/>
              <w:jc w:val="center"/>
            </w:pPr>
            <w:r>
              <w:t>Đạt /Không đạt</w:t>
            </w:r>
          </w:p>
        </w:tc>
        <w:tc>
          <w:tcPr>
            <w:tcW w:w="1167" w:type="dxa"/>
            <w:tcBorders>
              <w:top w:val="single" w:sz="4" w:space="0" w:color="000000"/>
              <w:left w:val="single" w:sz="4" w:space="0" w:color="000000"/>
              <w:bottom w:val="single" w:sz="4" w:space="0" w:color="000000"/>
              <w:right w:val="single" w:sz="4" w:space="0" w:color="000000"/>
            </w:tcBorders>
            <w:vAlign w:val="center"/>
            <w:hideMark/>
          </w:tcPr>
          <w:p w14:paraId="04596AEF" w14:textId="77777777" w:rsidR="00386D5F" w:rsidRDefault="00386D5F" w:rsidP="00760509">
            <w:pPr>
              <w:pStyle w:val="Normal1"/>
              <w:spacing w:line="360" w:lineRule="auto"/>
              <w:jc w:val="center"/>
            </w:pPr>
            <w:r>
              <w:t>Chỉ báo</w:t>
            </w:r>
          </w:p>
        </w:tc>
        <w:tc>
          <w:tcPr>
            <w:tcW w:w="1911" w:type="dxa"/>
            <w:tcBorders>
              <w:top w:val="single" w:sz="4" w:space="0" w:color="000000"/>
              <w:left w:val="single" w:sz="4" w:space="0" w:color="000000"/>
              <w:bottom w:val="single" w:sz="4" w:space="0" w:color="000000"/>
              <w:right w:val="single" w:sz="4" w:space="0" w:color="000000"/>
            </w:tcBorders>
            <w:vAlign w:val="center"/>
            <w:hideMark/>
          </w:tcPr>
          <w:p w14:paraId="7567FCA2" w14:textId="77777777" w:rsidR="00386D5F" w:rsidRDefault="00386D5F" w:rsidP="00760509">
            <w:pPr>
              <w:pStyle w:val="Normal1"/>
              <w:spacing w:line="360" w:lineRule="auto"/>
              <w:jc w:val="center"/>
            </w:pPr>
            <w:r>
              <w:t>Đạt/Không đạt</w:t>
            </w:r>
          </w:p>
        </w:tc>
      </w:tr>
      <w:tr w:rsidR="00914D56" w14:paraId="41D1A716" w14:textId="77777777" w:rsidTr="00914D56">
        <w:trPr>
          <w:trHeight w:val="514"/>
        </w:trPr>
        <w:tc>
          <w:tcPr>
            <w:tcW w:w="1119" w:type="dxa"/>
            <w:tcBorders>
              <w:top w:val="single" w:sz="4" w:space="0" w:color="000000"/>
              <w:left w:val="single" w:sz="4" w:space="0" w:color="000000"/>
              <w:bottom w:val="single" w:sz="4" w:space="0" w:color="000000"/>
              <w:right w:val="single" w:sz="4" w:space="0" w:color="000000"/>
            </w:tcBorders>
            <w:vAlign w:val="center"/>
            <w:hideMark/>
          </w:tcPr>
          <w:p w14:paraId="741FFC82" w14:textId="77777777" w:rsidR="00914D56" w:rsidRDefault="00914D56" w:rsidP="00914D56">
            <w:pPr>
              <w:pStyle w:val="Normal1"/>
              <w:spacing w:line="360" w:lineRule="auto"/>
              <w:jc w:val="center"/>
            </w:pPr>
            <w:r>
              <w:t>a</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0A26F8D2" w14:textId="77777777" w:rsidR="00914D56" w:rsidRDefault="00914D56" w:rsidP="00914D56">
            <w:pPr>
              <w:pStyle w:val="Normal1"/>
              <w:spacing w:line="360" w:lineRule="auto"/>
              <w:jc w:val="center"/>
            </w:pPr>
            <w:r>
              <w:t>Đạt</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142451DB" w14:textId="77777777" w:rsidR="00914D56" w:rsidRDefault="00914D56" w:rsidP="00914D56">
            <w:pPr>
              <w:pStyle w:val="Normal1"/>
              <w:spacing w:line="360" w:lineRule="auto"/>
              <w:jc w:val="center"/>
            </w:pPr>
            <w:r>
              <w:t>a</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5064EF90" w14:textId="77777777" w:rsidR="00914D56" w:rsidRDefault="00914D56" w:rsidP="00914D56">
            <w:pPr>
              <w:pStyle w:val="Normal1"/>
              <w:spacing w:line="360" w:lineRule="auto"/>
              <w:jc w:val="center"/>
            </w:pPr>
            <w:r>
              <w:t>Đạt</w:t>
            </w:r>
          </w:p>
        </w:tc>
        <w:tc>
          <w:tcPr>
            <w:tcW w:w="1167" w:type="dxa"/>
            <w:tcBorders>
              <w:top w:val="single" w:sz="4" w:space="0" w:color="000000"/>
              <w:left w:val="single" w:sz="4" w:space="0" w:color="000000"/>
              <w:bottom w:val="single" w:sz="4" w:space="0" w:color="000000"/>
              <w:right w:val="single" w:sz="4" w:space="0" w:color="000000"/>
            </w:tcBorders>
            <w:vAlign w:val="center"/>
            <w:hideMark/>
          </w:tcPr>
          <w:p w14:paraId="4B473935" w14:textId="77777777" w:rsidR="00914D56" w:rsidRDefault="00914D56" w:rsidP="00914D56">
            <w:pPr>
              <w:pStyle w:val="Normal1"/>
              <w:spacing w:line="360" w:lineRule="auto"/>
              <w:jc w:val="center"/>
            </w:pPr>
            <w:r>
              <w:t>*</w:t>
            </w:r>
          </w:p>
        </w:tc>
        <w:tc>
          <w:tcPr>
            <w:tcW w:w="1911" w:type="dxa"/>
            <w:tcBorders>
              <w:top w:val="single" w:sz="4" w:space="0" w:color="000000"/>
              <w:left w:val="single" w:sz="4" w:space="0" w:color="000000"/>
              <w:bottom w:val="single" w:sz="4" w:space="0" w:color="000000"/>
              <w:right w:val="single" w:sz="4" w:space="0" w:color="000000"/>
            </w:tcBorders>
            <w:vAlign w:val="center"/>
            <w:hideMark/>
          </w:tcPr>
          <w:p w14:paraId="066A948D" w14:textId="77777777" w:rsidR="00914D56" w:rsidRDefault="00914D56" w:rsidP="00914D56">
            <w:pPr>
              <w:pStyle w:val="Normal1"/>
              <w:spacing w:line="360" w:lineRule="auto"/>
              <w:jc w:val="center"/>
            </w:pPr>
            <w:r>
              <w:t>Đạt</w:t>
            </w:r>
          </w:p>
        </w:tc>
      </w:tr>
      <w:tr w:rsidR="00914D56" w14:paraId="3E82A253" w14:textId="77777777" w:rsidTr="00914D56">
        <w:trPr>
          <w:trHeight w:val="514"/>
        </w:trPr>
        <w:tc>
          <w:tcPr>
            <w:tcW w:w="1119" w:type="dxa"/>
            <w:tcBorders>
              <w:top w:val="single" w:sz="4" w:space="0" w:color="000000"/>
              <w:left w:val="single" w:sz="4" w:space="0" w:color="000000"/>
              <w:bottom w:val="single" w:sz="4" w:space="0" w:color="000000"/>
              <w:right w:val="single" w:sz="4" w:space="0" w:color="000000"/>
            </w:tcBorders>
            <w:vAlign w:val="center"/>
            <w:hideMark/>
          </w:tcPr>
          <w:p w14:paraId="2303C3DF" w14:textId="77777777" w:rsidR="00914D56" w:rsidRDefault="00914D56" w:rsidP="00914D56">
            <w:pPr>
              <w:pStyle w:val="Normal1"/>
              <w:spacing w:line="360" w:lineRule="auto"/>
              <w:jc w:val="center"/>
            </w:pPr>
            <w:r>
              <w:t>b</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627E036C" w14:textId="77777777" w:rsidR="00914D56" w:rsidRDefault="00914D56" w:rsidP="00914D56">
            <w:pPr>
              <w:pStyle w:val="Normal1"/>
              <w:spacing w:line="360" w:lineRule="auto"/>
              <w:jc w:val="center"/>
            </w:pPr>
            <w:r>
              <w:t>Đạt</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17563608" w14:textId="77777777" w:rsidR="00914D56" w:rsidRDefault="00914D56" w:rsidP="00914D56">
            <w:pPr>
              <w:pStyle w:val="Normal1"/>
              <w:spacing w:line="360" w:lineRule="auto"/>
              <w:jc w:val="center"/>
            </w:pPr>
            <w:r>
              <w:t>b</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616384AE" w14:textId="77777777" w:rsidR="00914D56" w:rsidRDefault="00914D56" w:rsidP="00914D56">
            <w:pPr>
              <w:pStyle w:val="Normal1"/>
              <w:spacing w:line="360" w:lineRule="auto"/>
              <w:jc w:val="center"/>
            </w:pPr>
            <w:r>
              <w:t>Đạt</w:t>
            </w:r>
          </w:p>
        </w:tc>
        <w:tc>
          <w:tcPr>
            <w:tcW w:w="1167" w:type="dxa"/>
            <w:tcBorders>
              <w:top w:val="single" w:sz="4" w:space="0" w:color="000000"/>
              <w:left w:val="single" w:sz="4" w:space="0" w:color="000000"/>
              <w:bottom w:val="single" w:sz="4" w:space="0" w:color="000000"/>
              <w:right w:val="single" w:sz="4" w:space="0" w:color="000000"/>
            </w:tcBorders>
            <w:vAlign w:val="center"/>
            <w:hideMark/>
          </w:tcPr>
          <w:p w14:paraId="41E5F4C2" w14:textId="77777777" w:rsidR="00914D56" w:rsidRDefault="00914D56" w:rsidP="00914D56">
            <w:pPr>
              <w:pStyle w:val="Normal1"/>
              <w:spacing w:line="360" w:lineRule="auto"/>
              <w:jc w:val="center"/>
            </w:pPr>
            <w:r>
              <w:t>-</w:t>
            </w:r>
          </w:p>
        </w:tc>
        <w:tc>
          <w:tcPr>
            <w:tcW w:w="1911" w:type="dxa"/>
            <w:tcBorders>
              <w:top w:val="single" w:sz="4" w:space="0" w:color="000000"/>
              <w:left w:val="single" w:sz="4" w:space="0" w:color="000000"/>
              <w:bottom w:val="single" w:sz="4" w:space="0" w:color="000000"/>
              <w:right w:val="single" w:sz="4" w:space="0" w:color="000000"/>
            </w:tcBorders>
            <w:vAlign w:val="center"/>
          </w:tcPr>
          <w:p w14:paraId="2DEB7F62" w14:textId="77777777" w:rsidR="00914D56" w:rsidRDefault="00914D56" w:rsidP="00914D56">
            <w:pPr>
              <w:pStyle w:val="Normal1"/>
              <w:spacing w:line="360" w:lineRule="auto"/>
              <w:ind w:firstLine="720"/>
              <w:jc w:val="center"/>
            </w:pPr>
          </w:p>
        </w:tc>
      </w:tr>
      <w:tr w:rsidR="00386D5F" w14:paraId="0A1B0136" w14:textId="77777777" w:rsidTr="00914D56">
        <w:trPr>
          <w:trHeight w:val="514"/>
        </w:trPr>
        <w:tc>
          <w:tcPr>
            <w:tcW w:w="1119" w:type="dxa"/>
            <w:tcBorders>
              <w:top w:val="single" w:sz="4" w:space="0" w:color="000000"/>
              <w:left w:val="single" w:sz="4" w:space="0" w:color="000000"/>
              <w:bottom w:val="single" w:sz="4" w:space="0" w:color="000000"/>
              <w:right w:val="single" w:sz="4" w:space="0" w:color="000000"/>
            </w:tcBorders>
            <w:vAlign w:val="center"/>
            <w:hideMark/>
          </w:tcPr>
          <w:p w14:paraId="349A2E2F" w14:textId="77777777" w:rsidR="00386D5F" w:rsidRDefault="00386D5F" w:rsidP="00760509">
            <w:pPr>
              <w:pStyle w:val="Normal1"/>
              <w:spacing w:line="360" w:lineRule="auto"/>
              <w:jc w:val="center"/>
            </w:pPr>
            <w:r>
              <w:lastRenderedPageBreak/>
              <w:t>c</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19EA875C" w14:textId="77777777" w:rsidR="00386D5F" w:rsidRDefault="00386D5F" w:rsidP="00760509">
            <w:pPr>
              <w:pStyle w:val="Normal1"/>
              <w:spacing w:line="360" w:lineRule="auto"/>
              <w:jc w:val="center"/>
            </w:pPr>
            <w:r>
              <w:t>Đạt</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5557966F" w14:textId="77777777" w:rsidR="00386D5F" w:rsidRDefault="00386D5F" w:rsidP="00760509">
            <w:pPr>
              <w:pStyle w:val="Normal1"/>
              <w:spacing w:line="360" w:lineRule="auto"/>
              <w:jc w:val="center"/>
            </w:pPr>
            <w:r>
              <w:t>-</w:t>
            </w:r>
          </w:p>
        </w:tc>
        <w:tc>
          <w:tcPr>
            <w:tcW w:w="1921" w:type="dxa"/>
            <w:tcBorders>
              <w:top w:val="single" w:sz="4" w:space="0" w:color="000000"/>
              <w:left w:val="single" w:sz="4" w:space="0" w:color="000000"/>
              <w:bottom w:val="single" w:sz="4" w:space="0" w:color="000000"/>
              <w:right w:val="single" w:sz="4" w:space="0" w:color="000000"/>
            </w:tcBorders>
            <w:vAlign w:val="center"/>
          </w:tcPr>
          <w:p w14:paraId="1C32FB24" w14:textId="77777777" w:rsidR="00386D5F" w:rsidRDefault="00386D5F" w:rsidP="00760509">
            <w:pPr>
              <w:pStyle w:val="Normal1"/>
              <w:spacing w:line="360" w:lineRule="auto"/>
              <w:ind w:firstLine="720"/>
              <w:jc w:val="center"/>
            </w:pPr>
          </w:p>
        </w:tc>
        <w:tc>
          <w:tcPr>
            <w:tcW w:w="1167" w:type="dxa"/>
            <w:tcBorders>
              <w:top w:val="single" w:sz="4" w:space="0" w:color="000000"/>
              <w:left w:val="single" w:sz="4" w:space="0" w:color="000000"/>
              <w:bottom w:val="single" w:sz="4" w:space="0" w:color="000000"/>
              <w:right w:val="single" w:sz="4" w:space="0" w:color="000000"/>
            </w:tcBorders>
            <w:vAlign w:val="center"/>
            <w:hideMark/>
          </w:tcPr>
          <w:p w14:paraId="6AD94D3F" w14:textId="77777777" w:rsidR="00386D5F" w:rsidRDefault="00386D5F" w:rsidP="00760509">
            <w:pPr>
              <w:pStyle w:val="Normal1"/>
              <w:spacing w:line="360" w:lineRule="auto"/>
              <w:jc w:val="center"/>
            </w:pPr>
            <w:r>
              <w:t>-</w:t>
            </w:r>
          </w:p>
        </w:tc>
        <w:tc>
          <w:tcPr>
            <w:tcW w:w="1911" w:type="dxa"/>
            <w:tcBorders>
              <w:top w:val="single" w:sz="4" w:space="0" w:color="000000"/>
              <w:left w:val="single" w:sz="4" w:space="0" w:color="000000"/>
              <w:bottom w:val="single" w:sz="4" w:space="0" w:color="000000"/>
              <w:right w:val="single" w:sz="4" w:space="0" w:color="000000"/>
            </w:tcBorders>
            <w:vAlign w:val="center"/>
          </w:tcPr>
          <w:p w14:paraId="2D755A6E" w14:textId="77777777" w:rsidR="00386D5F" w:rsidRDefault="00386D5F" w:rsidP="00760509">
            <w:pPr>
              <w:pStyle w:val="Normal1"/>
              <w:spacing w:line="360" w:lineRule="auto"/>
              <w:ind w:firstLine="720"/>
              <w:jc w:val="center"/>
            </w:pPr>
          </w:p>
        </w:tc>
      </w:tr>
      <w:tr w:rsidR="00386D5F" w14:paraId="115F1F98" w14:textId="77777777" w:rsidTr="00760509">
        <w:trPr>
          <w:trHeight w:val="514"/>
        </w:trPr>
        <w:tc>
          <w:tcPr>
            <w:tcW w:w="3078" w:type="dxa"/>
            <w:gridSpan w:val="2"/>
            <w:tcBorders>
              <w:top w:val="single" w:sz="4" w:space="0" w:color="000000"/>
              <w:left w:val="single" w:sz="4" w:space="0" w:color="000000"/>
              <w:bottom w:val="single" w:sz="4" w:space="0" w:color="000000"/>
              <w:right w:val="single" w:sz="4" w:space="0" w:color="000000"/>
            </w:tcBorders>
            <w:vAlign w:val="center"/>
            <w:hideMark/>
          </w:tcPr>
          <w:p w14:paraId="490A2086" w14:textId="77777777" w:rsidR="00386D5F" w:rsidRDefault="00386D5F" w:rsidP="00760509">
            <w:pPr>
              <w:pStyle w:val="Normal1"/>
              <w:spacing w:line="360" w:lineRule="auto"/>
              <w:jc w:val="center"/>
              <w:rPr>
                <w:b/>
              </w:rPr>
            </w:pPr>
            <w:r>
              <w:t>Đạt</w:t>
            </w:r>
          </w:p>
        </w:tc>
        <w:tc>
          <w:tcPr>
            <w:tcW w:w="3171" w:type="dxa"/>
            <w:gridSpan w:val="2"/>
            <w:tcBorders>
              <w:top w:val="single" w:sz="4" w:space="0" w:color="000000"/>
              <w:left w:val="single" w:sz="4" w:space="0" w:color="000000"/>
              <w:bottom w:val="single" w:sz="4" w:space="0" w:color="000000"/>
              <w:right w:val="single" w:sz="4" w:space="0" w:color="000000"/>
            </w:tcBorders>
            <w:vAlign w:val="center"/>
            <w:hideMark/>
          </w:tcPr>
          <w:p w14:paraId="248E9F74" w14:textId="77777777" w:rsidR="00386D5F" w:rsidRDefault="00386D5F" w:rsidP="00760509">
            <w:pPr>
              <w:pStyle w:val="Normal1"/>
              <w:spacing w:line="360" w:lineRule="auto"/>
              <w:jc w:val="center"/>
              <w:rPr>
                <w:b/>
              </w:rPr>
            </w:pPr>
            <w:r>
              <w:t>Đạt</w:t>
            </w:r>
          </w:p>
        </w:tc>
        <w:tc>
          <w:tcPr>
            <w:tcW w:w="3078" w:type="dxa"/>
            <w:gridSpan w:val="2"/>
            <w:tcBorders>
              <w:top w:val="single" w:sz="4" w:space="0" w:color="000000"/>
              <w:left w:val="single" w:sz="4" w:space="0" w:color="000000"/>
              <w:bottom w:val="single" w:sz="4" w:space="0" w:color="000000"/>
              <w:right w:val="single" w:sz="4" w:space="0" w:color="000000"/>
            </w:tcBorders>
            <w:vAlign w:val="center"/>
            <w:hideMark/>
          </w:tcPr>
          <w:p w14:paraId="0E87F8C4" w14:textId="77777777" w:rsidR="00386D5F" w:rsidRDefault="00386D5F" w:rsidP="00760509">
            <w:pPr>
              <w:pStyle w:val="Normal1"/>
              <w:spacing w:line="360" w:lineRule="auto"/>
              <w:jc w:val="center"/>
              <w:rPr>
                <w:b/>
              </w:rPr>
            </w:pPr>
            <w:r>
              <w:t>Đạt</w:t>
            </w:r>
          </w:p>
        </w:tc>
      </w:tr>
    </w:tbl>
    <w:p w14:paraId="094BBA07" w14:textId="77777777" w:rsidR="00386D5F" w:rsidRDefault="00386D5F" w:rsidP="00A2288D">
      <w:pPr>
        <w:pStyle w:val="Normal1"/>
        <w:spacing w:before="120" w:line="360" w:lineRule="auto"/>
        <w:ind w:firstLine="720"/>
        <w:jc w:val="both"/>
        <w:rPr>
          <w:b/>
        </w:rPr>
      </w:pPr>
      <w:r>
        <w:rPr>
          <w:b/>
        </w:rPr>
        <w:t>Kết quả: Đạt Mức 3</w:t>
      </w:r>
    </w:p>
    <w:p w14:paraId="40F5A624" w14:textId="77777777" w:rsidR="00386D5F" w:rsidRDefault="00386D5F" w:rsidP="00386D5F">
      <w:pPr>
        <w:pStyle w:val="Normal1"/>
        <w:spacing w:line="360" w:lineRule="auto"/>
        <w:ind w:firstLine="720"/>
        <w:jc w:val="both"/>
      </w:pPr>
      <w:r>
        <w:rPr>
          <w:b/>
        </w:rPr>
        <w:t>Tiêu chí 2.2: Đối với giáo viên</w:t>
      </w:r>
    </w:p>
    <w:p w14:paraId="2AF39204" w14:textId="77777777" w:rsidR="00386D5F" w:rsidRDefault="005115F9" w:rsidP="00386D5F">
      <w:pPr>
        <w:pStyle w:val="Normal1"/>
        <w:spacing w:line="360" w:lineRule="auto"/>
        <w:ind w:firstLine="720"/>
        <w:jc w:val="both"/>
        <w:rPr>
          <w:b/>
        </w:rPr>
      </w:pPr>
      <w:r>
        <w:rPr>
          <w:b/>
        </w:rPr>
        <w:t>Mức 1</w:t>
      </w:r>
    </w:p>
    <w:p w14:paraId="5D355C3F" w14:textId="77777777" w:rsidR="00386D5F" w:rsidRDefault="00386D5F" w:rsidP="00386D5F">
      <w:pPr>
        <w:pStyle w:val="Normal1"/>
        <w:spacing w:line="360" w:lineRule="auto"/>
        <w:ind w:firstLine="720"/>
        <w:jc w:val="both"/>
        <w:rPr>
          <w:i/>
        </w:rPr>
      </w:pPr>
      <w:r>
        <w:rPr>
          <w:i/>
        </w:rPr>
        <w:t>a) Số lượng, cơ cấu giáo viên đảm bảo thực hiện Chương trình giáo dục và tổ chức các hoạt động giáo dục.</w:t>
      </w:r>
    </w:p>
    <w:p w14:paraId="6320D0F3" w14:textId="77777777" w:rsidR="00386D5F" w:rsidRDefault="00386D5F" w:rsidP="00386D5F">
      <w:pPr>
        <w:pStyle w:val="Normal1"/>
        <w:spacing w:line="360" w:lineRule="auto"/>
        <w:ind w:firstLine="720"/>
        <w:jc w:val="both"/>
        <w:rPr>
          <w:i/>
        </w:rPr>
      </w:pPr>
      <w:r>
        <w:rPr>
          <w:i/>
        </w:rPr>
        <w:t xml:space="preserve">b) 100% giáo viên đạt chuẩn trình độ đào tạo theo quy định. </w:t>
      </w:r>
    </w:p>
    <w:p w14:paraId="7CFCE1FA" w14:textId="77777777" w:rsidR="00386D5F" w:rsidRDefault="00386D5F" w:rsidP="00386D5F">
      <w:pPr>
        <w:pStyle w:val="Normal1"/>
        <w:spacing w:line="360" w:lineRule="auto"/>
        <w:ind w:firstLine="720"/>
        <w:jc w:val="both"/>
        <w:rPr>
          <w:i/>
        </w:rPr>
      </w:pPr>
      <w:r>
        <w:rPr>
          <w:i/>
        </w:rPr>
        <w:t>c) Có ít nhất 95% giáo viên đạt chuẩn nghề nghiệp giáo viên ở mức đạt trở lên.</w:t>
      </w:r>
    </w:p>
    <w:p w14:paraId="0C761CA6" w14:textId="77777777" w:rsidR="00386D5F" w:rsidRDefault="005115F9" w:rsidP="00386D5F">
      <w:pPr>
        <w:pStyle w:val="Normal1"/>
        <w:spacing w:line="360" w:lineRule="auto"/>
        <w:ind w:firstLine="720"/>
        <w:jc w:val="both"/>
        <w:rPr>
          <w:b/>
        </w:rPr>
      </w:pPr>
      <w:r>
        <w:rPr>
          <w:b/>
        </w:rPr>
        <w:t>Mức 2</w:t>
      </w:r>
    </w:p>
    <w:p w14:paraId="2A35C447" w14:textId="77777777" w:rsidR="00386D5F" w:rsidRDefault="00386D5F" w:rsidP="00386D5F">
      <w:pPr>
        <w:pStyle w:val="Normal1"/>
        <w:spacing w:line="360" w:lineRule="auto"/>
        <w:ind w:firstLine="720"/>
        <w:jc w:val="both"/>
        <w:rPr>
          <w:i/>
        </w:rPr>
      </w:pPr>
      <w:r>
        <w:rPr>
          <w:i/>
        </w:rPr>
        <w:t>a) Trong 05 năm liên tiếp tính đến thời điểm đánh giá, tỷ lệ giáo viên trên chuẩn trình độ đào tạo được duy trì ổn định và tăng dần theo lộ trình phù hợp;</w:t>
      </w:r>
    </w:p>
    <w:p w14:paraId="6BB7A591" w14:textId="77777777" w:rsidR="00386D5F" w:rsidRDefault="00386D5F" w:rsidP="00386D5F">
      <w:pPr>
        <w:pStyle w:val="Normal1"/>
        <w:spacing w:line="360" w:lineRule="auto"/>
        <w:ind w:firstLine="720"/>
        <w:jc w:val="both"/>
        <w:rPr>
          <w:i/>
        </w:rPr>
      </w:pPr>
      <w:r>
        <w:rPr>
          <w:i/>
        </w:rPr>
        <w:t xml:space="preserve">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w:t>
      </w:r>
    </w:p>
    <w:p w14:paraId="7F579A57" w14:textId="77777777" w:rsidR="00386D5F" w:rsidRDefault="00386D5F" w:rsidP="00386D5F">
      <w:pPr>
        <w:pStyle w:val="Normal1"/>
        <w:spacing w:line="360" w:lineRule="auto"/>
        <w:ind w:firstLine="720"/>
        <w:jc w:val="both"/>
        <w:rPr>
          <w:i/>
        </w:rPr>
      </w:pPr>
      <w:r>
        <w:rPr>
          <w:i/>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5EC906BF" w14:textId="77777777" w:rsidR="00386D5F" w:rsidRDefault="005115F9" w:rsidP="00386D5F">
      <w:pPr>
        <w:pStyle w:val="Normal1"/>
        <w:spacing w:line="360" w:lineRule="auto"/>
        <w:ind w:firstLine="720"/>
        <w:jc w:val="both"/>
        <w:rPr>
          <w:b/>
        </w:rPr>
      </w:pPr>
      <w:r>
        <w:rPr>
          <w:b/>
        </w:rPr>
        <w:t>Mức 3</w:t>
      </w:r>
    </w:p>
    <w:p w14:paraId="6114B310" w14:textId="77777777" w:rsidR="00386D5F" w:rsidRDefault="00386D5F" w:rsidP="00386D5F">
      <w:pPr>
        <w:pStyle w:val="Normal1"/>
        <w:spacing w:line="360" w:lineRule="auto"/>
        <w:ind w:firstLine="720"/>
        <w:jc w:val="both"/>
        <w:rPr>
          <w:i/>
        </w:rPr>
      </w:pPr>
      <w:r>
        <w:rPr>
          <w:i/>
        </w:rPr>
        <w:t xml:space="preserve">a) Trong 05 năm liên tiếp tính đến thời điểm đánh giá, có ít nhất 80% giáo viên đạt chuẩn nghề nghiệp giáo viên từ mức khá trở lên, trong đó có ít nhất 30% đạt chuẩn nghề nghiệp ở mức tốt; đối với trường thuộc vùng khó khăn </w:t>
      </w:r>
    </w:p>
    <w:p w14:paraId="7226594E" w14:textId="77777777" w:rsidR="00386D5F" w:rsidRDefault="00386D5F" w:rsidP="00386D5F">
      <w:pPr>
        <w:pStyle w:val="Normal1"/>
        <w:spacing w:line="360" w:lineRule="auto"/>
        <w:jc w:val="both"/>
        <w:rPr>
          <w:i/>
        </w:rPr>
      </w:pPr>
      <w:r>
        <w:rPr>
          <w:i/>
        </w:rPr>
        <w:t>có ít nhất 70% giáo viên đạt chuẩn nghề nghiệp giáo viên từ mức khá trở lên, trong đó có ít nhất 20% đạt chuẩn nghề nghiệp ở mức tốt.</w:t>
      </w:r>
    </w:p>
    <w:p w14:paraId="443D0623" w14:textId="77777777" w:rsidR="00386D5F" w:rsidRDefault="00386D5F" w:rsidP="00386D5F">
      <w:pPr>
        <w:pStyle w:val="Normal1"/>
        <w:spacing w:line="360" w:lineRule="auto"/>
        <w:ind w:firstLine="720"/>
        <w:jc w:val="both"/>
        <w:rPr>
          <w:i/>
        </w:rPr>
      </w:pPr>
      <w:r>
        <w:rPr>
          <w:i/>
        </w:rPr>
        <w:t>b) Trong 05 năm liên tiếp tính đến thời điểm đánh giá, giáo viên có báo cáo kết quả nghiên cứu khoa học.</w:t>
      </w:r>
    </w:p>
    <w:p w14:paraId="74214FD8" w14:textId="77777777" w:rsidR="00386D5F" w:rsidRDefault="00386D5F" w:rsidP="00386D5F">
      <w:pPr>
        <w:pStyle w:val="Normal1"/>
        <w:spacing w:line="360" w:lineRule="auto"/>
        <w:ind w:firstLine="720"/>
        <w:jc w:val="both"/>
      </w:pPr>
      <w:r>
        <w:rPr>
          <w:b/>
        </w:rPr>
        <w:lastRenderedPageBreak/>
        <w:t>1. Mô tả hiện trạng</w:t>
      </w:r>
    </w:p>
    <w:p w14:paraId="3D00F739" w14:textId="77777777" w:rsidR="00386D5F" w:rsidRDefault="00386D5F" w:rsidP="00386D5F">
      <w:pPr>
        <w:pStyle w:val="Normal1"/>
        <w:spacing w:line="360" w:lineRule="auto"/>
        <w:jc w:val="both"/>
        <w:rPr>
          <w:b/>
        </w:rPr>
      </w:pPr>
      <w:r>
        <w:tab/>
      </w:r>
      <w:r w:rsidR="00DA6441">
        <w:rPr>
          <w:b/>
        </w:rPr>
        <w:t>Mức 1</w:t>
      </w:r>
    </w:p>
    <w:p w14:paraId="691912F5" w14:textId="13513BA6" w:rsidR="00386D5F" w:rsidRDefault="00386D5F" w:rsidP="00386D5F">
      <w:pPr>
        <w:pStyle w:val="Normal1"/>
        <w:spacing w:line="360" w:lineRule="auto"/>
        <w:ind w:firstLine="720"/>
        <w:jc w:val="both"/>
        <w:rPr>
          <w:b/>
          <w:color w:val="000000"/>
          <w:lang w:val="es-BO"/>
        </w:rPr>
      </w:pPr>
      <w:r>
        <w:t xml:space="preserve">Nhà trường có đủ số lượng, cơ cấu giáo viên theo quy định tại Thông tư </w:t>
      </w:r>
      <w:r w:rsidRPr="00664B42">
        <w:rPr>
          <w:color w:val="000000"/>
        </w:rPr>
        <w:t>số 16/2017/TT-BGDĐT ngày 12/7/2017</w:t>
      </w:r>
      <w:r w:rsidRPr="00F93475">
        <w:rPr>
          <w:color w:val="FF0000"/>
        </w:rPr>
        <w:t xml:space="preserve"> </w:t>
      </w:r>
      <w:r w:rsidRPr="00386D5F">
        <w:rPr>
          <w:color w:val="000000"/>
        </w:rPr>
        <w:t xml:space="preserve">về việc Hướng dẫn danh mục khung vị trí việc làm và định mức số lượng người làm việc trong các cơ quan giáo dục phổ thông </w:t>
      </w:r>
      <w:r>
        <w:t>công lập và các quy định khác. Trong các năm học, nhà trường luôn đảm bảo đủ số lượng giáo viên, cơ cấu cho tất cả các môn học và tổ chức các hoạt động giáo</w:t>
      </w:r>
      <w:r w:rsidR="00744F44">
        <w:t xml:space="preserve"> dục. Hiện nay, nhà trường có </w:t>
      </w:r>
      <w:r w:rsidR="00A2288D">
        <w:t>61</w:t>
      </w:r>
      <w:r>
        <w:t xml:space="preserve"> giáo viên</w:t>
      </w:r>
      <w:r w:rsidR="00D24DA6">
        <w:t xml:space="preserve"> và có 3</w:t>
      </w:r>
      <w:r w:rsidR="005D639E">
        <w:t>0</w:t>
      </w:r>
      <w:r w:rsidR="00D24DA6">
        <w:t xml:space="preserve"> lớp,</w:t>
      </w:r>
      <w:r>
        <w:t xml:space="preserve"> đạt tỷ lệ 2,</w:t>
      </w:r>
      <w:r w:rsidR="005D639E">
        <w:t>03</w:t>
      </w:r>
      <w:r>
        <w:t xml:space="preserve"> giáo viên/lớp </w:t>
      </w:r>
      <w:r w:rsidR="00DA6441">
        <w:rPr>
          <w:b/>
          <w:color w:val="000000"/>
          <w:lang w:val="es-BO"/>
        </w:rPr>
        <w:t>[H17-2.2-01].</w:t>
      </w:r>
    </w:p>
    <w:p w14:paraId="01F92543" w14:textId="77777777" w:rsidR="00386D5F" w:rsidRDefault="00386D5F" w:rsidP="00386D5F">
      <w:pPr>
        <w:pStyle w:val="Normal1"/>
        <w:spacing w:line="360" w:lineRule="auto"/>
        <w:ind w:firstLine="720"/>
        <w:jc w:val="both"/>
        <w:rPr>
          <w:i/>
        </w:rPr>
      </w:pPr>
      <w:r>
        <w:rPr>
          <w:i/>
        </w:rPr>
        <w:t xml:space="preserve">Thông tin theo bảng số liệu tính đến </w:t>
      </w:r>
      <w:r w:rsidR="000A4EF2">
        <w:rPr>
          <w:i/>
        </w:rPr>
        <w:t>thời điểm tự đánh giá</w:t>
      </w:r>
    </w:p>
    <w:tbl>
      <w:tblPr>
        <w:tblW w:w="10268"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6"/>
        <w:gridCol w:w="735"/>
        <w:gridCol w:w="903"/>
        <w:gridCol w:w="703"/>
        <w:gridCol w:w="551"/>
        <w:gridCol w:w="583"/>
        <w:gridCol w:w="567"/>
        <w:gridCol w:w="781"/>
        <w:gridCol w:w="556"/>
        <w:gridCol w:w="567"/>
        <w:gridCol w:w="567"/>
        <w:gridCol w:w="567"/>
        <w:gridCol w:w="567"/>
        <w:gridCol w:w="567"/>
        <w:gridCol w:w="708"/>
      </w:tblGrid>
      <w:tr w:rsidR="00EC4746" w14:paraId="1A4789A2" w14:textId="77777777" w:rsidTr="00EC4746">
        <w:trPr>
          <w:trHeight w:val="500"/>
        </w:trPr>
        <w:tc>
          <w:tcPr>
            <w:tcW w:w="1346" w:type="dxa"/>
            <w:vMerge w:val="restart"/>
            <w:tcBorders>
              <w:top w:val="single" w:sz="4" w:space="0" w:color="000000"/>
              <w:left w:val="single" w:sz="4" w:space="0" w:color="000000"/>
              <w:bottom w:val="single" w:sz="4" w:space="0" w:color="000000"/>
              <w:right w:val="single" w:sz="4" w:space="0" w:color="000000"/>
            </w:tcBorders>
            <w:vAlign w:val="center"/>
            <w:hideMark/>
          </w:tcPr>
          <w:p w14:paraId="4E17302A" w14:textId="7C0D80A0" w:rsidR="00EC4746" w:rsidRDefault="005D639E" w:rsidP="00760509">
            <w:pPr>
              <w:ind w:left="90"/>
              <w:jc w:val="center"/>
              <w:rPr>
                <w:b/>
                <w:sz w:val="26"/>
              </w:rPr>
            </w:pPr>
            <w:r>
              <w:rPr>
                <w:b/>
                <w:sz w:val="26"/>
              </w:rPr>
              <w:t>Môn</w:t>
            </w:r>
          </w:p>
        </w:tc>
        <w:tc>
          <w:tcPr>
            <w:tcW w:w="735" w:type="dxa"/>
            <w:vMerge w:val="restart"/>
            <w:tcBorders>
              <w:top w:val="single" w:sz="4" w:space="0" w:color="000000"/>
              <w:left w:val="single" w:sz="4" w:space="0" w:color="000000"/>
              <w:bottom w:val="single" w:sz="4" w:space="0" w:color="000000"/>
              <w:right w:val="single" w:sz="4" w:space="0" w:color="000000"/>
            </w:tcBorders>
            <w:vAlign w:val="center"/>
            <w:hideMark/>
          </w:tcPr>
          <w:p w14:paraId="6A9F9745" w14:textId="77777777" w:rsidR="00EC4746" w:rsidRDefault="00EC4746" w:rsidP="00760509">
            <w:pPr>
              <w:jc w:val="center"/>
              <w:rPr>
                <w:b/>
                <w:sz w:val="26"/>
              </w:rPr>
            </w:pPr>
            <w:r>
              <w:rPr>
                <w:b/>
                <w:sz w:val="26"/>
              </w:rPr>
              <w:t>Số lượng</w:t>
            </w:r>
          </w:p>
        </w:tc>
        <w:tc>
          <w:tcPr>
            <w:tcW w:w="8187" w:type="dxa"/>
            <w:gridSpan w:val="13"/>
            <w:tcBorders>
              <w:top w:val="single" w:sz="4" w:space="0" w:color="000000"/>
              <w:left w:val="single" w:sz="4" w:space="0" w:color="000000"/>
              <w:bottom w:val="single" w:sz="4" w:space="0" w:color="000000"/>
              <w:right w:val="single" w:sz="4" w:space="0" w:color="000000"/>
            </w:tcBorders>
          </w:tcPr>
          <w:p w14:paraId="077B2503" w14:textId="77777777" w:rsidR="00EC4746" w:rsidRDefault="00EC4746" w:rsidP="00EC4746">
            <w:pPr>
              <w:spacing w:line="360" w:lineRule="auto"/>
              <w:jc w:val="center"/>
              <w:rPr>
                <w:b/>
                <w:sz w:val="26"/>
              </w:rPr>
            </w:pPr>
            <w:r>
              <w:rPr>
                <w:b/>
                <w:sz w:val="26"/>
              </w:rPr>
              <w:t>Trình độ chuyên môn, Tin học, Ngoại ngữ</w:t>
            </w:r>
          </w:p>
        </w:tc>
      </w:tr>
      <w:tr w:rsidR="00DA438B" w14:paraId="11B1B79C" w14:textId="77777777" w:rsidTr="00EC4746">
        <w:trPr>
          <w:trHeight w:val="447"/>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4577BF67" w14:textId="77777777" w:rsidR="00DA438B" w:rsidRDefault="00DA438B" w:rsidP="00760509">
            <w:pPr>
              <w:rPr>
                <w:b/>
                <w:sz w:val="26"/>
              </w:rPr>
            </w:pPr>
          </w:p>
        </w:tc>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1DF6AB0F" w14:textId="77777777" w:rsidR="00DA438B" w:rsidRDefault="00DA438B" w:rsidP="00760509">
            <w:pPr>
              <w:rPr>
                <w:b/>
                <w:sz w:val="26"/>
              </w:rPr>
            </w:pPr>
          </w:p>
        </w:tc>
        <w:tc>
          <w:tcPr>
            <w:tcW w:w="903" w:type="dxa"/>
            <w:vMerge w:val="restart"/>
            <w:tcBorders>
              <w:top w:val="single" w:sz="4" w:space="0" w:color="000000"/>
              <w:left w:val="single" w:sz="4" w:space="0" w:color="000000"/>
              <w:bottom w:val="single" w:sz="4" w:space="0" w:color="000000"/>
              <w:right w:val="single" w:sz="4" w:space="0" w:color="000000"/>
            </w:tcBorders>
            <w:vAlign w:val="center"/>
            <w:hideMark/>
          </w:tcPr>
          <w:p w14:paraId="1B0D33B8" w14:textId="77777777" w:rsidR="00DA438B" w:rsidRDefault="00DA438B" w:rsidP="00760509">
            <w:pPr>
              <w:jc w:val="center"/>
              <w:rPr>
                <w:b/>
                <w:sz w:val="26"/>
              </w:rPr>
            </w:pPr>
            <w:r>
              <w:rPr>
                <w:b/>
                <w:sz w:val="26"/>
              </w:rPr>
              <w:t>Đại học</w:t>
            </w:r>
          </w:p>
        </w:tc>
        <w:tc>
          <w:tcPr>
            <w:tcW w:w="703" w:type="dxa"/>
            <w:vMerge w:val="restart"/>
            <w:tcBorders>
              <w:top w:val="single" w:sz="4" w:space="0" w:color="000000"/>
              <w:left w:val="single" w:sz="4" w:space="0" w:color="000000"/>
              <w:bottom w:val="single" w:sz="4" w:space="0" w:color="000000"/>
              <w:right w:val="single" w:sz="4" w:space="0" w:color="000000"/>
            </w:tcBorders>
            <w:vAlign w:val="center"/>
            <w:hideMark/>
          </w:tcPr>
          <w:p w14:paraId="6485E871" w14:textId="77777777" w:rsidR="00DA438B" w:rsidRDefault="00DA438B" w:rsidP="00760509">
            <w:pPr>
              <w:jc w:val="center"/>
              <w:rPr>
                <w:b/>
                <w:sz w:val="26"/>
              </w:rPr>
            </w:pPr>
            <w:r>
              <w:rPr>
                <w:b/>
                <w:sz w:val="26"/>
              </w:rPr>
              <w:t>Thạc sĩ</w:t>
            </w:r>
          </w:p>
        </w:tc>
        <w:tc>
          <w:tcPr>
            <w:tcW w:w="2482" w:type="dxa"/>
            <w:gridSpan w:val="4"/>
            <w:tcBorders>
              <w:top w:val="single" w:sz="4" w:space="0" w:color="000000"/>
              <w:left w:val="single" w:sz="4" w:space="0" w:color="000000"/>
              <w:bottom w:val="single" w:sz="4" w:space="0" w:color="000000"/>
              <w:right w:val="single" w:sz="4" w:space="0" w:color="000000"/>
            </w:tcBorders>
            <w:vAlign w:val="center"/>
            <w:hideMark/>
          </w:tcPr>
          <w:p w14:paraId="003325A6" w14:textId="77777777" w:rsidR="00DA438B" w:rsidRPr="0089083F" w:rsidRDefault="00DA438B" w:rsidP="00760509">
            <w:pPr>
              <w:spacing w:line="360" w:lineRule="auto"/>
              <w:jc w:val="center"/>
              <w:rPr>
                <w:b/>
                <w:color w:val="000000"/>
                <w:sz w:val="26"/>
              </w:rPr>
            </w:pPr>
            <w:r w:rsidRPr="0089083F">
              <w:rPr>
                <w:b/>
                <w:color w:val="000000"/>
                <w:sz w:val="26"/>
              </w:rPr>
              <w:t>Tin học</w:t>
            </w:r>
          </w:p>
        </w:tc>
        <w:tc>
          <w:tcPr>
            <w:tcW w:w="4099" w:type="dxa"/>
            <w:gridSpan w:val="7"/>
            <w:tcBorders>
              <w:top w:val="single" w:sz="4" w:space="0" w:color="000000"/>
              <w:left w:val="single" w:sz="4" w:space="0" w:color="000000"/>
              <w:bottom w:val="single" w:sz="4" w:space="0" w:color="000000"/>
              <w:right w:val="single" w:sz="4" w:space="0" w:color="000000"/>
            </w:tcBorders>
          </w:tcPr>
          <w:p w14:paraId="453808AD" w14:textId="77777777" w:rsidR="00DA438B" w:rsidRPr="0089083F" w:rsidRDefault="00DA438B" w:rsidP="00760509">
            <w:pPr>
              <w:spacing w:line="360" w:lineRule="auto"/>
              <w:jc w:val="center"/>
              <w:rPr>
                <w:b/>
                <w:color w:val="000000"/>
                <w:sz w:val="26"/>
              </w:rPr>
            </w:pPr>
            <w:r w:rsidRPr="0089083F">
              <w:rPr>
                <w:b/>
                <w:color w:val="000000"/>
                <w:sz w:val="26"/>
              </w:rPr>
              <w:t>Ngoại ngữ</w:t>
            </w:r>
          </w:p>
        </w:tc>
      </w:tr>
      <w:tr w:rsidR="00EC4746" w14:paraId="17CB6E1A" w14:textId="77777777" w:rsidTr="00EC4746">
        <w:trPr>
          <w:trHeight w:val="411"/>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69DD869B" w14:textId="77777777" w:rsidR="00DA438B" w:rsidRDefault="00DA438B" w:rsidP="00760509">
            <w:pPr>
              <w:rPr>
                <w:b/>
                <w:sz w:val="26"/>
              </w:rPr>
            </w:pPr>
          </w:p>
        </w:tc>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7281C538" w14:textId="77777777" w:rsidR="00DA438B" w:rsidRDefault="00DA438B" w:rsidP="00760509">
            <w:pPr>
              <w:rPr>
                <w:b/>
                <w:sz w:val="26"/>
              </w:rPr>
            </w:pPr>
          </w:p>
        </w:tc>
        <w:tc>
          <w:tcPr>
            <w:tcW w:w="903" w:type="dxa"/>
            <w:vMerge/>
            <w:tcBorders>
              <w:top w:val="single" w:sz="4" w:space="0" w:color="000000"/>
              <w:left w:val="single" w:sz="4" w:space="0" w:color="000000"/>
              <w:bottom w:val="single" w:sz="4" w:space="0" w:color="000000"/>
              <w:right w:val="single" w:sz="4" w:space="0" w:color="000000"/>
            </w:tcBorders>
            <w:vAlign w:val="center"/>
            <w:hideMark/>
          </w:tcPr>
          <w:p w14:paraId="7777D82C" w14:textId="77777777" w:rsidR="00DA438B" w:rsidRDefault="00DA438B" w:rsidP="00760509">
            <w:pPr>
              <w:rPr>
                <w:b/>
                <w:sz w:val="26"/>
              </w:rPr>
            </w:pPr>
          </w:p>
        </w:tc>
        <w:tc>
          <w:tcPr>
            <w:tcW w:w="703" w:type="dxa"/>
            <w:vMerge/>
            <w:tcBorders>
              <w:top w:val="single" w:sz="4" w:space="0" w:color="000000"/>
              <w:left w:val="single" w:sz="4" w:space="0" w:color="000000"/>
              <w:bottom w:val="single" w:sz="4" w:space="0" w:color="000000"/>
              <w:right w:val="single" w:sz="4" w:space="0" w:color="000000"/>
            </w:tcBorders>
            <w:vAlign w:val="center"/>
            <w:hideMark/>
          </w:tcPr>
          <w:p w14:paraId="4BAD004D" w14:textId="77777777" w:rsidR="00DA438B" w:rsidRDefault="00DA438B" w:rsidP="00760509">
            <w:pPr>
              <w:rPr>
                <w:b/>
                <w:sz w:val="26"/>
              </w:rPr>
            </w:pPr>
          </w:p>
        </w:tc>
        <w:tc>
          <w:tcPr>
            <w:tcW w:w="551" w:type="dxa"/>
            <w:tcBorders>
              <w:top w:val="single" w:sz="4" w:space="0" w:color="000000"/>
              <w:left w:val="single" w:sz="4" w:space="0" w:color="000000"/>
              <w:bottom w:val="single" w:sz="4" w:space="0" w:color="000000"/>
              <w:right w:val="single" w:sz="4" w:space="0" w:color="000000"/>
            </w:tcBorders>
            <w:vAlign w:val="center"/>
          </w:tcPr>
          <w:p w14:paraId="46F16E9A" w14:textId="77777777" w:rsidR="00DA438B" w:rsidRDefault="00DA438B" w:rsidP="00760509">
            <w:pPr>
              <w:spacing w:line="360" w:lineRule="auto"/>
              <w:jc w:val="center"/>
              <w:rPr>
                <w:b/>
                <w:sz w:val="26"/>
              </w:rPr>
            </w:pPr>
            <w:r>
              <w:rPr>
                <w:b/>
                <w:sz w:val="26"/>
              </w:rPr>
              <w:t>A</w:t>
            </w:r>
          </w:p>
        </w:tc>
        <w:tc>
          <w:tcPr>
            <w:tcW w:w="583" w:type="dxa"/>
            <w:tcBorders>
              <w:top w:val="single" w:sz="4" w:space="0" w:color="000000"/>
              <w:left w:val="single" w:sz="4" w:space="0" w:color="000000"/>
              <w:bottom w:val="single" w:sz="4" w:space="0" w:color="000000"/>
              <w:right w:val="single" w:sz="4" w:space="0" w:color="000000"/>
            </w:tcBorders>
          </w:tcPr>
          <w:p w14:paraId="372CE19D" w14:textId="77777777" w:rsidR="00DA438B" w:rsidRPr="0089083F" w:rsidRDefault="00DA438B" w:rsidP="00760509">
            <w:pPr>
              <w:spacing w:line="360" w:lineRule="auto"/>
              <w:jc w:val="center"/>
              <w:rPr>
                <w:b/>
                <w:color w:val="000000"/>
                <w:sz w:val="26"/>
              </w:rPr>
            </w:pPr>
            <w:r w:rsidRPr="0089083F">
              <w:rPr>
                <w:b/>
                <w:color w:val="000000"/>
                <w:sz w:val="26"/>
              </w:rPr>
              <w:t>B</w:t>
            </w:r>
          </w:p>
        </w:tc>
        <w:tc>
          <w:tcPr>
            <w:tcW w:w="567" w:type="dxa"/>
            <w:tcBorders>
              <w:top w:val="single" w:sz="4" w:space="0" w:color="000000"/>
              <w:left w:val="single" w:sz="4" w:space="0" w:color="000000"/>
              <w:bottom w:val="single" w:sz="4" w:space="0" w:color="000000"/>
              <w:right w:val="single" w:sz="4" w:space="0" w:color="000000"/>
            </w:tcBorders>
          </w:tcPr>
          <w:p w14:paraId="4FD80B71" w14:textId="77777777" w:rsidR="00DA438B" w:rsidRPr="0089083F" w:rsidRDefault="00DA438B" w:rsidP="00760509">
            <w:pPr>
              <w:spacing w:line="360" w:lineRule="auto"/>
              <w:jc w:val="center"/>
              <w:rPr>
                <w:b/>
                <w:color w:val="000000"/>
                <w:sz w:val="26"/>
              </w:rPr>
            </w:pPr>
            <w:r w:rsidRPr="0089083F">
              <w:rPr>
                <w:b/>
                <w:color w:val="000000"/>
                <w:sz w:val="26"/>
              </w:rPr>
              <w:t>ĐH</w:t>
            </w:r>
          </w:p>
        </w:tc>
        <w:tc>
          <w:tcPr>
            <w:tcW w:w="781" w:type="dxa"/>
            <w:tcBorders>
              <w:top w:val="single" w:sz="4" w:space="0" w:color="000000"/>
              <w:left w:val="single" w:sz="4" w:space="0" w:color="000000"/>
              <w:bottom w:val="single" w:sz="4" w:space="0" w:color="000000"/>
              <w:right w:val="single" w:sz="4" w:space="0" w:color="000000"/>
            </w:tcBorders>
          </w:tcPr>
          <w:p w14:paraId="2E3BCBDD" w14:textId="77777777" w:rsidR="00DA438B" w:rsidRPr="0089083F" w:rsidRDefault="00DA438B" w:rsidP="00760509">
            <w:pPr>
              <w:spacing w:line="360" w:lineRule="auto"/>
              <w:jc w:val="center"/>
              <w:rPr>
                <w:b/>
                <w:color w:val="000000"/>
                <w:sz w:val="26"/>
              </w:rPr>
            </w:pPr>
            <w:r w:rsidRPr="0089083F">
              <w:rPr>
                <w:b/>
                <w:color w:val="000000"/>
                <w:sz w:val="26"/>
              </w:rPr>
              <w:t>THCB</w:t>
            </w:r>
          </w:p>
        </w:tc>
        <w:tc>
          <w:tcPr>
            <w:tcW w:w="556" w:type="dxa"/>
            <w:tcBorders>
              <w:top w:val="single" w:sz="4" w:space="0" w:color="000000"/>
              <w:left w:val="single" w:sz="4" w:space="0" w:color="000000"/>
              <w:bottom w:val="single" w:sz="4" w:space="0" w:color="000000"/>
              <w:right w:val="single" w:sz="4" w:space="0" w:color="000000"/>
            </w:tcBorders>
          </w:tcPr>
          <w:p w14:paraId="4708A0A5" w14:textId="77777777" w:rsidR="00DA438B" w:rsidRPr="0089083F" w:rsidRDefault="00DA438B" w:rsidP="00760509">
            <w:pPr>
              <w:spacing w:line="360" w:lineRule="auto"/>
              <w:jc w:val="center"/>
              <w:rPr>
                <w:b/>
                <w:color w:val="000000"/>
                <w:sz w:val="26"/>
              </w:rPr>
            </w:pPr>
            <w:r w:rsidRPr="0089083F">
              <w:rPr>
                <w:b/>
                <w:color w:val="000000"/>
                <w:sz w:val="26"/>
              </w:rPr>
              <w:t>A</w:t>
            </w:r>
          </w:p>
        </w:tc>
        <w:tc>
          <w:tcPr>
            <w:tcW w:w="567" w:type="dxa"/>
            <w:tcBorders>
              <w:top w:val="single" w:sz="4" w:space="0" w:color="000000"/>
              <w:left w:val="single" w:sz="4" w:space="0" w:color="000000"/>
              <w:bottom w:val="single" w:sz="4" w:space="0" w:color="000000"/>
              <w:right w:val="single" w:sz="4" w:space="0" w:color="000000"/>
            </w:tcBorders>
          </w:tcPr>
          <w:p w14:paraId="3107BF19" w14:textId="77777777" w:rsidR="00DA438B" w:rsidRPr="0089083F" w:rsidRDefault="00DA438B" w:rsidP="00760509">
            <w:pPr>
              <w:spacing w:line="360" w:lineRule="auto"/>
              <w:jc w:val="center"/>
              <w:rPr>
                <w:b/>
                <w:color w:val="000000"/>
                <w:sz w:val="26"/>
              </w:rPr>
            </w:pPr>
            <w:r w:rsidRPr="0089083F">
              <w:rPr>
                <w:b/>
                <w:color w:val="000000"/>
                <w:sz w:val="26"/>
              </w:rPr>
              <w:t>A2</w:t>
            </w:r>
          </w:p>
        </w:tc>
        <w:tc>
          <w:tcPr>
            <w:tcW w:w="567" w:type="dxa"/>
            <w:tcBorders>
              <w:top w:val="single" w:sz="4" w:space="0" w:color="000000"/>
              <w:left w:val="single" w:sz="4" w:space="0" w:color="000000"/>
              <w:bottom w:val="single" w:sz="4" w:space="0" w:color="000000"/>
              <w:right w:val="single" w:sz="4" w:space="0" w:color="000000"/>
            </w:tcBorders>
          </w:tcPr>
          <w:p w14:paraId="113ADDCE" w14:textId="77777777" w:rsidR="00DA438B" w:rsidRPr="0089083F" w:rsidRDefault="00DA438B" w:rsidP="00760509">
            <w:pPr>
              <w:spacing w:line="360" w:lineRule="auto"/>
              <w:jc w:val="center"/>
              <w:rPr>
                <w:b/>
                <w:color w:val="000000"/>
                <w:sz w:val="26"/>
              </w:rPr>
            </w:pPr>
            <w:r w:rsidRPr="0089083F">
              <w:rPr>
                <w:b/>
                <w:color w:val="000000"/>
                <w:sz w:val="26"/>
              </w:rPr>
              <w:t>B</w:t>
            </w:r>
          </w:p>
        </w:tc>
        <w:tc>
          <w:tcPr>
            <w:tcW w:w="567" w:type="dxa"/>
            <w:tcBorders>
              <w:top w:val="single" w:sz="4" w:space="0" w:color="000000"/>
              <w:left w:val="single" w:sz="4" w:space="0" w:color="000000"/>
              <w:bottom w:val="single" w:sz="4" w:space="0" w:color="000000"/>
              <w:right w:val="single" w:sz="4" w:space="0" w:color="000000"/>
            </w:tcBorders>
          </w:tcPr>
          <w:p w14:paraId="1A5BD266" w14:textId="77777777" w:rsidR="00DA438B" w:rsidRPr="0089083F" w:rsidRDefault="00DA438B" w:rsidP="00760509">
            <w:pPr>
              <w:spacing w:line="360" w:lineRule="auto"/>
              <w:jc w:val="center"/>
              <w:rPr>
                <w:b/>
                <w:color w:val="000000"/>
                <w:sz w:val="26"/>
              </w:rPr>
            </w:pPr>
            <w:r w:rsidRPr="0089083F">
              <w:rPr>
                <w:b/>
                <w:color w:val="000000"/>
                <w:sz w:val="26"/>
              </w:rPr>
              <w:t>B1</w:t>
            </w:r>
          </w:p>
        </w:tc>
        <w:tc>
          <w:tcPr>
            <w:tcW w:w="567" w:type="dxa"/>
            <w:tcBorders>
              <w:top w:val="single" w:sz="4" w:space="0" w:color="000000"/>
              <w:left w:val="single" w:sz="4" w:space="0" w:color="000000"/>
              <w:bottom w:val="single" w:sz="4" w:space="0" w:color="000000"/>
              <w:right w:val="single" w:sz="4" w:space="0" w:color="000000"/>
            </w:tcBorders>
          </w:tcPr>
          <w:p w14:paraId="4FA34D20" w14:textId="77777777" w:rsidR="00DA438B" w:rsidRPr="0089083F" w:rsidRDefault="00297C5C" w:rsidP="00760509">
            <w:pPr>
              <w:spacing w:line="360" w:lineRule="auto"/>
              <w:jc w:val="center"/>
              <w:rPr>
                <w:b/>
                <w:color w:val="000000"/>
                <w:sz w:val="26"/>
              </w:rPr>
            </w:pPr>
            <w:r w:rsidRPr="0089083F">
              <w:rPr>
                <w:b/>
                <w:color w:val="000000"/>
                <w:sz w:val="26"/>
              </w:rPr>
              <w:t>C</w:t>
            </w:r>
          </w:p>
        </w:tc>
        <w:tc>
          <w:tcPr>
            <w:tcW w:w="567" w:type="dxa"/>
            <w:tcBorders>
              <w:top w:val="single" w:sz="4" w:space="0" w:color="000000"/>
              <w:left w:val="single" w:sz="4" w:space="0" w:color="000000"/>
              <w:bottom w:val="single" w:sz="4" w:space="0" w:color="000000"/>
              <w:right w:val="single" w:sz="4" w:space="0" w:color="000000"/>
            </w:tcBorders>
          </w:tcPr>
          <w:p w14:paraId="46D295B3" w14:textId="77777777" w:rsidR="00DA438B" w:rsidRPr="0089083F" w:rsidRDefault="00297C5C" w:rsidP="00760509">
            <w:pPr>
              <w:spacing w:line="360" w:lineRule="auto"/>
              <w:jc w:val="center"/>
              <w:rPr>
                <w:b/>
                <w:color w:val="000000"/>
                <w:sz w:val="26"/>
              </w:rPr>
            </w:pPr>
            <w:r w:rsidRPr="0089083F">
              <w:rPr>
                <w:b/>
                <w:color w:val="000000"/>
                <w:sz w:val="26"/>
              </w:rPr>
              <w:t>ĐH</w:t>
            </w:r>
          </w:p>
        </w:tc>
        <w:tc>
          <w:tcPr>
            <w:tcW w:w="708" w:type="dxa"/>
            <w:tcBorders>
              <w:top w:val="single" w:sz="4" w:space="0" w:color="000000"/>
              <w:left w:val="single" w:sz="4" w:space="0" w:color="000000"/>
              <w:bottom w:val="single" w:sz="4" w:space="0" w:color="000000"/>
              <w:right w:val="single" w:sz="4" w:space="0" w:color="000000"/>
            </w:tcBorders>
          </w:tcPr>
          <w:p w14:paraId="17C5BC09" w14:textId="77777777" w:rsidR="00DA438B" w:rsidRPr="0089083F" w:rsidRDefault="00297C5C" w:rsidP="00760509">
            <w:pPr>
              <w:spacing w:line="360" w:lineRule="auto"/>
              <w:jc w:val="center"/>
              <w:rPr>
                <w:b/>
                <w:color w:val="000000"/>
                <w:sz w:val="26"/>
              </w:rPr>
            </w:pPr>
            <w:r w:rsidRPr="0089083F">
              <w:rPr>
                <w:b/>
                <w:color w:val="000000"/>
                <w:sz w:val="26"/>
              </w:rPr>
              <w:t>Th.Sĩ</w:t>
            </w:r>
          </w:p>
        </w:tc>
      </w:tr>
      <w:tr w:rsidR="00EC4746" w14:paraId="7E44A979"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724BA433" w14:textId="77777777" w:rsidR="00DA438B" w:rsidRPr="00DF4EE8" w:rsidRDefault="00DA438B" w:rsidP="00760509">
            <w:pPr>
              <w:spacing w:line="360" w:lineRule="auto"/>
              <w:ind w:left="90"/>
              <w:jc w:val="both"/>
              <w:rPr>
                <w:color w:val="000000"/>
              </w:rPr>
            </w:pPr>
            <w:r w:rsidRPr="00DF4EE8">
              <w:rPr>
                <w:color w:val="000000"/>
              </w:rPr>
              <w:t>Toán</w:t>
            </w:r>
          </w:p>
        </w:tc>
        <w:tc>
          <w:tcPr>
            <w:tcW w:w="735" w:type="dxa"/>
            <w:tcBorders>
              <w:top w:val="single" w:sz="4" w:space="0" w:color="000000"/>
              <w:left w:val="single" w:sz="4" w:space="0" w:color="000000"/>
              <w:bottom w:val="single" w:sz="4" w:space="0" w:color="000000"/>
              <w:right w:val="single" w:sz="4" w:space="0" w:color="000000"/>
            </w:tcBorders>
            <w:vAlign w:val="center"/>
          </w:tcPr>
          <w:p w14:paraId="5AE720AD" w14:textId="4CA39B88" w:rsidR="00DA438B" w:rsidRPr="00DF4EE8" w:rsidRDefault="00094DBC" w:rsidP="00760509">
            <w:pPr>
              <w:spacing w:line="360" w:lineRule="auto"/>
              <w:jc w:val="center"/>
              <w:rPr>
                <w:color w:val="000000"/>
              </w:rPr>
            </w:pPr>
            <w:r>
              <w:rPr>
                <w:color w:val="000000"/>
              </w:rPr>
              <w:t>10</w:t>
            </w:r>
          </w:p>
        </w:tc>
        <w:tc>
          <w:tcPr>
            <w:tcW w:w="903" w:type="dxa"/>
            <w:tcBorders>
              <w:top w:val="single" w:sz="4" w:space="0" w:color="000000"/>
              <w:left w:val="single" w:sz="4" w:space="0" w:color="000000"/>
              <w:bottom w:val="single" w:sz="4" w:space="0" w:color="000000"/>
              <w:right w:val="single" w:sz="4" w:space="0" w:color="000000"/>
            </w:tcBorders>
            <w:vAlign w:val="center"/>
          </w:tcPr>
          <w:p w14:paraId="6FDD7944" w14:textId="4D72B84A" w:rsidR="00DA438B" w:rsidRPr="00DF4EE8" w:rsidRDefault="00094DBC" w:rsidP="00760509">
            <w:pPr>
              <w:spacing w:line="360" w:lineRule="auto"/>
              <w:jc w:val="center"/>
              <w:rPr>
                <w:color w:val="000000"/>
              </w:rPr>
            </w:pPr>
            <w:r>
              <w:rPr>
                <w:color w:val="000000"/>
              </w:rPr>
              <w:t>8</w:t>
            </w:r>
          </w:p>
        </w:tc>
        <w:tc>
          <w:tcPr>
            <w:tcW w:w="703" w:type="dxa"/>
            <w:tcBorders>
              <w:top w:val="single" w:sz="4" w:space="0" w:color="000000"/>
              <w:left w:val="single" w:sz="4" w:space="0" w:color="000000"/>
              <w:bottom w:val="single" w:sz="4" w:space="0" w:color="000000"/>
              <w:right w:val="single" w:sz="4" w:space="0" w:color="000000"/>
            </w:tcBorders>
            <w:vAlign w:val="center"/>
          </w:tcPr>
          <w:p w14:paraId="1E821F8A" w14:textId="6C60BA96" w:rsidR="00DA438B" w:rsidRPr="00DF4EE8" w:rsidRDefault="00094DBC" w:rsidP="00760509">
            <w:pPr>
              <w:spacing w:line="360" w:lineRule="auto"/>
              <w:jc w:val="center"/>
              <w:rPr>
                <w:color w:val="000000"/>
              </w:rPr>
            </w:pPr>
            <w:r>
              <w:rPr>
                <w:color w:val="000000"/>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0100B21A" w14:textId="6308B8E4" w:rsidR="00DA438B" w:rsidRPr="0002072F" w:rsidRDefault="00094DBC" w:rsidP="00760509">
            <w:pPr>
              <w:spacing w:line="360" w:lineRule="auto"/>
              <w:jc w:val="center"/>
            </w:pPr>
            <w:r w:rsidRPr="0002072F">
              <w:t>1</w:t>
            </w:r>
          </w:p>
        </w:tc>
        <w:tc>
          <w:tcPr>
            <w:tcW w:w="583" w:type="dxa"/>
            <w:tcBorders>
              <w:top w:val="single" w:sz="4" w:space="0" w:color="000000"/>
              <w:left w:val="single" w:sz="4" w:space="0" w:color="000000"/>
              <w:bottom w:val="single" w:sz="4" w:space="0" w:color="000000"/>
              <w:right w:val="single" w:sz="4" w:space="0" w:color="000000"/>
            </w:tcBorders>
            <w:vAlign w:val="center"/>
          </w:tcPr>
          <w:p w14:paraId="12BD2F11" w14:textId="01CF9F45" w:rsidR="00DA438B" w:rsidRPr="0002072F" w:rsidRDefault="00094DBC" w:rsidP="00760509">
            <w:pPr>
              <w:spacing w:line="360" w:lineRule="auto"/>
              <w:jc w:val="center"/>
            </w:pPr>
            <w:r w:rsidRPr="0002072F">
              <w:t>4</w:t>
            </w:r>
          </w:p>
        </w:tc>
        <w:tc>
          <w:tcPr>
            <w:tcW w:w="567" w:type="dxa"/>
            <w:tcBorders>
              <w:top w:val="single" w:sz="4" w:space="0" w:color="000000"/>
              <w:left w:val="single" w:sz="4" w:space="0" w:color="000000"/>
              <w:bottom w:val="single" w:sz="4" w:space="0" w:color="000000"/>
              <w:right w:val="single" w:sz="4" w:space="0" w:color="000000"/>
            </w:tcBorders>
          </w:tcPr>
          <w:p w14:paraId="7EC36BAD" w14:textId="29E09331" w:rsidR="00DA438B" w:rsidRPr="0002072F" w:rsidRDefault="00094DBC" w:rsidP="00760509">
            <w:pPr>
              <w:spacing w:line="360" w:lineRule="auto"/>
              <w:jc w:val="center"/>
            </w:pPr>
            <w:r w:rsidRPr="0002072F">
              <w:t>1</w:t>
            </w:r>
          </w:p>
        </w:tc>
        <w:tc>
          <w:tcPr>
            <w:tcW w:w="781" w:type="dxa"/>
            <w:tcBorders>
              <w:top w:val="single" w:sz="4" w:space="0" w:color="000000"/>
              <w:left w:val="single" w:sz="4" w:space="0" w:color="000000"/>
              <w:bottom w:val="single" w:sz="4" w:space="0" w:color="000000"/>
              <w:right w:val="single" w:sz="4" w:space="0" w:color="000000"/>
            </w:tcBorders>
          </w:tcPr>
          <w:p w14:paraId="2A06C2A6" w14:textId="446364D6" w:rsidR="00DA438B" w:rsidRPr="0089083F" w:rsidRDefault="00094DBC" w:rsidP="00760509">
            <w:pPr>
              <w:spacing w:line="360" w:lineRule="auto"/>
              <w:jc w:val="center"/>
              <w:rPr>
                <w:color w:val="000000"/>
              </w:rPr>
            </w:pPr>
            <w:r>
              <w:rPr>
                <w:color w:val="000000"/>
              </w:rPr>
              <w:t>4</w:t>
            </w:r>
          </w:p>
        </w:tc>
        <w:tc>
          <w:tcPr>
            <w:tcW w:w="556" w:type="dxa"/>
            <w:tcBorders>
              <w:top w:val="single" w:sz="4" w:space="0" w:color="000000"/>
              <w:left w:val="single" w:sz="4" w:space="0" w:color="000000"/>
              <w:bottom w:val="single" w:sz="4" w:space="0" w:color="000000"/>
              <w:right w:val="single" w:sz="4" w:space="0" w:color="000000"/>
            </w:tcBorders>
            <w:vAlign w:val="center"/>
          </w:tcPr>
          <w:p w14:paraId="606620A9" w14:textId="7A5BFA91"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FFE2BD" w14:textId="00179398"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1BAA435B" w14:textId="6C5CAEC0" w:rsidR="00DA438B" w:rsidRPr="0089083F" w:rsidRDefault="000A1051" w:rsidP="00760509">
            <w:pPr>
              <w:spacing w:line="360" w:lineRule="auto"/>
              <w:jc w:val="center"/>
              <w:rPr>
                <w:color w:val="000000"/>
              </w:rPr>
            </w:pPr>
            <w:r>
              <w:rPr>
                <w:color w:val="000000"/>
              </w:rPr>
              <w:t>5</w:t>
            </w:r>
          </w:p>
        </w:tc>
        <w:tc>
          <w:tcPr>
            <w:tcW w:w="567" w:type="dxa"/>
            <w:tcBorders>
              <w:top w:val="single" w:sz="4" w:space="0" w:color="000000"/>
              <w:left w:val="single" w:sz="4" w:space="0" w:color="000000"/>
              <w:bottom w:val="single" w:sz="4" w:space="0" w:color="000000"/>
              <w:right w:val="single" w:sz="4" w:space="0" w:color="000000"/>
            </w:tcBorders>
          </w:tcPr>
          <w:p w14:paraId="6DE6B39A" w14:textId="6761746A"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468507F7" w14:textId="4C1E65FB" w:rsidR="00DA438B" w:rsidRPr="0089083F" w:rsidRDefault="00445DB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788F73A8"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3254E792" w14:textId="77777777" w:rsidR="00DA438B" w:rsidRPr="0089083F" w:rsidRDefault="00DA438B" w:rsidP="00760509">
            <w:pPr>
              <w:spacing w:line="360" w:lineRule="auto"/>
              <w:jc w:val="center"/>
              <w:rPr>
                <w:color w:val="000000"/>
              </w:rPr>
            </w:pPr>
          </w:p>
        </w:tc>
      </w:tr>
      <w:tr w:rsidR="00EC4746" w:rsidRPr="004D43E8" w14:paraId="25343583"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1B52C0F4" w14:textId="77777777" w:rsidR="00DA438B" w:rsidRPr="00DF4EE8" w:rsidRDefault="00DA438B" w:rsidP="00760509">
            <w:pPr>
              <w:spacing w:line="360" w:lineRule="auto"/>
              <w:ind w:left="90"/>
              <w:jc w:val="both"/>
              <w:rPr>
                <w:color w:val="000000"/>
              </w:rPr>
            </w:pPr>
            <w:r w:rsidRPr="00DF4EE8">
              <w:rPr>
                <w:color w:val="000000"/>
              </w:rPr>
              <w:t>Vật lý</w:t>
            </w:r>
          </w:p>
        </w:tc>
        <w:tc>
          <w:tcPr>
            <w:tcW w:w="735" w:type="dxa"/>
            <w:tcBorders>
              <w:top w:val="single" w:sz="4" w:space="0" w:color="000000"/>
              <w:left w:val="single" w:sz="4" w:space="0" w:color="000000"/>
              <w:bottom w:val="single" w:sz="4" w:space="0" w:color="000000"/>
              <w:right w:val="single" w:sz="4" w:space="0" w:color="000000"/>
            </w:tcBorders>
            <w:vAlign w:val="center"/>
          </w:tcPr>
          <w:p w14:paraId="50C11127" w14:textId="0A7FBE1A" w:rsidR="00DA438B" w:rsidRPr="00DF4EE8" w:rsidRDefault="00094DBC" w:rsidP="00760509">
            <w:pPr>
              <w:spacing w:line="360" w:lineRule="auto"/>
              <w:jc w:val="center"/>
            </w:pPr>
            <w:r>
              <w:t>6</w:t>
            </w:r>
          </w:p>
        </w:tc>
        <w:tc>
          <w:tcPr>
            <w:tcW w:w="903" w:type="dxa"/>
            <w:tcBorders>
              <w:top w:val="single" w:sz="4" w:space="0" w:color="000000"/>
              <w:left w:val="single" w:sz="4" w:space="0" w:color="000000"/>
              <w:bottom w:val="single" w:sz="4" w:space="0" w:color="000000"/>
              <w:right w:val="single" w:sz="4" w:space="0" w:color="000000"/>
            </w:tcBorders>
            <w:vAlign w:val="center"/>
          </w:tcPr>
          <w:p w14:paraId="19BBEE12" w14:textId="69A76D11" w:rsidR="00DA438B" w:rsidRPr="00DF4EE8" w:rsidRDefault="00094DBC" w:rsidP="00760509">
            <w:pPr>
              <w:spacing w:line="360" w:lineRule="auto"/>
              <w:jc w:val="center"/>
            </w:pPr>
            <w:r>
              <w:t>3</w:t>
            </w:r>
          </w:p>
        </w:tc>
        <w:tc>
          <w:tcPr>
            <w:tcW w:w="703" w:type="dxa"/>
            <w:tcBorders>
              <w:top w:val="single" w:sz="4" w:space="0" w:color="000000"/>
              <w:left w:val="single" w:sz="4" w:space="0" w:color="000000"/>
              <w:bottom w:val="single" w:sz="4" w:space="0" w:color="000000"/>
              <w:right w:val="single" w:sz="4" w:space="0" w:color="000000"/>
            </w:tcBorders>
            <w:vAlign w:val="center"/>
          </w:tcPr>
          <w:p w14:paraId="59A8E767" w14:textId="6B31FC2D" w:rsidR="00DA438B" w:rsidRPr="00DF4EE8" w:rsidRDefault="00094DBC" w:rsidP="00760509">
            <w:pPr>
              <w:spacing w:line="360" w:lineRule="auto"/>
              <w:jc w:val="center"/>
            </w:pPr>
            <w:r>
              <w:t>3</w:t>
            </w:r>
          </w:p>
        </w:tc>
        <w:tc>
          <w:tcPr>
            <w:tcW w:w="551" w:type="dxa"/>
            <w:tcBorders>
              <w:top w:val="single" w:sz="4" w:space="0" w:color="000000"/>
              <w:left w:val="single" w:sz="4" w:space="0" w:color="000000"/>
              <w:bottom w:val="single" w:sz="4" w:space="0" w:color="000000"/>
              <w:right w:val="single" w:sz="4" w:space="0" w:color="000000"/>
            </w:tcBorders>
            <w:vAlign w:val="center"/>
          </w:tcPr>
          <w:p w14:paraId="3FC24378" w14:textId="36B91143" w:rsidR="00DA438B" w:rsidRPr="00386D5F" w:rsidRDefault="00094DBC" w:rsidP="00760509">
            <w:pPr>
              <w:spacing w:line="360" w:lineRule="auto"/>
              <w:jc w:val="center"/>
              <w:rPr>
                <w:color w:val="000000"/>
              </w:rPr>
            </w:pPr>
            <w:r>
              <w:rPr>
                <w:color w:val="000000"/>
              </w:rPr>
              <w:t>2</w:t>
            </w:r>
          </w:p>
        </w:tc>
        <w:tc>
          <w:tcPr>
            <w:tcW w:w="583" w:type="dxa"/>
            <w:tcBorders>
              <w:top w:val="single" w:sz="4" w:space="0" w:color="000000"/>
              <w:left w:val="single" w:sz="4" w:space="0" w:color="000000"/>
              <w:bottom w:val="single" w:sz="4" w:space="0" w:color="000000"/>
              <w:right w:val="single" w:sz="4" w:space="0" w:color="000000"/>
            </w:tcBorders>
            <w:vAlign w:val="center"/>
          </w:tcPr>
          <w:p w14:paraId="1AA31F66" w14:textId="34D487B8" w:rsidR="00DA438B" w:rsidRPr="0089083F" w:rsidRDefault="00094DBC"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7EF8467F" w14:textId="447277E3"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15B56A0E" w14:textId="14952E67" w:rsidR="00DA438B" w:rsidRPr="0089083F" w:rsidRDefault="00094DBC" w:rsidP="00760509">
            <w:pPr>
              <w:spacing w:line="360" w:lineRule="auto"/>
              <w:jc w:val="center"/>
              <w:rPr>
                <w:color w:val="000000"/>
              </w:rPr>
            </w:pPr>
            <w:r>
              <w:rPr>
                <w:color w:val="000000"/>
              </w:rPr>
              <w:t>3</w:t>
            </w:r>
          </w:p>
        </w:tc>
        <w:tc>
          <w:tcPr>
            <w:tcW w:w="556" w:type="dxa"/>
            <w:tcBorders>
              <w:top w:val="single" w:sz="4" w:space="0" w:color="000000"/>
              <w:left w:val="single" w:sz="4" w:space="0" w:color="000000"/>
              <w:bottom w:val="single" w:sz="4" w:space="0" w:color="000000"/>
              <w:right w:val="single" w:sz="4" w:space="0" w:color="000000"/>
            </w:tcBorders>
            <w:vAlign w:val="center"/>
          </w:tcPr>
          <w:p w14:paraId="6BB24E8F" w14:textId="07CCCBF5"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327CBBFC" w14:textId="1040C82C"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76448C15" w14:textId="3DFECADF"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3EBF0428" w14:textId="16C81D07"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410F3631" w14:textId="318432C9"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7F9ED076"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0AB036D5" w14:textId="77777777" w:rsidR="00DA438B" w:rsidRPr="0089083F" w:rsidRDefault="00DA438B" w:rsidP="00760509">
            <w:pPr>
              <w:spacing w:line="360" w:lineRule="auto"/>
              <w:jc w:val="center"/>
              <w:rPr>
                <w:color w:val="000000"/>
              </w:rPr>
            </w:pPr>
          </w:p>
        </w:tc>
      </w:tr>
      <w:tr w:rsidR="00EC4746" w14:paraId="33511FB7"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5EF5BBE7" w14:textId="77777777" w:rsidR="00DA438B" w:rsidRPr="00DF4EE8" w:rsidRDefault="00DA438B" w:rsidP="00760509">
            <w:pPr>
              <w:spacing w:line="360" w:lineRule="auto"/>
              <w:ind w:left="90"/>
              <w:rPr>
                <w:color w:val="000000"/>
              </w:rPr>
            </w:pPr>
            <w:r w:rsidRPr="00DF4EE8">
              <w:rPr>
                <w:color w:val="000000"/>
              </w:rPr>
              <w:t>Hóa học</w:t>
            </w:r>
          </w:p>
        </w:tc>
        <w:tc>
          <w:tcPr>
            <w:tcW w:w="735" w:type="dxa"/>
            <w:tcBorders>
              <w:top w:val="single" w:sz="4" w:space="0" w:color="000000"/>
              <w:left w:val="single" w:sz="4" w:space="0" w:color="000000"/>
              <w:bottom w:val="single" w:sz="4" w:space="0" w:color="000000"/>
              <w:right w:val="single" w:sz="4" w:space="0" w:color="000000"/>
            </w:tcBorders>
            <w:vAlign w:val="center"/>
          </w:tcPr>
          <w:p w14:paraId="14367A8B" w14:textId="670FFAA3" w:rsidR="00DA438B" w:rsidRPr="00DF4EE8" w:rsidRDefault="00445DB1" w:rsidP="00760509">
            <w:pPr>
              <w:spacing w:line="360" w:lineRule="auto"/>
              <w:jc w:val="center"/>
              <w:rPr>
                <w:color w:val="000000"/>
              </w:rPr>
            </w:pPr>
            <w:r>
              <w:rPr>
                <w:color w:val="000000"/>
              </w:rPr>
              <w:t>6</w:t>
            </w:r>
          </w:p>
        </w:tc>
        <w:tc>
          <w:tcPr>
            <w:tcW w:w="903" w:type="dxa"/>
            <w:tcBorders>
              <w:top w:val="single" w:sz="4" w:space="0" w:color="000000"/>
              <w:left w:val="single" w:sz="4" w:space="0" w:color="000000"/>
              <w:bottom w:val="single" w:sz="4" w:space="0" w:color="000000"/>
              <w:right w:val="single" w:sz="4" w:space="0" w:color="000000"/>
            </w:tcBorders>
            <w:vAlign w:val="center"/>
          </w:tcPr>
          <w:p w14:paraId="0907D003" w14:textId="0E2E2156" w:rsidR="00DA438B" w:rsidRPr="00DF4EE8" w:rsidRDefault="00445DB1" w:rsidP="00760509">
            <w:pPr>
              <w:spacing w:line="360" w:lineRule="auto"/>
              <w:jc w:val="center"/>
              <w:rPr>
                <w:color w:val="000000"/>
              </w:rPr>
            </w:pPr>
            <w:r>
              <w:rPr>
                <w:color w:val="000000"/>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0BC3A855" w14:textId="7BFD0413" w:rsidR="00DA438B" w:rsidRPr="00DF4EE8" w:rsidRDefault="00445DB1" w:rsidP="00760509">
            <w:pPr>
              <w:spacing w:line="360" w:lineRule="auto"/>
              <w:jc w:val="center"/>
              <w:rPr>
                <w:color w:val="000000"/>
              </w:rPr>
            </w:pPr>
            <w:r>
              <w:rPr>
                <w:color w:val="000000"/>
              </w:rPr>
              <w:t>4</w:t>
            </w:r>
          </w:p>
        </w:tc>
        <w:tc>
          <w:tcPr>
            <w:tcW w:w="551" w:type="dxa"/>
            <w:tcBorders>
              <w:top w:val="single" w:sz="4" w:space="0" w:color="000000"/>
              <w:left w:val="single" w:sz="4" w:space="0" w:color="000000"/>
              <w:bottom w:val="single" w:sz="4" w:space="0" w:color="000000"/>
              <w:right w:val="single" w:sz="4" w:space="0" w:color="000000"/>
            </w:tcBorders>
            <w:vAlign w:val="center"/>
          </w:tcPr>
          <w:p w14:paraId="6C1D82EB" w14:textId="211C5D42" w:rsidR="00DA438B" w:rsidRPr="0089083F" w:rsidRDefault="00094DBC" w:rsidP="00760509">
            <w:pPr>
              <w:spacing w:line="360" w:lineRule="auto"/>
              <w:jc w:val="center"/>
              <w:rPr>
                <w:color w:val="000000"/>
              </w:rPr>
            </w:pPr>
            <w:r>
              <w:rPr>
                <w:color w:val="000000"/>
              </w:rPr>
              <w:t>1</w:t>
            </w:r>
          </w:p>
        </w:tc>
        <w:tc>
          <w:tcPr>
            <w:tcW w:w="583" w:type="dxa"/>
            <w:tcBorders>
              <w:top w:val="single" w:sz="4" w:space="0" w:color="000000"/>
              <w:left w:val="single" w:sz="4" w:space="0" w:color="000000"/>
              <w:bottom w:val="single" w:sz="4" w:space="0" w:color="000000"/>
              <w:right w:val="single" w:sz="4" w:space="0" w:color="000000"/>
            </w:tcBorders>
            <w:vAlign w:val="center"/>
          </w:tcPr>
          <w:p w14:paraId="43345A7F" w14:textId="254CFD84" w:rsidR="00DA438B" w:rsidRPr="0089083F" w:rsidRDefault="0002072F" w:rsidP="00760509">
            <w:pPr>
              <w:spacing w:line="360" w:lineRule="auto"/>
              <w:jc w:val="center"/>
              <w:rPr>
                <w:color w:val="000000"/>
              </w:rPr>
            </w:pPr>
            <w:r>
              <w:rPr>
                <w:color w:val="000000"/>
              </w:rPr>
              <w:t>3</w:t>
            </w:r>
          </w:p>
        </w:tc>
        <w:tc>
          <w:tcPr>
            <w:tcW w:w="567" w:type="dxa"/>
            <w:tcBorders>
              <w:top w:val="single" w:sz="4" w:space="0" w:color="000000"/>
              <w:left w:val="single" w:sz="4" w:space="0" w:color="000000"/>
              <w:bottom w:val="single" w:sz="4" w:space="0" w:color="000000"/>
              <w:right w:val="single" w:sz="4" w:space="0" w:color="000000"/>
            </w:tcBorders>
          </w:tcPr>
          <w:p w14:paraId="4A808DFB" w14:textId="09451F0E"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40D3B9D7" w14:textId="5FFE4797" w:rsidR="00DA438B" w:rsidRPr="0089083F" w:rsidRDefault="00094DBC" w:rsidP="00760509">
            <w:pPr>
              <w:spacing w:line="360" w:lineRule="auto"/>
              <w:jc w:val="center"/>
              <w:rPr>
                <w:color w:val="000000"/>
              </w:rPr>
            </w:pPr>
            <w:r>
              <w:rPr>
                <w:color w:val="000000"/>
              </w:rPr>
              <w:t>2</w:t>
            </w:r>
          </w:p>
        </w:tc>
        <w:tc>
          <w:tcPr>
            <w:tcW w:w="556" w:type="dxa"/>
            <w:tcBorders>
              <w:top w:val="single" w:sz="4" w:space="0" w:color="000000"/>
              <w:left w:val="single" w:sz="4" w:space="0" w:color="000000"/>
              <w:bottom w:val="single" w:sz="4" w:space="0" w:color="000000"/>
              <w:right w:val="single" w:sz="4" w:space="0" w:color="000000"/>
            </w:tcBorders>
            <w:vAlign w:val="center"/>
          </w:tcPr>
          <w:p w14:paraId="158D36EA" w14:textId="5B5327F4"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65805F42" w14:textId="0246C2C8"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08D36649" w14:textId="1138E120" w:rsidR="00DA438B" w:rsidRPr="0089083F" w:rsidRDefault="00412756"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3107A2F0" w14:textId="4D599221"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0D028F4E" w14:textId="581D7E33"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36406D11"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60A4F4D3" w14:textId="77777777" w:rsidR="00DA438B" w:rsidRPr="0089083F" w:rsidRDefault="00DA438B" w:rsidP="00760509">
            <w:pPr>
              <w:spacing w:line="360" w:lineRule="auto"/>
              <w:jc w:val="center"/>
              <w:rPr>
                <w:color w:val="000000"/>
              </w:rPr>
            </w:pPr>
          </w:p>
        </w:tc>
      </w:tr>
      <w:tr w:rsidR="00EC4746" w14:paraId="2D71152F"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4A3A79E2" w14:textId="77777777" w:rsidR="00DA438B" w:rsidRPr="00DF4EE8" w:rsidRDefault="00DA438B" w:rsidP="00760509">
            <w:pPr>
              <w:spacing w:line="360" w:lineRule="auto"/>
              <w:ind w:left="90"/>
              <w:rPr>
                <w:color w:val="000000"/>
              </w:rPr>
            </w:pPr>
            <w:r w:rsidRPr="00DF4EE8">
              <w:rPr>
                <w:color w:val="000000"/>
              </w:rPr>
              <w:t>Sinh học</w:t>
            </w:r>
          </w:p>
        </w:tc>
        <w:tc>
          <w:tcPr>
            <w:tcW w:w="735" w:type="dxa"/>
            <w:tcBorders>
              <w:top w:val="single" w:sz="4" w:space="0" w:color="000000"/>
              <w:left w:val="single" w:sz="4" w:space="0" w:color="000000"/>
              <w:bottom w:val="single" w:sz="4" w:space="0" w:color="000000"/>
              <w:right w:val="single" w:sz="4" w:space="0" w:color="000000"/>
            </w:tcBorders>
            <w:vAlign w:val="center"/>
          </w:tcPr>
          <w:p w14:paraId="4062BB1A" w14:textId="3B04E26D" w:rsidR="00DA438B" w:rsidRPr="00DF4EE8" w:rsidRDefault="00094DBC" w:rsidP="00760509">
            <w:pPr>
              <w:spacing w:line="360" w:lineRule="auto"/>
              <w:jc w:val="center"/>
              <w:rPr>
                <w:color w:val="000000"/>
              </w:rPr>
            </w:pPr>
            <w:r>
              <w:rPr>
                <w:color w:val="000000"/>
              </w:rPr>
              <w:t>3</w:t>
            </w:r>
          </w:p>
        </w:tc>
        <w:tc>
          <w:tcPr>
            <w:tcW w:w="903" w:type="dxa"/>
            <w:tcBorders>
              <w:top w:val="single" w:sz="4" w:space="0" w:color="000000"/>
              <w:left w:val="single" w:sz="4" w:space="0" w:color="000000"/>
              <w:bottom w:val="single" w:sz="4" w:space="0" w:color="000000"/>
              <w:right w:val="single" w:sz="4" w:space="0" w:color="000000"/>
            </w:tcBorders>
            <w:vAlign w:val="center"/>
          </w:tcPr>
          <w:p w14:paraId="26B0B2C8" w14:textId="48CA5FCE" w:rsidR="00DA438B" w:rsidRPr="00DF4EE8" w:rsidRDefault="00094DBC" w:rsidP="00760509">
            <w:pPr>
              <w:spacing w:line="360" w:lineRule="auto"/>
              <w:jc w:val="center"/>
              <w:rPr>
                <w:color w:val="000000"/>
              </w:rPr>
            </w:pPr>
            <w:r>
              <w:rPr>
                <w:color w:val="000000"/>
              </w:rPr>
              <w:t>3</w:t>
            </w:r>
          </w:p>
        </w:tc>
        <w:tc>
          <w:tcPr>
            <w:tcW w:w="703" w:type="dxa"/>
            <w:tcBorders>
              <w:top w:val="single" w:sz="4" w:space="0" w:color="000000"/>
              <w:left w:val="single" w:sz="4" w:space="0" w:color="000000"/>
              <w:bottom w:val="single" w:sz="4" w:space="0" w:color="000000"/>
              <w:right w:val="single" w:sz="4" w:space="0" w:color="000000"/>
            </w:tcBorders>
            <w:vAlign w:val="center"/>
          </w:tcPr>
          <w:p w14:paraId="63C7706E" w14:textId="60D6EE92" w:rsidR="00DA438B" w:rsidRPr="00DF4EE8" w:rsidRDefault="00412756" w:rsidP="00760509">
            <w:pPr>
              <w:spacing w:line="360" w:lineRule="auto"/>
              <w:jc w:val="center"/>
              <w:rPr>
                <w:color w:val="000000"/>
              </w:rPr>
            </w:pPr>
            <w:r>
              <w:rPr>
                <w:color w:val="000000"/>
              </w:rPr>
              <w:t>0</w:t>
            </w:r>
          </w:p>
        </w:tc>
        <w:tc>
          <w:tcPr>
            <w:tcW w:w="551" w:type="dxa"/>
            <w:tcBorders>
              <w:top w:val="single" w:sz="4" w:space="0" w:color="000000"/>
              <w:left w:val="single" w:sz="4" w:space="0" w:color="000000"/>
              <w:bottom w:val="single" w:sz="4" w:space="0" w:color="000000"/>
              <w:right w:val="single" w:sz="4" w:space="0" w:color="000000"/>
            </w:tcBorders>
            <w:vAlign w:val="center"/>
          </w:tcPr>
          <w:p w14:paraId="75311AA1" w14:textId="0F6DF25F" w:rsidR="00DA438B" w:rsidRPr="0089083F" w:rsidRDefault="00094DBC" w:rsidP="00760509">
            <w:pPr>
              <w:spacing w:line="360" w:lineRule="auto"/>
              <w:jc w:val="center"/>
              <w:rPr>
                <w:color w:val="000000"/>
              </w:rPr>
            </w:pPr>
            <w:r>
              <w:rPr>
                <w:color w:val="000000"/>
              </w:rPr>
              <w:t>1</w:t>
            </w:r>
          </w:p>
        </w:tc>
        <w:tc>
          <w:tcPr>
            <w:tcW w:w="583" w:type="dxa"/>
            <w:tcBorders>
              <w:top w:val="single" w:sz="4" w:space="0" w:color="000000"/>
              <w:left w:val="single" w:sz="4" w:space="0" w:color="000000"/>
              <w:bottom w:val="single" w:sz="4" w:space="0" w:color="000000"/>
              <w:right w:val="single" w:sz="4" w:space="0" w:color="000000"/>
            </w:tcBorders>
            <w:vAlign w:val="center"/>
          </w:tcPr>
          <w:p w14:paraId="77D77730" w14:textId="4E06FE03" w:rsidR="00DA438B" w:rsidRPr="0089083F" w:rsidRDefault="00094DBC"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20047170" w14:textId="7117639B"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6580990C" w14:textId="5DCD26E0" w:rsidR="00DA438B" w:rsidRPr="0089083F" w:rsidRDefault="00094DBC" w:rsidP="00760509">
            <w:pPr>
              <w:spacing w:line="360" w:lineRule="auto"/>
              <w:jc w:val="center"/>
              <w:rPr>
                <w:color w:val="000000"/>
              </w:rPr>
            </w:pPr>
            <w:r>
              <w:rPr>
                <w:color w:val="000000"/>
              </w:rPr>
              <w:t>0</w:t>
            </w:r>
          </w:p>
        </w:tc>
        <w:tc>
          <w:tcPr>
            <w:tcW w:w="556" w:type="dxa"/>
            <w:tcBorders>
              <w:top w:val="single" w:sz="4" w:space="0" w:color="000000"/>
              <w:left w:val="single" w:sz="4" w:space="0" w:color="000000"/>
              <w:bottom w:val="single" w:sz="4" w:space="0" w:color="000000"/>
              <w:right w:val="single" w:sz="4" w:space="0" w:color="000000"/>
            </w:tcBorders>
            <w:vAlign w:val="center"/>
          </w:tcPr>
          <w:p w14:paraId="117C4684" w14:textId="1F53DD34"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67A9F1AB" w14:textId="0911657C"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7DA92467" w14:textId="0D1B3DFE"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5CE68A36" w14:textId="6EAC647C"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3513122" w14:textId="7D58902C"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2CD68DF7"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3E110171" w14:textId="77777777" w:rsidR="00DA438B" w:rsidRPr="0089083F" w:rsidRDefault="00DA438B" w:rsidP="00760509">
            <w:pPr>
              <w:spacing w:line="360" w:lineRule="auto"/>
              <w:jc w:val="center"/>
              <w:rPr>
                <w:color w:val="000000"/>
              </w:rPr>
            </w:pPr>
          </w:p>
        </w:tc>
      </w:tr>
      <w:tr w:rsidR="00EC4746" w14:paraId="0C448BD1"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66466A56" w14:textId="77777777" w:rsidR="00DA438B" w:rsidRPr="00DF4EE8" w:rsidRDefault="00DA438B" w:rsidP="00760509">
            <w:pPr>
              <w:spacing w:line="360" w:lineRule="auto"/>
              <w:ind w:left="90"/>
              <w:rPr>
                <w:color w:val="000000"/>
              </w:rPr>
            </w:pPr>
            <w:r w:rsidRPr="00DF4EE8">
              <w:rPr>
                <w:color w:val="000000"/>
              </w:rPr>
              <w:t>Lịch sử</w:t>
            </w:r>
          </w:p>
        </w:tc>
        <w:tc>
          <w:tcPr>
            <w:tcW w:w="735" w:type="dxa"/>
            <w:tcBorders>
              <w:top w:val="single" w:sz="4" w:space="0" w:color="000000"/>
              <w:left w:val="single" w:sz="4" w:space="0" w:color="000000"/>
              <w:bottom w:val="single" w:sz="4" w:space="0" w:color="000000"/>
              <w:right w:val="single" w:sz="4" w:space="0" w:color="000000"/>
            </w:tcBorders>
            <w:vAlign w:val="center"/>
          </w:tcPr>
          <w:p w14:paraId="366A6346" w14:textId="554F7EE7" w:rsidR="00DA438B" w:rsidRPr="00DF4EE8" w:rsidRDefault="00094DBC" w:rsidP="00760509">
            <w:pPr>
              <w:spacing w:line="360" w:lineRule="auto"/>
              <w:jc w:val="center"/>
              <w:rPr>
                <w:color w:val="000000"/>
              </w:rPr>
            </w:pPr>
            <w:r>
              <w:rPr>
                <w:color w:val="000000"/>
              </w:rPr>
              <w:t>2</w:t>
            </w:r>
          </w:p>
        </w:tc>
        <w:tc>
          <w:tcPr>
            <w:tcW w:w="903" w:type="dxa"/>
            <w:tcBorders>
              <w:top w:val="single" w:sz="4" w:space="0" w:color="000000"/>
              <w:left w:val="single" w:sz="4" w:space="0" w:color="000000"/>
              <w:bottom w:val="single" w:sz="4" w:space="0" w:color="000000"/>
              <w:right w:val="single" w:sz="4" w:space="0" w:color="000000"/>
            </w:tcBorders>
            <w:vAlign w:val="center"/>
          </w:tcPr>
          <w:p w14:paraId="2A6F3BD7" w14:textId="69C0D9D2" w:rsidR="00DA438B" w:rsidRPr="00DF4EE8" w:rsidRDefault="00094DBC" w:rsidP="00760509">
            <w:pPr>
              <w:spacing w:line="360" w:lineRule="auto"/>
              <w:jc w:val="center"/>
              <w:rPr>
                <w:color w:val="000000"/>
              </w:rPr>
            </w:pPr>
            <w:r>
              <w:rPr>
                <w:color w:val="000000"/>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08575E8E" w14:textId="0E4DCF2E" w:rsidR="00DA438B" w:rsidRPr="00DF4EE8" w:rsidRDefault="00412756" w:rsidP="00760509">
            <w:pPr>
              <w:spacing w:line="360" w:lineRule="auto"/>
              <w:jc w:val="center"/>
              <w:rPr>
                <w:color w:val="000000"/>
              </w:rPr>
            </w:pPr>
            <w:r>
              <w:rPr>
                <w:color w:val="000000"/>
              </w:rPr>
              <w:t>0</w:t>
            </w:r>
          </w:p>
        </w:tc>
        <w:tc>
          <w:tcPr>
            <w:tcW w:w="551" w:type="dxa"/>
            <w:tcBorders>
              <w:top w:val="single" w:sz="4" w:space="0" w:color="000000"/>
              <w:left w:val="single" w:sz="4" w:space="0" w:color="000000"/>
              <w:bottom w:val="single" w:sz="4" w:space="0" w:color="000000"/>
              <w:right w:val="single" w:sz="4" w:space="0" w:color="000000"/>
            </w:tcBorders>
            <w:vAlign w:val="center"/>
          </w:tcPr>
          <w:p w14:paraId="1AD330F3" w14:textId="64A529C3" w:rsidR="00DA438B" w:rsidRPr="0089083F" w:rsidRDefault="00094DBC" w:rsidP="00760509">
            <w:pPr>
              <w:spacing w:line="360" w:lineRule="auto"/>
              <w:jc w:val="center"/>
              <w:rPr>
                <w:color w:val="000000"/>
              </w:rPr>
            </w:pPr>
            <w:r>
              <w:rPr>
                <w:color w:val="000000"/>
              </w:rPr>
              <w:t>0</w:t>
            </w:r>
          </w:p>
        </w:tc>
        <w:tc>
          <w:tcPr>
            <w:tcW w:w="583" w:type="dxa"/>
            <w:tcBorders>
              <w:top w:val="single" w:sz="4" w:space="0" w:color="000000"/>
              <w:left w:val="single" w:sz="4" w:space="0" w:color="000000"/>
              <w:bottom w:val="single" w:sz="4" w:space="0" w:color="000000"/>
              <w:right w:val="single" w:sz="4" w:space="0" w:color="000000"/>
            </w:tcBorders>
            <w:vAlign w:val="center"/>
          </w:tcPr>
          <w:p w14:paraId="33099912" w14:textId="4C61700E" w:rsidR="00DA438B" w:rsidRPr="0089083F" w:rsidRDefault="00094DBC"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12420343" w14:textId="3E64EF6D"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0983CBE7" w14:textId="10650465" w:rsidR="00DA438B" w:rsidRPr="0089083F" w:rsidRDefault="00094DBC" w:rsidP="00760509">
            <w:pPr>
              <w:spacing w:line="360" w:lineRule="auto"/>
              <w:jc w:val="center"/>
              <w:rPr>
                <w:color w:val="000000"/>
              </w:rPr>
            </w:pPr>
            <w:r>
              <w:rPr>
                <w:color w:val="000000"/>
              </w:rPr>
              <w:t>1</w:t>
            </w:r>
          </w:p>
        </w:tc>
        <w:tc>
          <w:tcPr>
            <w:tcW w:w="556" w:type="dxa"/>
            <w:tcBorders>
              <w:top w:val="single" w:sz="4" w:space="0" w:color="000000"/>
              <w:left w:val="single" w:sz="4" w:space="0" w:color="000000"/>
              <w:bottom w:val="single" w:sz="4" w:space="0" w:color="000000"/>
              <w:right w:val="single" w:sz="4" w:space="0" w:color="000000"/>
            </w:tcBorders>
            <w:vAlign w:val="center"/>
          </w:tcPr>
          <w:p w14:paraId="203216FD" w14:textId="2542FA00"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3CA8B8FC" w14:textId="5D14BAC4"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2FCD638E" w14:textId="3604AE88"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7571076A" w14:textId="4C6C06F9"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0C365CA1" w14:textId="10A2FF4F"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C8C4E5A"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4DA69F92" w14:textId="77777777" w:rsidR="00DA438B" w:rsidRPr="0089083F" w:rsidRDefault="00DA438B" w:rsidP="00760509">
            <w:pPr>
              <w:spacing w:line="360" w:lineRule="auto"/>
              <w:jc w:val="center"/>
              <w:rPr>
                <w:color w:val="000000"/>
              </w:rPr>
            </w:pPr>
          </w:p>
        </w:tc>
      </w:tr>
      <w:tr w:rsidR="00EC4746" w14:paraId="14BB2928"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3CB49A5B" w14:textId="77777777" w:rsidR="00DA438B" w:rsidRPr="00DF4EE8" w:rsidRDefault="00DA438B" w:rsidP="00760509">
            <w:pPr>
              <w:spacing w:line="360" w:lineRule="auto"/>
              <w:ind w:left="90"/>
              <w:rPr>
                <w:color w:val="000000"/>
              </w:rPr>
            </w:pPr>
            <w:r w:rsidRPr="00DF4EE8">
              <w:rPr>
                <w:color w:val="000000"/>
              </w:rPr>
              <w:t>Địa lí</w:t>
            </w:r>
          </w:p>
        </w:tc>
        <w:tc>
          <w:tcPr>
            <w:tcW w:w="735" w:type="dxa"/>
            <w:tcBorders>
              <w:top w:val="single" w:sz="4" w:space="0" w:color="000000"/>
              <w:left w:val="single" w:sz="4" w:space="0" w:color="000000"/>
              <w:bottom w:val="single" w:sz="4" w:space="0" w:color="000000"/>
              <w:right w:val="single" w:sz="4" w:space="0" w:color="000000"/>
            </w:tcBorders>
            <w:vAlign w:val="center"/>
          </w:tcPr>
          <w:p w14:paraId="77926F32" w14:textId="314CE31A" w:rsidR="00DA438B" w:rsidRPr="00DF4EE8" w:rsidRDefault="00094DBC" w:rsidP="00760509">
            <w:pPr>
              <w:spacing w:line="360" w:lineRule="auto"/>
              <w:jc w:val="center"/>
              <w:rPr>
                <w:color w:val="000000"/>
              </w:rPr>
            </w:pPr>
            <w:r>
              <w:rPr>
                <w:color w:val="000000"/>
              </w:rPr>
              <w:t>4</w:t>
            </w:r>
          </w:p>
        </w:tc>
        <w:tc>
          <w:tcPr>
            <w:tcW w:w="903" w:type="dxa"/>
            <w:tcBorders>
              <w:top w:val="single" w:sz="4" w:space="0" w:color="000000"/>
              <w:left w:val="single" w:sz="4" w:space="0" w:color="000000"/>
              <w:bottom w:val="single" w:sz="4" w:space="0" w:color="000000"/>
              <w:right w:val="single" w:sz="4" w:space="0" w:color="000000"/>
            </w:tcBorders>
            <w:vAlign w:val="center"/>
          </w:tcPr>
          <w:p w14:paraId="47C0BEB6" w14:textId="12C2F285" w:rsidR="00DA438B" w:rsidRPr="00DF4EE8" w:rsidRDefault="00094DBC" w:rsidP="00760509">
            <w:pPr>
              <w:spacing w:line="360" w:lineRule="auto"/>
              <w:jc w:val="center"/>
              <w:rPr>
                <w:color w:val="000000"/>
              </w:rPr>
            </w:pPr>
            <w:r>
              <w:rPr>
                <w:color w:val="000000"/>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4861152C" w14:textId="5D855626" w:rsidR="00DA438B" w:rsidRPr="00DF4EE8" w:rsidRDefault="00094DBC" w:rsidP="00760509">
            <w:pPr>
              <w:spacing w:line="360" w:lineRule="auto"/>
              <w:jc w:val="center"/>
              <w:rPr>
                <w:color w:val="000000"/>
              </w:rPr>
            </w:pPr>
            <w:r>
              <w:rPr>
                <w:color w:val="000000"/>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4F7616A5" w14:textId="0CA1BD02" w:rsidR="00DA438B" w:rsidRPr="0089083F" w:rsidRDefault="00094DBC" w:rsidP="00760509">
            <w:pPr>
              <w:spacing w:line="360" w:lineRule="auto"/>
              <w:jc w:val="center"/>
              <w:rPr>
                <w:color w:val="000000"/>
              </w:rPr>
            </w:pPr>
            <w:r>
              <w:rPr>
                <w:color w:val="000000"/>
              </w:rPr>
              <w:t>1</w:t>
            </w:r>
          </w:p>
        </w:tc>
        <w:tc>
          <w:tcPr>
            <w:tcW w:w="583" w:type="dxa"/>
            <w:tcBorders>
              <w:top w:val="single" w:sz="4" w:space="0" w:color="000000"/>
              <w:left w:val="single" w:sz="4" w:space="0" w:color="000000"/>
              <w:bottom w:val="single" w:sz="4" w:space="0" w:color="000000"/>
              <w:right w:val="single" w:sz="4" w:space="0" w:color="000000"/>
            </w:tcBorders>
            <w:vAlign w:val="center"/>
          </w:tcPr>
          <w:p w14:paraId="004F93BC" w14:textId="5D07430B" w:rsidR="00DA438B" w:rsidRPr="0089083F" w:rsidRDefault="00094DBC"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07E333F8" w14:textId="5AD6E2F7"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324D6C11" w14:textId="701C48E1" w:rsidR="00DA438B" w:rsidRPr="0089083F" w:rsidRDefault="00094DBC" w:rsidP="00760509">
            <w:pPr>
              <w:spacing w:line="360" w:lineRule="auto"/>
              <w:jc w:val="center"/>
              <w:rPr>
                <w:color w:val="000000"/>
              </w:rPr>
            </w:pPr>
            <w:r>
              <w:rPr>
                <w:color w:val="000000"/>
              </w:rPr>
              <w:t>1</w:t>
            </w:r>
          </w:p>
        </w:tc>
        <w:tc>
          <w:tcPr>
            <w:tcW w:w="556" w:type="dxa"/>
            <w:tcBorders>
              <w:top w:val="single" w:sz="4" w:space="0" w:color="000000"/>
              <w:left w:val="single" w:sz="4" w:space="0" w:color="000000"/>
              <w:bottom w:val="single" w:sz="4" w:space="0" w:color="000000"/>
              <w:right w:val="single" w:sz="4" w:space="0" w:color="000000"/>
            </w:tcBorders>
            <w:vAlign w:val="center"/>
          </w:tcPr>
          <w:p w14:paraId="5F378827" w14:textId="27902DF7"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06F35C4" w14:textId="26ABE9D8"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756E9071" w14:textId="4029F9CC"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2DA84327" w14:textId="5E038640"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2B24EBA3" w14:textId="1DC32B0C"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42709618"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743AF44D" w14:textId="77777777" w:rsidR="00DA438B" w:rsidRPr="0089083F" w:rsidRDefault="00DA438B" w:rsidP="00760509">
            <w:pPr>
              <w:spacing w:line="360" w:lineRule="auto"/>
              <w:jc w:val="center"/>
              <w:rPr>
                <w:color w:val="000000"/>
              </w:rPr>
            </w:pPr>
          </w:p>
        </w:tc>
      </w:tr>
      <w:tr w:rsidR="00EC4746" w14:paraId="658B280D"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6B26AEAF" w14:textId="77777777" w:rsidR="00DA438B" w:rsidRPr="00DF4EE8" w:rsidRDefault="00DA438B" w:rsidP="00760509">
            <w:pPr>
              <w:spacing w:line="360" w:lineRule="auto"/>
              <w:ind w:left="90"/>
              <w:rPr>
                <w:color w:val="000000"/>
              </w:rPr>
            </w:pPr>
            <w:r w:rsidRPr="00DF4EE8">
              <w:rPr>
                <w:color w:val="000000"/>
              </w:rPr>
              <w:t>Ngữ văn</w:t>
            </w:r>
          </w:p>
        </w:tc>
        <w:tc>
          <w:tcPr>
            <w:tcW w:w="735" w:type="dxa"/>
            <w:tcBorders>
              <w:top w:val="single" w:sz="4" w:space="0" w:color="000000"/>
              <w:left w:val="single" w:sz="4" w:space="0" w:color="000000"/>
              <w:bottom w:val="single" w:sz="4" w:space="0" w:color="000000"/>
              <w:right w:val="single" w:sz="4" w:space="0" w:color="000000"/>
            </w:tcBorders>
            <w:vAlign w:val="center"/>
          </w:tcPr>
          <w:p w14:paraId="46085088" w14:textId="3C38DBB0" w:rsidR="00DA438B" w:rsidRPr="00DF4EE8" w:rsidRDefault="00094DBC" w:rsidP="00760509">
            <w:pPr>
              <w:spacing w:line="360" w:lineRule="auto"/>
              <w:jc w:val="center"/>
              <w:rPr>
                <w:color w:val="000000"/>
              </w:rPr>
            </w:pPr>
            <w:r>
              <w:rPr>
                <w:color w:val="000000"/>
              </w:rPr>
              <w:t>9</w:t>
            </w:r>
          </w:p>
        </w:tc>
        <w:tc>
          <w:tcPr>
            <w:tcW w:w="903" w:type="dxa"/>
            <w:tcBorders>
              <w:top w:val="single" w:sz="4" w:space="0" w:color="000000"/>
              <w:left w:val="single" w:sz="4" w:space="0" w:color="000000"/>
              <w:bottom w:val="single" w:sz="4" w:space="0" w:color="000000"/>
              <w:right w:val="single" w:sz="4" w:space="0" w:color="000000"/>
            </w:tcBorders>
            <w:vAlign w:val="center"/>
          </w:tcPr>
          <w:p w14:paraId="48064D0B" w14:textId="3E390EFA" w:rsidR="00DA438B" w:rsidRPr="00DF4EE8" w:rsidRDefault="00094DBC" w:rsidP="00760509">
            <w:pPr>
              <w:spacing w:line="360" w:lineRule="auto"/>
              <w:jc w:val="center"/>
              <w:rPr>
                <w:color w:val="000000"/>
              </w:rPr>
            </w:pPr>
            <w:r>
              <w:rPr>
                <w:color w:val="000000"/>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34C67E75" w14:textId="0C6C0FC4" w:rsidR="00DA438B" w:rsidRPr="00DF4EE8" w:rsidRDefault="00094DBC" w:rsidP="00760509">
            <w:pPr>
              <w:spacing w:line="360" w:lineRule="auto"/>
              <w:jc w:val="center"/>
              <w:rPr>
                <w:color w:val="000000"/>
              </w:rPr>
            </w:pPr>
            <w:r>
              <w:rPr>
                <w:color w:val="000000"/>
              </w:rPr>
              <w:t>5</w:t>
            </w:r>
          </w:p>
        </w:tc>
        <w:tc>
          <w:tcPr>
            <w:tcW w:w="551" w:type="dxa"/>
            <w:tcBorders>
              <w:top w:val="single" w:sz="4" w:space="0" w:color="000000"/>
              <w:left w:val="single" w:sz="4" w:space="0" w:color="000000"/>
              <w:bottom w:val="single" w:sz="4" w:space="0" w:color="000000"/>
              <w:right w:val="single" w:sz="4" w:space="0" w:color="000000"/>
            </w:tcBorders>
            <w:vAlign w:val="center"/>
          </w:tcPr>
          <w:p w14:paraId="3DEE11B7" w14:textId="2003B83A" w:rsidR="00DA438B" w:rsidRPr="0089083F" w:rsidRDefault="00094DBC" w:rsidP="00760509">
            <w:pPr>
              <w:spacing w:line="360" w:lineRule="auto"/>
              <w:jc w:val="center"/>
              <w:rPr>
                <w:color w:val="000000"/>
              </w:rPr>
            </w:pPr>
            <w:r>
              <w:rPr>
                <w:color w:val="000000"/>
              </w:rPr>
              <w:t>1</w:t>
            </w:r>
          </w:p>
        </w:tc>
        <w:tc>
          <w:tcPr>
            <w:tcW w:w="583" w:type="dxa"/>
            <w:tcBorders>
              <w:top w:val="single" w:sz="4" w:space="0" w:color="000000"/>
              <w:left w:val="single" w:sz="4" w:space="0" w:color="000000"/>
              <w:bottom w:val="single" w:sz="4" w:space="0" w:color="000000"/>
              <w:right w:val="single" w:sz="4" w:space="0" w:color="000000"/>
            </w:tcBorders>
            <w:vAlign w:val="center"/>
          </w:tcPr>
          <w:p w14:paraId="712A70B2" w14:textId="10B44079" w:rsidR="00DA438B" w:rsidRPr="0089083F" w:rsidRDefault="00094DBC" w:rsidP="00760509">
            <w:pPr>
              <w:spacing w:line="360" w:lineRule="auto"/>
              <w:jc w:val="center"/>
              <w:rPr>
                <w:color w:val="000000"/>
              </w:rPr>
            </w:pPr>
            <w:r>
              <w:rPr>
                <w:color w:val="000000"/>
              </w:rPr>
              <w:t>7</w:t>
            </w:r>
          </w:p>
        </w:tc>
        <w:tc>
          <w:tcPr>
            <w:tcW w:w="567" w:type="dxa"/>
            <w:tcBorders>
              <w:top w:val="single" w:sz="4" w:space="0" w:color="000000"/>
              <w:left w:val="single" w:sz="4" w:space="0" w:color="000000"/>
              <w:bottom w:val="single" w:sz="4" w:space="0" w:color="000000"/>
              <w:right w:val="single" w:sz="4" w:space="0" w:color="000000"/>
            </w:tcBorders>
          </w:tcPr>
          <w:p w14:paraId="043246FE" w14:textId="3BFEDC5A"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17DA2829" w14:textId="007EC32E" w:rsidR="00DA438B" w:rsidRPr="0089083F" w:rsidRDefault="00094DBC" w:rsidP="00760509">
            <w:pPr>
              <w:spacing w:line="360" w:lineRule="auto"/>
              <w:jc w:val="center"/>
              <w:rPr>
                <w:color w:val="000000"/>
              </w:rPr>
            </w:pPr>
            <w:r>
              <w:rPr>
                <w:color w:val="000000"/>
              </w:rPr>
              <w:t>1</w:t>
            </w:r>
          </w:p>
        </w:tc>
        <w:tc>
          <w:tcPr>
            <w:tcW w:w="556" w:type="dxa"/>
            <w:tcBorders>
              <w:top w:val="single" w:sz="4" w:space="0" w:color="000000"/>
              <w:left w:val="single" w:sz="4" w:space="0" w:color="000000"/>
              <w:bottom w:val="single" w:sz="4" w:space="0" w:color="000000"/>
              <w:right w:val="single" w:sz="4" w:space="0" w:color="000000"/>
            </w:tcBorders>
            <w:vAlign w:val="center"/>
          </w:tcPr>
          <w:p w14:paraId="274374FA" w14:textId="65E720C9"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1EB6A9E" w14:textId="3724A735"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F661A66" w14:textId="2C290001"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2B0F7D38" w14:textId="48C7833E" w:rsidR="00DA438B" w:rsidRPr="0089083F" w:rsidRDefault="000A1051" w:rsidP="00760509">
            <w:pPr>
              <w:spacing w:line="360" w:lineRule="auto"/>
              <w:jc w:val="center"/>
              <w:rPr>
                <w:color w:val="000000"/>
              </w:rPr>
            </w:pPr>
            <w:r>
              <w:rPr>
                <w:color w:val="000000"/>
              </w:rPr>
              <w:t>5</w:t>
            </w:r>
          </w:p>
        </w:tc>
        <w:tc>
          <w:tcPr>
            <w:tcW w:w="567" w:type="dxa"/>
            <w:tcBorders>
              <w:top w:val="single" w:sz="4" w:space="0" w:color="000000"/>
              <w:left w:val="single" w:sz="4" w:space="0" w:color="000000"/>
              <w:bottom w:val="single" w:sz="4" w:space="0" w:color="000000"/>
              <w:right w:val="single" w:sz="4" w:space="0" w:color="000000"/>
            </w:tcBorders>
          </w:tcPr>
          <w:p w14:paraId="0C438FBC" w14:textId="56A28481"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6EDD03A"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3C5A0C00" w14:textId="77777777" w:rsidR="00DA438B" w:rsidRPr="0089083F" w:rsidRDefault="00DA438B" w:rsidP="00760509">
            <w:pPr>
              <w:spacing w:line="360" w:lineRule="auto"/>
              <w:jc w:val="center"/>
              <w:rPr>
                <w:color w:val="000000"/>
              </w:rPr>
            </w:pPr>
          </w:p>
        </w:tc>
      </w:tr>
      <w:tr w:rsidR="00EC4746" w14:paraId="4279C4A4" w14:textId="77777777" w:rsidTr="00DF08ED">
        <w:trPr>
          <w:trHeight w:val="518"/>
        </w:trPr>
        <w:tc>
          <w:tcPr>
            <w:tcW w:w="1346" w:type="dxa"/>
            <w:tcBorders>
              <w:top w:val="single" w:sz="4" w:space="0" w:color="000000"/>
              <w:left w:val="single" w:sz="4" w:space="0" w:color="000000"/>
              <w:bottom w:val="single" w:sz="4" w:space="0" w:color="000000"/>
              <w:right w:val="single" w:sz="4" w:space="0" w:color="000000"/>
            </w:tcBorders>
            <w:hideMark/>
          </w:tcPr>
          <w:p w14:paraId="268C6293" w14:textId="77777777" w:rsidR="00DA438B" w:rsidRPr="00DF4EE8" w:rsidRDefault="00DA438B" w:rsidP="00760509">
            <w:pPr>
              <w:spacing w:line="360" w:lineRule="auto"/>
              <w:ind w:left="90"/>
              <w:rPr>
                <w:color w:val="000000"/>
              </w:rPr>
            </w:pPr>
            <w:r w:rsidRPr="00DF4EE8">
              <w:rPr>
                <w:color w:val="000000"/>
              </w:rPr>
              <w:t>GDCD</w:t>
            </w:r>
          </w:p>
        </w:tc>
        <w:tc>
          <w:tcPr>
            <w:tcW w:w="735" w:type="dxa"/>
            <w:tcBorders>
              <w:top w:val="single" w:sz="4" w:space="0" w:color="000000"/>
              <w:left w:val="single" w:sz="4" w:space="0" w:color="000000"/>
              <w:bottom w:val="single" w:sz="4" w:space="0" w:color="000000"/>
              <w:right w:val="single" w:sz="4" w:space="0" w:color="000000"/>
            </w:tcBorders>
            <w:vAlign w:val="center"/>
          </w:tcPr>
          <w:p w14:paraId="72AE71CC" w14:textId="462F12EE" w:rsidR="00DA438B" w:rsidRPr="00DF4EE8" w:rsidRDefault="00094DBC" w:rsidP="00760509">
            <w:pPr>
              <w:spacing w:line="360" w:lineRule="auto"/>
              <w:jc w:val="center"/>
              <w:rPr>
                <w:color w:val="000000"/>
              </w:rPr>
            </w:pPr>
            <w:r>
              <w:rPr>
                <w:color w:val="000000"/>
              </w:rPr>
              <w:t>2</w:t>
            </w:r>
          </w:p>
        </w:tc>
        <w:tc>
          <w:tcPr>
            <w:tcW w:w="903" w:type="dxa"/>
            <w:tcBorders>
              <w:top w:val="single" w:sz="4" w:space="0" w:color="000000"/>
              <w:left w:val="single" w:sz="4" w:space="0" w:color="000000"/>
              <w:bottom w:val="single" w:sz="4" w:space="0" w:color="000000"/>
              <w:right w:val="single" w:sz="4" w:space="0" w:color="000000"/>
            </w:tcBorders>
            <w:vAlign w:val="center"/>
          </w:tcPr>
          <w:p w14:paraId="29509B7E" w14:textId="30777F2C" w:rsidR="00DA438B" w:rsidRPr="00DF4EE8" w:rsidRDefault="00412756" w:rsidP="00760509">
            <w:pPr>
              <w:spacing w:line="360" w:lineRule="auto"/>
              <w:ind w:firstLine="19"/>
              <w:jc w:val="center"/>
              <w:rPr>
                <w:color w:val="000000"/>
              </w:rPr>
            </w:pPr>
            <w:r>
              <w:rPr>
                <w:color w:val="000000"/>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1469F855" w14:textId="66A95DE9" w:rsidR="00DA438B" w:rsidRPr="00DF4EE8" w:rsidRDefault="00094DBC" w:rsidP="00760509">
            <w:pPr>
              <w:spacing w:line="360" w:lineRule="auto"/>
              <w:jc w:val="center"/>
              <w:rPr>
                <w:color w:val="000000"/>
              </w:rPr>
            </w:pPr>
            <w:r>
              <w:rPr>
                <w:color w:val="000000"/>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40689A43" w14:textId="2D4062C8" w:rsidR="00DA438B" w:rsidRPr="0089083F" w:rsidRDefault="00094DBC" w:rsidP="00760509">
            <w:pPr>
              <w:spacing w:line="360" w:lineRule="auto"/>
              <w:jc w:val="center"/>
              <w:rPr>
                <w:color w:val="000000"/>
              </w:rPr>
            </w:pPr>
            <w:r>
              <w:rPr>
                <w:color w:val="000000"/>
              </w:rPr>
              <w:t>0</w:t>
            </w:r>
          </w:p>
        </w:tc>
        <w:tc>
          <w:tcPr>
            <w:tcW w:w="583" w:type="dxa"/>
            <w:tcBorders>
              <w:top w:val="single" w:sz="4" w:space="0" w:color="000000"/>
              <w:left w:val="single" w:sz="4" w:space="0" w:color="000000"/>
              <w:bottom w:val="single" w:sz="4" w:space="0" w:color="000000"/>
              <w:right w:val="single" w:sz="4" w:space="0" w:color="000000"/>
            </w:tcBorders>
            <w:vAlign w:val="center"/>
          </w:tcPr>
          <w:p w14:paraId="07F2DDD3" w14:textId="2594279A" w:rsidR="00DA438B" w:rsidRPr="0089083F" w:rsidRDefault="00094DBC"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0B34A732" w14:textId="50C6FD8F"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7DFEDDD6" w14:textId="745B1D8F" w:rsidR="00DA438B" w:rsidRPr="0089083F" w:rsidRDefault="00094DBC" w:rsidP="00760509">
            <w:pPr>
              <w:spacing w:line="360" w:lineRule="auto"/>
              <w:jc w:val="center"/>
              <w:rPr>
                <w:color w:val="000000"/>
              </w:rPr>
            </w:pPr>
            <w:r>
              <w:rPr>
                <w:color w:val="000000"/>
              </w:rPr>
              <w:t>0</w:t>
            </w:r>
          </w:p>
        </w:tc>
        <w:tc>
          <w:tcPr>
            <w:tcW w:w="556" w:type="dxa"/>
            <w:tcBorders>
              <w:top w:val="single" w:sz="4" w:space="0" w:color="000000"/>
              <w:left w:val="single" w:sz="4" w:space="0" w:color="000000"/>
              <w:bottom w:val="single" w:sz="4" w:space="0" w:color="000000"/>
              <w:right w:val="single" w:sz="4" w:space="0" w:color="000000"/>
            </w:tcBorders>
            <w:vAlign w:val="center"/>
          </w:tcPr>
          <w:p w14:paraId="35914F2F" w14:textId="270F6D08"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22977C0B" w14:textId="286FC4B0"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287E6DCA" w14:textId="66543C7E" w:rsidR="00DA438B" w:rsidRPr="0089083F" w:rsidRDefault="00412756"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546B647" w14:textId="123E9BF2" w:rsidR="00DA438B" w:rsidRPr="0089083F" w:rsidRDefault="00412756"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54CB77BE" w14:textId="2CBDC2B3"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CBD8579"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2DB63771" w14:textId="77777777" w:rsidR="00DA438B" w:rsidRPr="0089083F" w:rsidRDefault="00DA438B" w:rsidP="00760509">
            <w:pPr>
              <w:spacing w:line="360" w:lineRule="auto"/>
              <w:jc w:val="center"/>
              <w:rPr>
                <w:color w:val="000000"/>
              </w:rPr>
            </w:pPr>
          </w:p>
        </w:tc>
      </w:tr>
      <w:tr w:rsidR="00EC4746" w14:paraId="40216D64"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54799235" w14:textId="77777777" w:rsidR="00DA438B" w:rsidRPr="00DF4EE8" w:rsidRDefault="00DA438B" w:rsidP="00760509">
            <w:pPr>
              <w:ind w:left="91"/>
              <w:rPr>
                <w:color w:val="000000"/>
              </w:rPr>
            </w:pPr>
            <w:r w:rsidRPr="00DF4EE8">
              <w:rPr>
                <w:color w:val="000000"/>
              </w:rPr>
              <w:t>Tiếng Anh</w:t>
            </w:r>
          </w:p>
        </w:tc>
        <w:tc>
          <w:tcPr>
            <w:tcW w:w="735" w:type="dxa"/>
            <w:tcBorders>
              <w:top w:val="single" w:sz="4" w:space="0" w:color="000000"/>
              <w:left w:val="single" w:sz="4" w:space="0" w:color="000000"/>
              <w:bottom w:val="single" w:sz="4" w:space="0" w:color="000000"/>
              <w:right w:val="single" w:sz="4" w:space="0" w:color="000000"/>
            </w:tcBorders>
            <w:vAlign w:val="center"/>
          </w:tcPr>
          <w:p w14:paraId="56EAD1CC" w14:textId="07714D26" w:rsidR="00DA438B" w:rsidRPr="00DF4EE8" w:rsidRDefault="00445DB1" w:rsidP="00760509">
            <w:pPr>
              <w:spacing w:line="360" w:lineRule="auto"/>
              <w:jc w:val="center"/>
              <w:rPr>
                <w:color w:val="000000"/>
              </w:rPr>
            </w:pPr>
            <w:r>
              <w:rPr>
                <w:color w:val="000000"/>
              </w:rPr>
              <w:t>8</w:t>
            </w:r>
          </w:p>
        </w:tc>
        <w:tc>
          <w:tcPr>
            <w:tcW w:w="903" w:type="dxa"/>
            <w:tcBorders>
              <w:top w:val="single" w:sz="4" w:space="0" w:color="000000"/>
              <w:left w:val="single" w:sz="4" w:space="0" w:color="000000"/>
              <w:bottom w:val="single" w:sz="4" w:space="0" w:color="000000"/>
              <w:right w:val="single" w:sz="4" w:space="0" w:color="000000"/>
            </w:tcBorders>
            <w:vAlign w:val="center"/>
          </w:tcPr>
          <w:p w14:paraId="097F5116" w14:textId="33028020" w:rsidR="00DA438B" w:rsidRPr="00DF4EE8" w:rsidRDefault="00094DBC" w:rsidP="00760509">
            <w:pPr>
              <w:spacing w:line="360" w:lineRule="auto"/>
              <w:ind w:firstLine="19"/>
              <w:jc w:val="center"/>
              <w:rPr>
                <w:color w:val="000000"/>
              </w:rPr>
            </w:pPr>
            <w:r>
              <w:rPr>
                <w:color w:val="000000"/>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74566187" w14:textId="47ACECC1" w:rsidR="00DA438B" w:rsidRPr="00DF4EE8" w:rsidRDefault="00445DB1" w:rsidP="00760509">
            <w:pPr>
              <w:spacing w:line="360" w:lineRule="auto"/>
              <w:jc w:val="center"/>
              <w:rPr>
                <w:color w:val="000000"/>
              </w:rPr>
            </w:pPr>
            <w:r>
              <w:rPr>
                <w:color w:val="000000"/>
              </w:rPr>
              <w:t>3</w:t>
            </w:r>
          </w:p>
        </w:tc>
        <w:tc>
          <w:tcPr>
            <w:tcW w:w="551" w:type="dxa"/>
            <w:tcBorders>
              <w:top w:val="single" w:sz="4" w:space="0" w:color="000000"/>
              <w:left w:val="single" w:sz="4" w:space="0" w:color="000000"/>
              <w:bottom w:val="single" w:sz="4" w:space="0" w:color="000000"/>
              <w:right w:val="single" w:sz="4" w:space="0" w:color="000000"/>
            </w:tcBorders>
            <w:vAlign w:val="center"/>
          </w:tcPr>
          <w:p w14:paraId="30E85C26" w14:textId="196242C0" w:rsidR="00DA438B" w:rsidRPr="0089083F" w:rsidRDefault="00094DBC" w:rsidP="00760509">
            <w:pPr>
              <w:spacing w:line="360" w:lineRule="auto"/>
              <w:jc w:val="center"/>
              <w:rPr>
                <w:color w:val="000000"/>
              </w:rPr>
            </w:pPr>
            <w:r>
              <w:rPr>
                <w:color w:val="000000"/>
              </w:rPr>
              <w:t>2</w:t>
            </w:r>
          </w:p>
        </w:tc>
        <w:tc>
          <w:tcPr>
            <w:tcW w:w="583" w:type="dxa"/>
            <w:tcBorders>
              <w:top w:val="single" w:sz="4" w:space="0" w:color="000000"/>
              <w:left w:val="single" w:sz="4" w:space="0" w:color="000000"/>
              <w:bottom w:val="single" w:sz="4" w:space="0" w:color="000000"/>
              <w:right w:val="single" w:sz="4" w:space="0" w:color="000000"/>
            </w:tcBorders>
            <w:vAlign w:val="center"/>
          </w:tcPr>
          <w:p w14:paraId="5D23EB0E" w14:textId="31482193" w:rsidR="00DA438B" w:rsidRPr="0089083F" w:rsidRDefault="00094DBC" w:rsidP="00760509">
            <w:pPr>
              <w:spacing w:line="360" w:lineRule="auto"/>
              <w:jc w:val="center"/>
              <w:rPr>
                <w:color w:val="000000"/>
              </w:rPr>
            </w:pPr>
            <w:r>
              <w:rPr>
                <w:color w:val="000000"/>
              </w:rPr>
              <w:t>5</w:t>
            </w:r>
          </w:p>
        </w:tc>
        <w:tc>
          <w:tcPr>
            <w:tcW w:w="567" w:type="dxa"/>
            <w:tcBorders>
              <w:top w:val="single" w:sz="4" w:space="0" w:color="000000"/>
              <w:left w:val="single" w:sz="4" w:space="0" w:color="000000"/>
              <w:bottom w:val="single" w:sz="4" w:space="0" w:color="000000"/>
              <w:right w:val="single" w:sz="4" w:space="0" w:color="000000"/>
            </w:tcBorders>
          </w:tcPr>
          <w:p w14:paraId="45FD5C57" w14:textId="65AF5B8C" w:rsidR="00DA438B" w:rsidRPr="0089083F" w:rsidRDefault="00412756" w:rsidP="00760509">
            <w:pPr>
              <w:spacing w:line="360" w:lineRule="auto"/>
              <w:jc w:val="center"/>
              <w:rPr>
                <w:color w:val="000000"/>
              </w:rPr>
            </w:pPr>
            <w:r>
              <w:rPr>
                <w:color w:val="000000"/>
              </w:rPr>
              <w:t>0</w:t>
            </w:r>
          </w:p>
        </w:tc>
        <w:tc>
          <w:tcPr>
            <w:tcW w:w="781" w:type="dxa"/>
            <w:tcBorders>
              <w:top w:val="single" w:sz="4" w:space="0" w:color="000000"/>
              <w:left w:val="single" w:sz="4" w:space="0" w:color="000000"/>
              <w:bottom w:val="single" w:sz="4" w:space="0" w:color="000000"/>
              <w:right w:val="single" w:sz="4" w:space="0" w:color="000000"/>
            </w:tcBorders>
          </w:tcPr>
          <w:p w14:paraId="23CC50CC" w14:textId="7D46DF21" w:rsidR="00DA438B" w:rsidRPr="0089083F" w:rsidRDefault="00094DBC" w:rsidP="00760509">
            <w:pPr>
              <w:spacing w:line="360" w:lineRule="auto"/>
              <w:jc w:val="center"/>
              <w:rPr>
                <w:color w:val="000000"/>
              </w:rPr>
            </w:pPr>
            <w:r>
              <w:rPr>
                <w:color w:val="000000"/>
              </w:rPr>
              <w:t>1</w:t>
            </w:r>
          </w:p>
        </w:tc>
        <w:tc>
          <w:tcPr>
            <w:tcW w:w="556" w:type="dxa"/>
            <w:tcBorders>
              <w:top w:val="single" w:sz="4" w:space="0" w:color="000000"/>
              <w:left w:val="single" w:sz="4" w:space="0" w:color="000000"/>
              <w:bottom w:val="single" w:sz="4" w:space="0" w:color="000000"/>
              <w:right w:val="single" w:sz="4" w:space="0" w:color="000000"/>
            </w:tcBorders>
            <w:vAlign w:val="center"/>
          </w:tcPr>
          <w:p w14:paraId="704457C1" w14:textId="5DFB6591"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08E7896B" w14:textId="44BF5880"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358F7C8D" w14:textId="3876CDD9"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5CAA0D48" w14:textId="08CEBFD9"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02CC57C1" w14:textId="610C7BD4"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744F3D5C" w14:textId="2CCB6DD1" w:rsidR="00DA438B" w:rsidRPr="0089083F" w:rsidRDefault="00445DB1" w:rsidP="00760509">
            <w:pPr>
              <w:spacing w:line="360" w:lineRule="auto"/>
              <w:jc w:val="center"/>
              <w:rPr>
                <w:color w:val="000000"/>
              </w:rPr>
            </w:pPr>
            <w:r>
              <w:rPr>
                <w:color w:val="000000"/>
              </w:rPr>
              <w:t>5</w:t>
            </w:r>
          </w:p>
        </w:tc>
        <w:tc>
          <w:tcPr>
            <w:tcW w:w="708" w:type="dxa"/>
            <w:tcBorders>
              <w:top w:val="single" w:sz="4" w:space="0" w:color="000000"/>
              <w:left w:val="single" w:sz="4" w:space="0" w:color="000000"/>
              <w:bottom w:val="single" w:sz="4" w:space="0" w:color="000000"/>
              <w:right w:val="single" w:sz="4" w:space="0" w:color="000000"/>
            </w:tcBorders>
          </w:tcPr>
          <w:p w14:paraId="1EF1DFBF" w14:textId="44558C01" w:rsidR="00DA438B" w:rsidRPr="0089083F" w:rsidRDefault="00445DB1" w:rsidP="00760509">
            <w:pPr>
              <w:spacing w:line="360" w:lineRule="auto"/>
              <w:jc w:val="center"/>
              <w:rPr>
                <w:color w:val="000000"/>
              </w:rPr>
            </w:pPr>
            <w:r>
              <w:rPr>
                <w:color w:val="000000"/>
              </w:rPr>
              <w:t>3</w:t>
            </w:r>
          </w:p>
        </w:tc>
      </w:tr>
      <w:tr w:rsidR="00EC4746" w14:paraId="3EA7AF80"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5D6E6859" w14:textId="77777777" w:rsidR="00DA438B" w:rsidRPr="00DF4EE8" w:rsidRDefault="00DA438B" w:rsidP="00760509">
            <w:pPr>
              <w:spacing w:line="360" w:lineRule="auto"/>
              <w:ind w:left="90"/>
              <w:rPr>
                <w:color w:val="000000"/>
              </w:rPr>
            </w:pPr>
            <w:r w:rsidRPr="00DF4EE8">
              <w:rPr>
                <w:color w:val="000000"/>
              </w:rPr>
              <w:t>Tin học</w:t>
            </w:r>
          </w:p>
        </w:tc>
        <w:tc>
          <w:tcPr>
            <w:tcW w:w="735" w:type="dxa"/>
            <w:tcBorders>
              <w:top w:val="single" w:sz="4" w:space="0" w:color="000000"/>
              <w:left w:val="single" w:sz="4" w:space="0" w:color="000000"/>
              <w:bottom w:val="single" w:sz="4" w:space="0" w:color="000000"/>
              <w:right w:val="single" w:sz="4" w:space="0" w:color="000000"/>
            </w:tcBorders>
            <w:vAlign w:val="center"/>
          </w:tcPr>
          <w:p w14:paraId="6FA6020F" w14:textId="19D8F5FF" w:rsidR="00DA438B" w:rsidRPr="00DF4EE8" w:rsidRDefault="00094DBC" w:rsidP="00760509">
            <w:pPr>
              <w:spacing w:line="360" w:lineRule="auto"/>
              <w:jc w:val="center"/>
              <w:rPr>
                <w:color w:val="000000"/>
              </w:rPr>
            </w:pPr>
            <w:r>
              <w:rPr>
                <w:color w:val="000000"/>
              </w:rPr>
              <w:t>1</w:t>
            </w:r>
          </w:p>
        </w:tc>
        <w:tc>
          <w:tcPr>
            <w:tcW w:w="903" w:type="dxa"/>
            <w:tcBorders>
              <w:top w:val="single" w:sz="4" w:space="0" w:color="000000"/>
              <w:left w:val="single" w:sz="4" w:space="0" w:color="000000"/>
              <w:bottom w:val="single" w:sz="4" w:space="0" w:color="000000"/>
              <w:right w:val="single" w:sz="4" w:space="0" w:color="000000"/>
            </w:tcBorders>
            <w:vAlign w:val="center"/>
          </w:tcPr>
          <w:p w14:paraId="4EA9F096" w14:textId="5A3943A5" w:rsidR="00DA438B" w:rsidRPr="00DF4EE8" w:rsidRDefault="00094DBC" w:rsidP="00760509">
            <w:pPr>
              <w:spacing w:line="360" w:lineRule="auto"/>
              <w:ind w:firstLine="19"/>
              <w:jc w:val="center"/>
              <w:rPr>
                <w:color w:val="000000"/>
              </w:rPr>
            </w:pPr>
            <w:r>
              <w:rPr>
                <w:color w:val="000000"/>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687F7D23" w14:textId="78006788" w:rsidR="00DA438B" w:rsidRPr="00DF4EE8" w:rsidRDefault="00094DBC" w:rsidP="00760509">
            <w:pPr>
              <w:spacing w:line="360" w:lineRule="auto"/>
              <w:jc w:val="center"/>
              <w:rPr>
                <w:color w:val="000000"/>
              </w:rPr>
            </w:pPr>
            <w:r>
              <w:rPr>
                <w:color w:val="000000"/>
              </w:rPr>
              <w:t>0</w:t>
            </w:r>
          </w:p>
        </w:tc>
        <w:tc>
          <w:tcPr>
            <w:tcW w:w="551" w:type="dxa"/>
            <w:tcBorders>
              <w:top w:val="single" w:sz="4" w:space="0" w:color="000000"/>
              <w:left w:val="single" w:sz="4" w:space="0" w:color="000000"/>
              <w:bottom w:val="single" w:sz="4" w:space="0" w:color="000000"/>
              <w:right w:val="single" w:sz="4" w:space="0" w:color="000000"/>
            </w:tcBorders>
            <w:vAlign w:val="center"/>
          </w:tcPr>
          <w:p w14:paraId="7DF08EF6" w14:textId="15591AA1" w:rsidR="00DA438B" w:rsidRPr="0089083F" w:rsidRDefault="00094DBC" w:rsidP="00760509">
            <w:pPr>
              <w:spacing w:line="360" w:lineRule="auto"/>
              <w:jc w:val="center"/>
              <w:rPr>
                <w:color w:val="000000"/>
              </w:rPr>
            </w:pPr>
            <w:r>
              <w:rPr>
                <w:color w:val="000000"/>
              </w:rPr>
              <w:t>0</w:t>
            </w:r>
          </w:p>
        </w:tc>
        <w:tc>
          <w:tcPr>
            <w:tcW w:w="583" w:type="dxa"/>
            <w:tcBorders>
              <w:top w:val="single" w:sz="4" w:space="0" w:color="000000"/>
              <w:left w:val="single" w:sz="4" w:space="0" w:color="000000"/>
              <w:bottom w:val="single" w:sz="4" w:space="0" w:color="000000"/>
              <w:right w:val="single" w:sz="4" w:space="0" w:color="000000"/>
            </w:tcBorders>
            <w:vAlign w:val="center"/>
          </w:tcPr>
          <w:p w14:paraId="10A97F1D" w14:textId="2AE98AEF" w:rsidR="00DA438B" w:rsidRPr="0089083F" w:rsidRDefault="00094DBC"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517E25DE" w14:textId="1C01EFD8" w:rsidR="00DA438B" w:rsidRPr="0089083F" w:rsidRDefault="00094DBC" w:rsidP="00760509">
            <w:pPr>
              <w:spacing w:line="360" w:lineRule="auto"/>
              <w:jc w:val="center"/>
              <w:rPr>
                <w:color w:val="000000"/>
              </w:rPr>
            </w:pPr>
            <w:r>
              <w:rPr>
                <w:color w:val="000000"/>
              </w:rPr>
              <w:t>1</w:t>
            </w:r>
          </w:p>
        </w:tc>
        <w:tc>
          <w:tcPr>
            <w:tcW w:w="781" w:type="dxa"/>
            <w:tcBorders>
              <w:top w:val="single" w:sz="4" w:space="0" w:color="000000"/>
              <w:left w:val="single" w:sz="4" w:space="0" w:color="000000"/>
              <w:bottom w:val="single" w:sz="4" w:space="0" w:color="000000"/>
              <w:right w:val="single" w:sz="4" w:space="0" w:color="000000"/>
            </w:tcBorders>
          </w:tcPr>
          <w:p w14:paraId="6F7FA789" w14:textId="36735401" w:rsidR="00DA438B" w:rsidRPr="0089083F" w:rsidRDefault="00094DBC" w:rsidP="00760509">
            <w:pPr>
              <w:spacing w:line="360" w:lineRule="auto"/>
              <w:jc w:val="center"/>
              <w:rPr>
                <w:color w:val="000000"/>
              </w:rPr>
            </w:pPr>
            <w:r>
              <w:rPr>
                <w:color w:val="000000"/>
              </w:rPr>
              <w:t>0</w:t>
            </w:r>
          </w:p>
        </w:tc>
        <w:tc>
          <w:tcPr>
            <w:tcW w:w="556" w:type="dxa"/>
            <w:tcBorders>
              <w:top w:val="single" w:sz="4" w:space="0" w:color="000000"/>
              <w:left w:val="single" w:sz="4" w:space="0" w:color="000000"/>
              <w:bottom w:val="single" w:sz="4" w:space="0" w:color="000000"/>
              <w:right w:val="single" w:sz="4" w:space="0" w:color="000000"/>
            </w:tcBorders>
            <w:vAlign w:val="center"/>
          </w:tcPr>
          <w:p w14:paraId="0F4B3692" w14:textId="2514BC47"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537945FF" w14:textId="1ADBD227"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6E7F21FF" w14:textId="496BE48B" w:rsidR="00DA438B" w:rsidRPr="0089083F" w:rsidRDefault="00412756"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1E483617" w14:textId="03E6E99F" w:rsidR="00DA438B" w:rsidRPr="0089083F" w:rsidRDefault="00412756"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534FCCF9" w14:textId="174BF88B"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37774446"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758306C5" w14:textId="77777777" w:rsidR="00DA438B" w:rsidRPr="0089083F" w:rsidRDefault="00DA438B" w:rsidP="00760509">
            <w:pPr>
              <w:spacing w:line="360" w:lineRule="auto"/>
              <w:jc w:val="center"/>
              <w:rPr>
                <w:color w:val="000000"/>
              </w:rPr>
            </w:pPr>
          </w:p>
        </w:tc>
      </w:tr>
      <w:tr w:rsidR="00EC4746" w14:paraId="7B84CE9F"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420485C3" w14:textId="77777777" w:rsidR="00DA438B" w:rsidRPr="00DF4EE8" w:rsidRDefault="00DA438B" w:rsidP="00760509">
            <w:pPr>
              <w:spacing w:line="360" w:lineRule="auto"/>
              <w:ind w:left="90"/>
              <w:rPr>
                <w:color w:val="000000"/>
              </w:rPr>
            </w:pPr>
            <w:r w:rsidRPr="00DF4EE8">
              <w:rPr>
                <w:color w:val="000000"/>
              </w:rPr>
              <w:t>GDTC</w:t>
            </w:r>
          </w:p>
        </w:tc>
        <w:tc>
          <w:tcPr>
            <w:tcW w:w="735" w:type="dxa"/>
            <w:tcBorders>
              <w:top w:val="single" w:sz="4" w:space="0" w:color="000000"/>
              <w:left w:val="single" w:sz="4" w:space="0" w:color="000000"/>
              <w:bottom w:val="single" w:sz="4" w:space="0" w:color="000000"/>
              <w:right w:val="single" w:sz="4" w:space="0" w:color="000000"/>
            </w:tcBorders>
            <w:vAlign w:val="center"/>
          </w:tcPr>
          <w:p w14:paraId="428C4F86" w14:textId="688F108B" w:rsidR="00DA438B" w:rsidRPr="00DF4EE8" w:rsidRDefault="00094DBC" w:rsidP="00760509">
            <w:pPr>
              <w:spacing w:line="360" w:lineRule="auto"/>
              <w:jc w:val="center"/>
              <w:rPr>
                <w:color w:val="000000"/>
              </w:rPr>
            </w:pPr>
            <w:r>
              <w:rPr>
                <w:color w:val="000000"/>
              </w:rPr>
              <w:t>5</w:t>
            </w:r>
          </w:p>
        </w:tc>
        <w:tc>
          <w:tcPr>
            <w:tcW w:w="903" w:type="dxa"/>
            <w:tcBorders>
              <w:top w:val="single" w:sz="4" w:space="0" w:color="000000"/>
              <w:left w:val="single" w:sz="4" w:space="0" w:color="000000"/>
              <w:bottom w:val="single" w:sz="4" w:space="0" w:color="000000"/>
              <w:right w:val="single" w:sz="4" w:space="0" w:color="000000"/>
            </w:tcBorders>
            <w:vAlign w:val="center"/>
          </w:tcPr>
          <w:p w14:paraId="1BD39EAD" w14:textId="67630616" w:rsidR="00DA438B" w:rsidRPr="00DF4EE8" w:rsidRDefault="00094DBC" w:rsidP="00760509">
            <w:pPr>
              <w:spacing w:line="360" w:lineRule="auto"/>
              <w:ind w:firstLine="19"/>
              <w:jc w:val="center"/>
              <w:rPr>
                <w:color w:val="000000"/>
              </w:rPr>
            </w:pPr>
            <w:r>
              <w:rPr>
                <w:color w:val="000000"/>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207B01E8" w14:textId="43C868BE" w:rsidR="00DA438B" w:rsidRPr="00DF4EE8" w:rsidRDefault="00094DBC" w:rsidP="00760509">
            <w:pPr>
              <w:spacing w:line="360" w:lineRule="auto"/>
              <w:jc w:val="center"/>
              <w:rPr>
                <w:color w:val="000000"/>
              </w:rPr>
            </w:pPr>
            <w:r>
              <w:rPr>
                <w:color w:val="000000"/>
              </w:rPr>
              <w:t>0</w:t>
            </w:r>
          </w:p>
        </w:tc>
        <w:tc>
          <w:tcPr>
            <w:tcW w:w="551" w:type="dxa"/>
            <w:tcBorders>
              <w:top w:val="single" w:sz="4" w:space="0" w:color="000000"/>
              <w:left w:val="single" w:sz="4" w:space="0" w:color="000000"/>
              <w:bottom w:val="single" w:sz="4" w:space="0" w:color="000000"/>
              <w:right w:val="single" w:sz="4" w:space="0" w:color="000000"/>
            </w:tcBorders>
            <w:vAlign w:val="center"/>
          </w:tcPr>
          <w:p w14:paraId="2A04D775" w14:textId="6203D6FD" w:rsidR="00DA438B" w:rsidRPr="0089083F" w:rsidRDefault="00094DBC" w:rsidP="00760509">
            <w:pPr>
              <w:spacing w:line="360" w:lineRule="auto"/>
              <w:jc w:val="center"/>
              <w:rPr>
                <w:color w:val="000000"/>
              </w:rPr>
            </w:pPr>
            <w:r>
              <w:rPr>
                <w:color w:val="000000"/>
              </w:rPr>
              <w:t>1</w:t>
            </w:r>
          </w:p>
        </w:tc>
        <w:tc>
          <w:tcPr>
            <w:tcW w:w="583" w:type="dxa"/>
            <w:tcBorders>
              <w:top w:val="single" w:sz="4" w:space="0" w:color="000000"/>
              <w:left w:val="single" w:sz="4" w:space="0" w:color="000000"/>
              <w:bottom w:val="single" w:sz="4" w:space="0" w:color="000000"/>
              <w:right w:val="single" w:sz="4" w:space="0" w:color="000000"/>
            </w:tcBorders>
            <w:vAlign w:val="center"/>
          </w:tcPr>
          <w:p w14:paraId="16CA637F" w14:textId="79E3FB76" w:rsidR="00DA438B" w:rsidRPr="0089083F" w:rsidRDefault="00412756"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6D57B741" w14:textId="50096DC2" w:rsidR="00DA438B" w:rsidRPr="00412756" w:rsidRDefault="00412756" w:rsidP="00760509">
            <w:pPr>
              <w:spacing w:line="360" w:lineRule="auto"/>
              <w:jc w:val="center"/>
            </w:pPr>
            <w:r w:rsidRPr="00412756">
              <w:t>0</w:t>
            </w:r>
          </w:p>
        </w:tc>
        <w:tc>
          <w:tcPr>
            <w:tcW w:w="781" w:type="dxa"/>
            <w:tcBorders>
              <w:top w:val="single" w:sz="4" w:space="0" w:color="000000"/>
              <w:left w:val="single" w:sz="4" w:space="0" w:color="000000"/>
              <w:bottom w:val="single" w:sz="4" w:space="0" w:color="000000"/>
              <w:right w:val="single" w:sz="4" w:space="0" w:color="000000"/>
            </w:tcBorders>
          </w:tcPr>
          <w:p w14:paraId="591E3AB0" w14:textId="7FB00F4C" w:rsidR="00DA438B" w:rsidRPr="0089083F" w:rsidRDefault="00094DBC" w:rsidP="00760509">
            <w:pPr>
              <w:spacing w:line="360" w:lineRule="auto"/>
              <w:jc w:val="center"/>
              <w:rPr>
                <w:color w:val="000000"/>
              </w:rPr>
            </w:pPr>
            <w:r>
              <w:rPr>
                <w:color w:val="000000"/>
              </w:rPr>
              <w:t>2</w:t>
            </w:r>
          </w:p>
        </w:tc>
        <w:tc>
          <w:tcPr>
            <w:tcW w:w="556" w:type="dxa"/>
            <w:tcBorders>
              <w:top w:val="single" w:sz="4" w:space="0" w:color="000000"/>
              <w:left w:val="single" w:sz="4" w:space="0" w:color="000000"/>
              <w:bottom w:val="single" w:sz="4" w:space="0" w:color="000000"/>
              <w:right w:val="single" w:sz="4" w:space="0" w:color="000000"/>
            </w:tcBorders>
            <w:vAlign w:val="center"/>
          </w:tcPr>
          <w:p w14:paraId="77BE585D" w14:textId="10A236A4"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5C50CD3D" w14:textId="0376A83A" w:rsidR="00DA438B" w:rsidRPr="0089083F" w:rsidRDefault="00412756"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22DE74E7" w14:textId="71933787"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4B37904B" w14:textId="705444F6"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2DA766F0" w14:textId="1CCBB5EB"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tcPr>
          <w:p w14:paraId="0A24C8ED"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403CE75E" w14:textId="77777777" w:rsidR="00DA438B" w:rsidRPr="0089083F" w:rsidRDefault="00DA438B" w:rsidP="00760509">
            <w:pPr>
              <w:spacing w:line="360" w:lineRule="auto"/>
              <w:jc w:val="center"/>
              <w:rPr>
                <w:color w:val="000000"/>
              </w:rPr>
            </w:pPr>
          </w:p>
        </w:tc>
      </w:tr>
      <w:tr w:rsidR="00EC4746" w14:paraId="3CABB638"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30F7A2EC" w14:textId="77777777" w:rsidR="00DA438B" w:rsidRPr="00DF4EE8" w:rsidRDefault="00DA438B" w:rsidP="00760509">
            <w:pPr>
              <w:spacing w:line="360" w:lineRule="auto"/>
              <w:ind w:left="90"/>
              <w:rPr>
                <w:color w:val="000000"/>
              </w:rPr>
            </w:pPr>
            <w:r w:rsidRPr="00DF4EE8">
              <w:rPr>
                <w:color w:val="000000"/>
              </w:rPr>
              <w:t>QPAN</w:t>
            </w:r>
          </w:p>
        </w:tc>
        <w:tc>
          <w:tcPr>
            <w:tcW w:w="735" w:type="dxa"/>
            <w:tcBorders>
              <w:top w:val="single" w:sz="4" w:space="0" w:color="000000"/>
              <w:left w:val="single" w:sz="4" w:space="0" w:color="000000"/>
              <w:bottom w:val="single" w:sz="4" w:space="0" w:color="000000"/>
              <w:right w:val="single" w:sz="4" w:space="0" w:color="000000"/>
            </w:tcBorders>
            <w:vAlign w:val="center"/>
          </w:tcPr>
          <w:p w14:paraId="273206A3" w14:textId="5613F673" w:rsidR="00DA438B" w:rsidRPr="00DF4EE8" w:rsidRDefault="00094DBC" w:rsidP="00760509">
            <w:pPr>
              <w:spacing w:line="360" w:lineRule="auto"/>
              <w:jc w:val="center"/>
              <w:rPr>
                <w:color w:val="000000"/>
              </w:rPr>
            </w:pPr>
            <w:r>
              <w:rPr>
                <w:color w:val="000000"/>
              </w:rPr>
              <w:t>2</w:t>
            </w:r>
          </w:p>
        </w:tc>
        <w:tc>
          <w:tcPr>
            <w:tcW w:w="903" w:type="dxa"/>
            <w:tcBorders>
              <w:top w:val="single" w:sz="4" w:space="0" w:color="000000"/>
              <w:left w:val="single" w:sz="4" w:space="0" w:color="000000"/>
              <w:bottom w:val="single" w:sz="4" w:space="0" w:color="000000"/>
              <w:right w:val="single" w:sz="4" w:space="0" w:color="000000"/>
            </w:tcBorders>
            <w:vAlign w:val="center"/>
          </w:tcPr>
          <w:p w14:paraId="453558F5" w14:textId="79F26D2D" w:rsidR="00DA438B" w:rsidRPr="00DF4EE8" w:rsidRDefault="00094DBC" w:rsidP="00760509">
            <w:pPr>
              <w:spacing w:line="360" w:lineRule="auto"/>
              <w:ind w:firstLine="19"/>
              <w:jc w:val="center"/>
              <w:rPr>
                <w:color w:val="000000"/>
              </w:rPr>
            </w:pPr>
            <w:r>
              <w:rPr>
                <w:color w:val="000000"/>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2AA27C42" w14:textId="07FCB617" w:rsidR="00DA438B" w:rsidRPr="00DF4EE8" w:rsidRDefault="00094DBC" w:rsidP="00760509">
            <w:pPr>
              <w:spacing w:line="360" w:lineRule="auto"/>
              <w:jc w:val="center"/>
              <w:rPr>
                <w:color w:val="FF0000"/>
              </w:rPr>
            </w:pPr>
            <w:r w:rsidRPr="00412756">
              <w:t>0</w:t>
            </w:r>
          </w:p>
        </w:tc>
        <w:tc>
          <w:tcPr>
            <w:tcW w:w="551" w:type="dxa"/>
            <w:tcBorders>
              <w:top w:val="single" w:sz="4" w:space="0" w:color="000000"/>
              <w:left w:val="single" w:sz="4" w:space="0" w:color="000000"/>
              <w:bottom w:val="single" w:sz="4" w:space="0" w:color="000000"/>
              <w:right w:val="single" w:sz="4" w:space="0" w:color="000000"/>
            </w:tcBorders>
            <w:vAlign w:val="center"/>
          </w:tcPr>
          <w:p w14:paraId="3685ADDE" w14:textId="3FA78BBB" w:rsidR="00DA438B" w:rsidRPr="0089083F" w:rsidRDefault="00094DBC" w:rsidP="00760509">
            <w:pPr>
              <w:spacing w:line="360" w:lineRule="auto"/>
              <w:jc w:val="center"/>
              <w:rPr>
                <w:color w:val="000000"/>
              </w:rPr>
            </w:pPr>
            <w:r>
              <w:rPr>
                <w:color w:val="000000"/>
              </w:rPr>
              <w:t>2</w:t>
            </w:r>
          </w:p>
        </w:tc>
        <w:tc>
          <w:tcPr>
            <w:tcW w:w="583" w:type="dxa"/>
            <w:tcBorders>
              <w:top w:val="single" w:sz="4" w:space="0" w:color="000000"/>
              <w:left w:val="single" w:sz="4" w:space="0" w:color="000000"/>
              <w:bottom w:val="single" w:sz="4" w:space="0" w:color="000000"/>
              <w:right w:val="single" w:sz="4" w:space="0" w:color="000000"/>
            </w:tcBorders>
            <w:vAlign w:val="center"/>
          </w:tcPr>
          <w:p w14:paraId="416BF8D6" w14:textId="16AFC5DF" w:rsidR="00DA438B" w:rsidRPr="0089083F" w:rsidRDefault="00094DBC"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663605C1" w14:textId="77A6E5DF" w:rsidR="00DA438B" w:rsidRPr="00412756" w:rsidRDefault="00412756" w:rsidP="00760509">
            <w:pPr>
              <w:spacing w:line="360" w:lineRule="auto"/>
              <w:jc w:val="center"/>
            </w:pPr>
            <w:r w:rsidRPr="00412756">
              <w:t>0</w:t>
            </w:r>
          </w:p>
        </w:tc>
        <w:tc>
          <w:tcPr>
            <w:tcW w:w="781" w:type="dxa"/>
            <w:tcBorders>
              <w:top w:val="single" w:sz="4" w:space="0" w:color="000000"/>
              <w:left w:val="single" w:sz="4" w:space="0" w:color="000000"/>
              <w:bottom w:val="single" w:sz="4" w:space="0" w:color="000000"/>
              <w:right w:val="single" w:sz="4" w:space="0" w:color="000000"/>
            </w:tcBorders>
          </w:tcPr>
          <w:p w14:paraId="4187990D" w14:textId="43120F7A" w:rsidR="00DA438B" w:rsidRPr="0089083F" w:rsidRDefault="00094DBC" w:rsidP="00760509">
            <w:pPr>
              <w:spacing w:line="360" w:lineRule="auto"/>
              <w:jc w:val="center"/>
              <w:rPr>
                <w:color w:val="000000"/>
              </w:rPr>
            </w:pPr>
            <w:r>
              <w:rPr>
                <w:color w:val="000000"/>
              </w:rPr>
              <w:t>0</w:t>
            </w:r>
          </w:p>
        </w:tc>
        <w:tc>
          <w:tcPr>
            <w:tcW w:w="556" w:type="dxa"/>
            <w:tcBorders>
              <w:top w:val="single" w:sz="4" w:space="0" w:color="000000"/>
              <w:left w:val="single" w:sz="4" w:space="0" w:color="000000"/>
              <w:bottom w:val="single" w:sz="4" w:space="0" w:color="000000"/>
              <w:right w:val="single" w:sz="4" w:space="0" w:color="000000"/>
            </w:tcBorders>
            <w:vAlign w:val="center"/>
          </w:tcPr>
          <w:p w14:paraId="0A075CB2" w14:textId="53CEC283"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77BCB64" w14:textId="0B987054"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4336940B" w14:textId="7341CC09"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FDA463C" w14:textId="4451C3B8"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13C53647" w14:textId="46B41DAA"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0FC00A67"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555BC544" w14:textId="77777777" w:rsidR="00DA438B" w:rsidRPr="0089083F" w:rsidRDefault="00DA438B" w:rsidP="00760509">
            <w:pPr>
              <w:spacing w:line="360" w:lineRule="auto"/>
              <w:jc w:val="center"/>
              <w:rPr>
                <w:color w:val="000000"/>
              </w:rPr>
            </w:pPr>
          </w:p>
        </w:tc>
      </w:tr>
      <w:tr w:rsidR="00EC4746" w14:paraId="6CB1CD05" w14:textId="77777777" w:rsidTr="00DF08ED">
        <w:trPr>
          <w:trHeight w:val="500"/>
        </w:trPr>
        <w:tc>
          <w:tcPr>
            <w:tcW w:w="1346" w:type="dxa"/>
            <w:tcBorders>
              <w:top w:val="single" w:sz="4" w:space="0" w:color="000000"/>
              <w:left w:val="single" w:sz="4" w:space="0" w:color="000000"/>
              <w:bottom w:val="single" w:sz="4" w:space="0" w:color="000000"/>
              <w:right w:val="single" w:sz="4" w:space="0" w:color="000000"/>
            </w:tcBorders>
            <w:hideMark/>
          </w:tcPr>
          <w:p w14:paraId="227A4721" w14:textId="77777777" w:rsidR="00DA438B" w:rsidRPr="00DF4EE8" w:rsidRDefault="00DA438B" w:rsidP="00760509">
            <w:pPr>
              <w:ind w:left="91"/>
              <w:rPr>
                <w:color w:val="000000"/>
              </w:rPr>
            </w:pPr>
            <w:r w:rsidRPr="00DF4EE8">
              <w:rPr>
                <w:color w:val="000000"/>
              </w:rPr>
              <w:t xml:space="preserve">Công nghệ </w:t>
            </w:r>
          </w:p>
        </w:tc>
        <w:tc>
          <w:tcPr>
            <w:tcW w:w="735" w:type="dxa"/>
            <w:tcBorders>
              <w:top w:val="single" w:sz="4" w:space="0" w:color="000000"/>
              <w:left w:val="single" w:sz="4" w:space="0" w:color="000000"/>
              <w:bottom w:val="single" w:sz="4" w:space="0" w:color="000000"/>
              <w:right w:val="single" w:sz="4" w:space="0" w:color="000000"/>
            </w:tcBorders>
            <w:vAlign w:val="center"/>
          </w:tcPr>
          <w:p w14:paraId="48078D16" w14:textId="67CE2F90" w:rsidR="00DA438B" w:rsidRPr="00DF4EE8" w:rsidRDefault="00094DBC" w:rsidP="00760509">
            <w:pPr>
              <w:spacing w:line="360" w:lineRule="auto"/>
              <w:jc w:val="center"/>
              <w:rPr>
                <w:color w:val="000000"/>
              </w:rPr>
            </w:pPr>
            <w:r>
              <w:rPr>
                <w:color w:val="000000"/>
              </w:rPr>
              <w:t>3</w:t>
            </w:r>
          </w:p>
        </w:tc>
        <w:tc>
          <w:tcPr>
            <w:tcW w:w="903" w:type="dxa"/>
            <w:tcBorders>
              <w:top w:val="single" w:sz="4" w:space="0" w:color="000000"/>
              <w:left w:val="single" w:sz="4" w:space="0" w:color="000000"/>
              <w:bottom w:val="single" w:sz="4" w:space="0" w:color="000000"/>
              <w:right w:val="single" w:sz="4" w:space="0" w:color="000000"/>
            </w:tcBorders>
            <w:vAlign w:val="center"/>
          </w:tcPr>
          <w:p w14:paraId="64BC657F" w14:textId="78B32D12" w:rsidR="00DA438B" w:rsidRPr="00DF4EE8" w:rsidRDefault="00094DBC" w:rsidP="00760509">
            <w:pPr>
              <w:spacing w:line="360" w:lineRule="auto"/>
              <w:ind w:firstLine="19"/>
              <w:jc w:val="center"/>
              <w:rPr>
                <w:color w:val="000000"/>
              </w:rPr>
            </w:pPr>
            <w:r>
              <w:rPr>
                <w:color w:val="000000"/>
              </w:rPr>
              <w:t>3</w:t>
            </w:r>
          </w:p>
        </w:tc>
        <w:tc>
          <w:tcPr>
            <w:tcW w:w="703" w:type="dxa"/>
            <w:tcBorders>
              <w:top w:val="single" w:sz="4" w:space="0" w:color="000000"/>
              <w:left w:val="single" w:sz="4" w:space="0" w:color="000000"/>
              <w:bottom w:val="single" w:sz="4" w:space="0" w:color="000000"/>
              <w:right w:val="single" w:sz="4" w:space="0" w:color="000000"/>
            </w:tcBorders>
            <w:vAlign w:val="center"/>
          </w:tcPr>
          <w:p w14:paraId="2A8EB78B" w14:textId="39FE43C2" w:rsidR="00DA438B" w:rsidRPr="00DF4EE8" w:rsidRDefault="00094DBC" w:rsidP="00760509">
            <w:pPr>
              <w:spacing w:line="360" w:lineRule="auto"/>
              <w:jc w:val="center"/>
              <w:rPr>
                <w:color w:val="000000"/>
              </w:rPr>
            </w:pPr>
            <w:r>
              <w:rPr>
                <w:color w:val="000000"/>
              </w:rPr>
              <w:t>0</w:t>
            </w:r>
          </w:p>
        </w:tc>
        <w:tc>
          <w:tcPr>
            <w:tcW w:w="551" w:type="dxa"/>
            <w:tcBorders>
              <w:top w:val="single" w:sz="4" w:space="0" w:color="000000"/>
              <w:left w:val="single" w:sz="4" w:space="0" w:color="000000"/>
              <w:bottom w:val="single" w:sz="4" w:space="0" w:color="000000"/>
              <w:right w:val="single" w:sz="4" w:space="0" w:color="000000"/>
            </w:tcBorders>
            <w:vAlign w:val="center"/>
          </w:tcPr>
          <w:p w14:paraId="40241362" w14:textId="4E90607B" w:rsidR="00DA438B" w:rsidRPr="0089083F" w:rsidRDefault="00094DBC" w:rsidP="00760509">
            <w:pPr>
              <w:spacing w:line="360" w:lineRule="auto"/>
              <w:jc w:val="center"/>
              <w:rPr>
                <w:color w:val="000000"/>
              </w:rPr>
            </w:pPr>
            <w:r>
              <w:rPr>
                <w:color w:val="000000"/>
              </w:rPr>
              <w:t>1</w:t>
            </w:r>
          </w:p>
        </w:tc>
        <w:tc>
          <w:tcPr>
            <w:tcW w:w="583" w:type="dxa"/>
            <w:tcBorders>
              <w:top w:val="single" w:sz="4" w:space="0" w:color="000000"/>
              <w:left w:val="single" w:sz="4" w:space="0" w:color="000000"/>
              <w:bottom w:val="single" w:sz="4" w:space="0" w:color="000000"/>
              <w:right w:val="single" w:sz="4" w:space="0" w:color="000000"/>
            </w:tcBorders>
            <w:vAlign w:val="center"/>
          </w:tcPr>
          <w:p w14:paraId="43085FCF" w14:textId="0F5CFBD7" w:rsidR="00DA438B" w:rsidRPr="0089083F" w:rsidRDefault="00094DBC"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33504D6F" w14:textId="07126176" w:rsidR="00DA438B" w:rsidRPr="00412756" w:rsidRDefault="00412756" w:rsidP="00760509">
            <w:pPr>
              <w:spacing w:line="360" w:lineRule="auto"/>
              <w:jc w:val="center"/>
            </w:pPr>
            <w:r w:rsidRPr="00412756">
              <w:t>1</w:t>
            </w:r>
          </w:p>
        </w:tc>
        <w:tc>
          <w:tcPr>
            <w:tcW w:w="781" w:type="dxa"/>
            <w:tcBorders>
              <w:top w:val="single" w:sz="4" w:space="0" w:color="000000"/>
              <w:left w:val="single" w:sz="4" w:space="0" w:color="000000"/>
              <w:bottom w:val="single" w:sz="4" w:space="0" w:color="000000"/>
              <w:right w:val="single" w:sz="4" w:space="0" w:color="000000"/>
            </w:tcBorders>
          </w:tcPr>
          <w:p w14:paraId="2AB76EDF" w14:textId="61A05826" w:rsidR="00DA438B" w:rsidRPr="0089083F" w:rsidRDefault="00094DBC" w:rsidP="00760509">
            <w:pPr>
              <w:spacing w:line="360" w:lineRule="auto"/>
              <w:jc w:val="center"/>
              <w:rPr>
                <w:color w:val="000000"/>
              </w:rPr>
            </w:pPr>
            <w:r>
              <w:rPr>
                <w:color w:val="000000"/>
              </w:rPr>
              <w:t>1</w:t>
            </w:r>
          </w:p>
        </w:tc>
        <w:tc>
          <w:tcPr>
            <w:tcW w:w="556" w:type="dxa"/>
            <w:tcBorders>
              <w:top w:val="single" w:sz="4" w:space="0" w:color="000000"/>
              <w:left w:val="single" w:sz="4" w:space="0" w:color="000000"/>
              <w:bottom w:val="single" w:sz="4" w:space="0" w:color="000000"/>
              <w:right w:val="single" w:sz="4" w:space="0" w:color="000000"/>
            </w:tcBorders>
            <w:vAlign w:val="center"/>
          </w:tcPr>
          <w:p w14:paraId="5A2528CB" w14:textId="1F9A26F8" w:rsidR="00DA438B" w:rsidRPr="0089083F" w:rsidRDefault="000A1051" w:rsidP="00760509">
            <w:pPr>
              <w:spacing w:line="360" w:lineRule="auto"/>
              <w:jc w:val="center"/>
              <w:rPr>
                <w:color w:val="000000"/>
              </w:rPr>
            </w:pPr>
            <w:r>
              <w:rPr>
                <w:color w:val="00000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E9ACE08" w14:textId="110C945E"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73DF0463" w14:textId="0C300728" w:rsidR="00DA438B" w:rsidRPr="0089083F" w:rsidRDefault="000A1051" w:rsidP="00760509">
            <w:pPr>
              <w:spacing w:line="360" w:lineRule="auto"/>
              <w:jc w:val="center"/>
              <w:rPr>
                <w:color w:val="000000"/>
              </w:rP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tcPr>
          <w:p w14:paraId="4DB830FE" w14:textId="58104CDE" w:rsidR="00DA438B" w:rsidRPr="0089083F" w:rsidRDefault="00412756"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2E3C50D3" w14:textId="231A6AE9" w:rsidR="00DA438B" w:rsidRPr="0089083F" w:rsidRDefault="000A1051" w:rsidP="00760509">
            <w:pPr>
              <w:spacing w:line="360" w:lineRule="auto"/>
              <w:jc w:val="center"/>
              <w:rPr>
                <w:color w:val="000000"/>
              </w:rPr>
            </w:pPr>
            <w:r>
              <w:rPr>
                <w:color w:val="000000"/>
              </w:rPr>
              <w:t>0</w:t>
            </w:r>
          </w:p>
        </w:tc>
        <w:tc>
          <w:tcPr>
            <w:tcW w:w="567" w:type="dxa"/>
            <w:tcBorders>
              <w:top w:val="single" w:sz="4" w:space="0" w:color="000000"/>
              <w:left w:val="single" w:sz="4" w:space="0" w:color="000000"/>
              <w:bottom w:val="single" w:sz="4" w:space="0" w:color="000000"/>
              <w:right w:val="single" w:sz="4" w:space="0" w:color="000000"/>
            </w:tcBorders>
          </w:tcPr>
          <w:p w14:paraId="5AF56C3E" w14:textId="77777777" w:rsidR="00DA438B" w:rsidRPr="0089083F" w:rsidRDefault="00DA438B" w:rsidP="00760509">
            <w:pPr>
              <w:spacing w:line="36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Pr>
          <w:p w14:paraId="14466C34" w14:textId="77777777" w:rsidR="00DA438B" w:rsidRPr="0089083F" w:rsidRDefault="00DA438B" w:rsidP="00760509">
            <w:pPr>
              <w:spacing w:line="360" w:lineRule="auto"/>
              <w:jc w:val="center"/>
              <w:rPr>
                <w:color w:val="000000"/>
              </w:rPr>
            </w:pPr>
          </w:p>
        </w:tc>
      </w:tr>
      <w:tr w:rsidR="00EC4746" w14:paraId="2E78F73A" w14:textId="77777777" w:rsidTr="00DF08ED">
        <w:trPr>
          <w:trHeight w:val="224"/>
        </w:trPr>
        <w:tc>
          <w:tcPr>
            <w:tcW w:w="1346" w:type="dxa"/>
            <w:tcBorders>
              <w:top w:val="single" w:sz="4" w:space="0" w:color="000000"/>
              <w:left w:val="single" w:sz="4" w:space="0" w:color="000000"/>
              <w:bottom w:val="single" w:sz="4" w:space="0" w:color="000000"/>
              <w:right w:val="single" w:sz="4" w:space="0" w:color="000000"/>
            </w:tcBorders>
            <w:vAlign w:val="center"/>
            <w:hideMark/>
          </w:tcPr>
          <w:p w14:paraId="7C13399D" w14:textId="77777777" w:rsidR="00DA438B" w:rsidRPr="00386D5F" w:rsidRDefault="00DA438B" w:rsidP="00760509">
            <w:pPr>
              <w:spacing w:line="360" w:lineRule="auto"/>
              <w:ind w:left="90"/>
              <w:jc w:val="center"/>
              <w:rPr>
                <w:b/>
                <w:color w:val="000000"/>
              </w:rPr>
            </w:pPr>
            <w:r w:rsidRPr="00386D5F">
              <w:rPr>
                <w:b/>
                <w:color w:val="000000"/>
              </w:rPr>
              <w:t>Tổng</w:t>
            </w:r>
          </w:p>
        </w:tc>
        <w:tc>
          <w:tcPr>
            <w:tcW w:w="735" w:type="dxa"/>
            <w:tcBorders>
              <w:top w:val="single" w:sz="4" w:space="0" w:color="000000"/>
              <w:left w:val="single" w:sz="4" w:space="0" w:color="000000"/>
              <w:bottom w:val="single" w:sz="4" w:space="0" w:color="000000"/>
              <w:right w:val="single" w:sz="4" w:space="0" w:color="000000"/>
            </w:tcBorders>
            <w:vAlign w:val="bottom"/>
          </w:tcPr>
          <w:p w14:paraId="08964588" w14:textId="33B1BD5A" w:rsidR="00DA438B" w:rsidRPr="00386D5F" w:rsidRDefault="00412756" w:rsidP="00760509">
            <w:pPr>
              <w:spacing w:line="360" w:lineRule="auto"/>
              <w:jc w:val="center"/>
              <w:rPr>
                <w:b/>
                <w:color w:val="000000"/>
              </w:rPr>
            </w:pPr>
            <w:r>
              <w:rPr>
                <w:b/>
                <w:color w:val="000000"/>
              </w:rPr>
              <w:t>61</w:t>
            </w:r>
          </w:p>
        </w:tc>
        <w:tc>
          <w:tcPr>
            <w:tcW w:w="903" w:type="dxa"/>
            <w:tcBorders>
              <w:top w:val="single" w:sz="4" w:space="0" w:color="000000"/>
              <w:left w:val="single" w:sz="4" w:space="0" w:color="000000"/>
              <w:bottom w:val="single" w:sz="4" w:space="0" w:color="000000"/>
              <w:right w:val="single" w:sz="4" w:space="0" w:color="000000"/>
            </w:tcBorders>
            <w:vAlign w:val="bottom"/>
          </w:tcPr>
          <w:p w14:paraId="07F631E0" w14:textId="2EDE7889" w:rsidR="00DA438B" w:rsidRPr="00386D5F" w:rsidRDefault="00412756" w:rsidP="00760509">
            <w:pPr>
              <w:spacing w:line="360" w:lineRule="auto"/>
              <w:jc w:val="center"/>
              <w:rPr>
                <w:b/>
                <w:color w:val="000000"/>
              </w:rPr>
            </w:pPr>
            <w:r>
              <w:rPr>
                <w:b/>
                <w:color w:val="000000"/>
              </w:rPr>
              <w:t>40</w:t>
            </w:r>
          </w:p>
        </w:tc>
        <w:tc>
          <w:tcPr>
            <w:tcW w:w="703" w:type="dxa"/>
            <w:tcBorders>
              <w:top w:val="single" w:sz="4" w:space="0" w:color="000000"/>
              <w:left w:val="single" w:sz="4" w:space="0" w:color="000000"/>
              <w:bottom w:val="single" w:sz="4" w:space="0" w:color="000000"/>
              <w:right w:val="single" w:sz="4" w:space="0" w:color="000000"/>
            </w:tcBorders>
            <w:vAlign w:val="bottom"/>
          </w:tcPr>
          <w:p w14:paraId="0AE40C16" w14:textId="42018C4D" w:rsidR="00DA438B" w:rsidRPr="00386D5F" w:rsidRDefault="00412756" w:rsidP="00760509">
            <w:pPr>
              <w:spacing w:line="360" w:lineRule="auto"/>
              <w:jc w:val="center"/>
              <w:rPr>
                <w:b/>
                <w:color w:val="000000"/>
              </w:rPr>
            </w:pPr>
            <w:r>
              <w:rPr>
                <w:b/>
                <w:color w:val="000000"/>
              </w:rPr>
              <w:t>21</w:t>
            </w:r>
          </w:p>
        </w:tc>
        <w:tc>
          <w:tcPr>
            <w:tcW w:w="551" w:type="dxa"/>
            <w:tcBorders>
              <w:top w:val="single" w:sz="4" w:space="0" w:color="000000"/>
              <w:left w:val="single" w:sz="4" w:space="0" w:color="000000"/>
              <w:bottom w:val="single" w:sz="4" w:space="0" w:color="000000"/>
              <w:right w:val="single" w:sz="4" w:space="0" w:color="000000"/>
            </w:tcBorders>
            <w:vAlign w:val="bottom"/>
          </w:tcPr>
          <w:p w14:paraId="69B053D3" w14:textId="7A5F282B" w:rsidR="00DA438B" w:rsidRPr="0089083F" w:rsidRDefault="00412756" w:rsidP="00760509">
            <w:pPr>
              <w:spacing w:line="360" w:lineRule="auto"/>
              <w:jc w:val="center"/>
              <w:rPr>
                <w:b/>
                <w:color w:val="000000"/>
              </w:rPr>
            </w:pPr>
            <w:r>
              <w:rPr>
                <w:b/>
                <w:color w:val="000000"/>
              </w:rPr>
              <w:t>13</w:t>
            </w:r>
          </w:p>
        </w:tc>
        <w:tc>
          <w:tcPr>
            <w:tcW w:w="583" w:type="dxa"/>
            <w:tcBorders>
              <w:top w:val="single" w:sz="4" w:space="0" w:color="000000"/>
              <w:left w:val="single" w:sz="4" w:space="0" w:color="000000"/>
              <w:bottom w:val="single" w:sz="4" w:space="0" w:color="000000"/>
              <w:right w:val="single" w:sz="4" w:space="0" w:color="000000"/>
            </w:tcBorders>
            <w:vAlign w:val="bottom"/>
          </w:tcPr>
          <w:p w14:paraId="2C8CA975" w14:textId="34E4DA22" w:rsidR="00DA438B" w:rsidRPr="0089083F" w:rsidRDefault="00412756" w:rsidP="00760509">
            <w:pPr>
              <w:spacing w:line="360" w:lineRule="auto"/>
              <w:jc w:val="center"/>
              <w:rPr>
                <w:b/>
                <w:color w:val="000000"/>
              </w:rPr>
            </w:pPr>
            <w:r>
              <w:rPr>
                <w:b/>
                <w:color w:val="000000"/>
              </w:rPr>
              <w:t>29</w:t>
            </w:r>
          </w:p>
        </w:tc>
        <w:tc>
          <w:tcPr>
            <w:tcW w:w="567" w:type="dxa"/>
            <w:tcBorders>
              <w:top w:val="single" w:sz="4" w:space="0" w:color="000000"/>
              <w:left w:val="single" w:sz="4" w:space="0" w:color="000000"/>
              <w:bottom w:val="single" w:sz="4" w:space="0" w:color="000000"/>
              <w:right w:val="single" w:sz="4" w:space="0" w:color="000000"/>
            </w:tcBorders>
            <w:vAlign w:val="bottom"/>
          </w:tcPr>
          <w:p w14:paraId="2B4DC53F" w14:textId="4CE5B777" w:rsidR="00DA438B" w:rsidRPr="0089083F" w:rsidRDefault="00412756" w:rsidP="00760509">
            <w:pPr>
              <w:spacing w:line="360" w:lineRule="auto"/>
              <w:jc w:val="center"/>
              <w:rPr>
                <w:b/>
                <w:color w:val="000000"/>
              </w:rPr>
            </w:pPr>
            <w:r>
              <w:rPr>
                <w:b/>
                <w:color w:val="000000"/>
              </w:rPr>
              <w:t>3</w:t>
            </w:r>
          </w:p>
        </w:tc>
        <w:tc>
          <w:tcPr>
            <w:tcW w:w="781" w:type="dxa"/>
            <w:tcBorders>
              <w:top w:val="single" w:sz="4" w:space="0" w:color="000000"/>
              <w:left w:val="single" w:sz="4" w:space="0" w:color="000000"/>
              <w:bottom w:val="single" w:sz="4" w:space="0" w:color="000000"/>
              <w:right w:val="single" w:sz="4" w:space="0" w:color="000000"/>
            </w:tcBorders>
          </w:tcPr>
          <w:p w14:paraId="6194D043" w14:textId="23F0B8BF" w:rsidR="00DA438B" w:rsidRPr="0089083F" w:rsidRDefault="00412756" w:rsidP="00760509">
            <w:pPr>
              <w:spacing w:line="360" w:lineRule="auto"/>
              <w:jc w:val="center"/>
              <w:rPr>
                <w:b/>
                <w:color w:val="000000"/>
              </w:rPr>
            </w:pPr>
            <w:r>
              <w:rPr>
                <w:b/>
                <w:color w:val="000000"/>
              </w:rPr>
              <w:t>16</w:t>
            </w:r>
          </w:p>
        </w:tc>
        <w:tc>
          <w:tcPr>
            <w:tcW w:w="556" w:type="dxa"/>
            <w:tcBorders>
              <w:top w:val="single" w:sz="4" w:space="0" w:color="000000"/>
              <w:left w:val="single" w:sz="4" w:space="0" w:color="000000"/>
              <w:bottom w:val="single" w:sz="4" w:space="0" w:color="000000"/>
              <w:right w:val="single" w:sz="4" w:space="0" w:color="000000"/>
            </w:tcBorders>
            <w:vAlign w:val="bottom"/>
          </w:tcPr>
          <w:p w14:paraId="25067408" w14:textId="6C3768BB" w:rsidR="00DA438B" w:rsidRPr="0089083F" w:rsidRDefault="00412756" w:rsidP="00760509">
            <w:pPr>
              <w:spacing w:line="360" w:lineRule="auto"/>
              <w:jc w:val="center"/>
              <w:rPr>
                <w:b/>
                <w:color w:val="000000"/>
              </w:rPr>
            </w:pPr>
            <w:r>
              <w:rPr>
                <w:b/>
                <w:color w:val="000000"/>
              </w:rPr>
              <w:t>9</w:t>
            </w:r>
          </w:p>
        </w:tc>
        <w:tc>
          <w:tcPr>
            <w:tcW w:w="567" w:type="dxa"/>
            <w:tcBorders>
              <w:top w:val="single" w:sz="4" w:space="0" w:color="000000"/>
              <w:left w:val="single" w:sz="4" w:space="0" w:color="000000"/>
              <w:bottom w:val="single" w:sz="4" w:space="0" w:color="000000"/>
              <w:right w:val="single" w:sz="4" w:space="0" w:color="000000"/>
            </w:tcBorders>
            <w:vAlign w:val="bottom"/>
          </w:tcPr>
          <w:p w14:paraId="039E1AA5" w14:textId="410F3200" w:rsidR="00DA438B" w:rsidRPr="0089083F" w:rsidRDefault="00412756" w:rsidP="00760509">
            <w:pPr>
              <w:spacing w:line="360" w:lineRule="auto"/>
              <w:jc w:val="center"/>
              <w:rPr>
                <w:b/>
                <w:color w:val="000000"/>
              </w:rPr>
            </w:pPr>
            <w:r>
              <w:rPr>
                <w:b/>
                <w:color w:val="000000"/>
              </w:rPr>
              <w:t>9</w:t>
            </w:r>
          </w:p>
        </w:tc>
        <w:tc>
          <w:tcPr>
            <w:tcW w:w="567" w:type="dxa"/>
            <w:tcBorders>
              <w:top w:val="single" w:sz="4" w:space="0" w:color="000000"/>
              <w:left w:val="single" w:sz="4" w:space="0" w:color="000000"/>
              <w:bottom w:val="single" w:sz="4" w:space="0" w:color="000000"/>
              <w:right w:val="single" w:sz="4" w:space="0" w:color="000000"/>
            </w:tcBorders>
          </w:tcPr>
          <w:p w14:paraId="6370E735" w14:textId="5D59CB32" w:rsidR="00DA438B" w:rsidRPr="0089083F" w:rsidRDefault="00412756" w:rsidP="00760509">
            <w:pPr>
              <w:spacing w:line="360" w:lineRule="auto"/>
              <w:jc w:val="center"/>
              <w:rPr>
                <w:b/>
                <w:color w:val="000000"/>
              </w:rPr>
            </w:pPr>
            <w:r>
              <w:rPr>
                <w:b/>
                <w:color w:val="000000"/>
              </w:rPr>
              <w:t>19</w:t>
            </w:r>
          </w:p>
        </w:tc>
        <w:tc>
          <w:tcPr>
            <w:tcW w:w="567" w:type="dxa"/>
            <w:tcBorders>
              <w:top w:val="single" w:sz="4" w:space="0" w:color="000000"/>
              <w:left w:val="single" w:sz="4" w:space="0" w:color="000000"/>
              <w:bottom w:val="single" w:sz="4" w:space="0" w:color="000000"/>
              <w:right w:val="single" w:sz="4" w:space="0" w:color="000000"/>
            </w:tcBorders>
            <w:vAlign w:val="bottom"/>
          </w:tcPr>
          <w:p w14:paraId="7D62D017" w14:textId="4E60E01B" w:rsidR="00DA438B" w:rsidRPr="0089083F" w:rsidRDefault="00412756" w:rsidP="00760509">
            <w:pPr>
              <w:spacing w:line="360" w:lineRule="auto"/>
              <w:jc w:val="center"/>
              <w:rPr>
                <w:b/>
                <w:color w:val="000000"/>
              </w:rPr>
            </w:pPr>
            <w:r>
              <w:rPr>
                <w:b/>
                <w:color w:val="000000"/>
              </w:rPr>
              <w:t>13</w:t>
            </w:r>
          </w:p>
        </w:tc>
        <w:tc>
          <w:tcPr>
            <w:tcW w:w="567" w:type="dxa"/>
            <w:tcBorders>
              <w:top w:val="single" w:sz="4" w:space="0" w:color="000000"/>
              <w:left w:val="single" w:sz="4" w:space="0" w:color="000000"/>
              <w:bottom w:val="single" w:sz="4" w:space="0" w:color="000000"/>
              <w:right w:val="single" w:sz="4" w:space="0" w:color="000000"/>
            </w:tcBorders>
          </w:tcPr>
          <w:p w14:paraId="52D5FB84" w14:textId="6A7C6B5D" w:rsidR="00DA438B" w:rsidRPr="0089083F" w:rsidRDefault="00412756" w:rsidP="00760509">
            <w:pPr>
              <w:spacing w:line="360" w:lineRule="auto"/>
              <w:jc w:val="center"/>
              <w:rPr>
                <w:b/>
                <w:color w:val="000000"/>
              </w:rPr>
            </w:pPr>
            <w:r>
              <w:rPr>
                <w:b/>
                <w:color w:val="000000"/>
              </w:rPr>
              <w:t>3</w:t>
            </w:r>
          </w:p>
        </w:tc>
        <w:tc>
          <w:tcPr>
            <w:tcW w:w="567" w:type="dxa"/>
            <w:tcBorders>
              <w:top w:val="single" w:sz="4" w:space="0" w:color="000000"/>
              <w:left w:val="single" w:sz="4" w:space="0" w:color="000000"/>
              <w:bottom w:val="single" w:sz="4" w:space="0" w:color="000000"/>
              <w:right w:val="single" w:sz="4" w:space="0" w:color="000000"/>
            </w:tcBorders>
          </w:tcPr>
          <w:p w14:paraId="761EC5DA" w14:textId="6657F2F2" w:rsidR="00DA438B" w:rsidRPr="0089083F" w:rsidRDefault="00412756" w:rsidP="00760509">
            <w:pPr>
              <w:spacing w:line="360" w:lineRule="auto"/>
              <w:jc w:val="center"/>
              <w:rPr>
                <w:b/>
                <w:color w:val="000000"/>
              </w:rPr>
            </w:pPr>
            <w:r>
              <w:rPr>
                <w:b/>
                <w:color w:val="000000"/>
              </w:rPr>
              <w:t>5</w:t>
            </w:r>
          </w:p>
        </w:tc>
        <w:tc>
          <w:tcPr>
            <w:tcW w:w="708" w:type="dxa"/>
            <w:tcBorders>
              <w:top w:val="single" w:sz="4" w:space="0" w:color="000000"/>
              <w:left w:val="single" w:sz="4" w:space="0" w:color="000000"/>
              <w:bottom w:val="single" w:sz="4" w:space="0" w:color="000000"/>
              <w:right w:val="single" w:sz="4" w:space="0" w:color="000000"/>
            </w:tcBorders>
          </w:tcPr>
          <w:p w14:paraId="1599204D" w14:textId="1FF1FEB3" w:rsidR="00DA438B" w:rsidRPr="0089083F" w:rsidRDefault="00412756" w:rsidP="00760509">
            <w:pPr>
              <w:spacing w:line="360" w:lineRule="auto"/>
              <w:jc w:val="center"/>
              <w:rPr>
                <w:b/>
                <w:color w:val="000000"/>
              </w:rPr>
            </w:pPr>
            <w:r>
              <w:rPr>
                <w:b/>
                <w:color w:val="000000"/>
              </w:rPr>
              <w:t>3</w:t>
            </w:r>
          </w:p>
        </w:tc>
      </w:tr>
    </w:tbl>
    <w:p w14:paraId="71B129F5" w14:textId="5B6A5732" w:rsidR="00D833C9" w:rsidRDefault="00386D5F" w:rsidP="00DF08ED">
      <w:pPr>
        <w:pStyle w:val="Normal1"/>
        <w:spacing w:before="120" w:line="360" w:lineRule="auto"/>
        <w:ind w:firstLine="720"/>
        <w:jc w:val="both"/>
        <w:rPr>
          <w:color w:val="000000"/>
          <w:lang w:val="es-BO"/>
        </w:rPr>
      </w:pPr>
      <w:r>
        <w:t xml:space="preserve">b) </w:t>
      </w:r>
      <w:r w:rsidR="00E9464D">
        <w:rPr>
          <w:color w:val="000000"/>
          <w:lang w:val="es-BO"/>
        </w:rPr>
        <w:t>Từ năm học 2018</w:t>
      </w:r>
      <w:r w:rsidR="00D833C9" w:rsidRPr="00D833C9">
        <w:rPr>
          <w:color w:val="000000"/>
          <w:lang w:val="es-BO"/>
        </w:rPr>
        <w:t>-201</w:t>
      </w:r>
      <w:r w:rsidR="00E9464D">
        <w:rPr>
          <w:color w:val="000000"/>
          <w:lang w:val="es-BO"/>
        </w:rPr>
        <w:t>9</w:t>
      </w:r>
      <w:r w:rsidR="00D833C9" w:rsidRPr="00D833C9">
        <w:rPr>
          <w:color w:val="000000"/>
          <w:lang w:val="es-BO"/>
        </w:rPr>
        <w:t xml:space="preserve"> đến năm học 202</w:t>
      </w:r>
      <w:r w:rsidR="00E9464D">
        <w:rPr>
          <w:color w:val="000000"/>
          <w:lang w:val="es-BO"/>
        </w:rPr>
        <w:t>2</w:t>
      </w:r>
      <w:r w:rsidR="00D833C9">
        <w:rPr>
          <w:color w:val="000000"/>
          <w:lang w:val="es-BO"/>
        </w:rPr>
        <w:t>-</w:t>
      </w:r>
      <w:r w:rsidR="00D833C9" w:rsidRPr="00D833C9">
        <w:rPr>
          <w:color w:val="000000"/>
          <w:lang w:val="es-BO"/>
        </w:rPr>
        <w:t>202</w:t>
      </w:r>
      <w:r w:rsidR="00E9464D">
        <w:rPr>
          <w:color w:val="000000"/>
          <w:lang w:val="es-BO"/>
        </w:rPr>
        <w:t>3</w:t>
      </w:r>
      <w:r w:rsidR="00D833C9">
        <w:rPr>
          <w:color w:val="000000"/>
          <w:lang w:val="es-BO"/>
        </w:rPr>
        <w:t>, n</w:t>
      </w:r>
      <w:r>
        <w:t>hà trường có 100% giáo viên trong biên chế có bằng tốt nghiệp Đại học đúng chuyên ngành trở lên th</w:t>
      </w:r>
      <w:r w:rsidR="00E9464D">
        <w:t xml:space="preserve">eo quy </w:t>
      </w:r>
      <w:r w:rsidR="00E9464D">
        <w:lastRenderedPageBreak/>
        <w:t>định tại Điều lệ trường t</w:t>
      </w:r>
      <w:r>
        <w:t xml:space="preserve">rung học, </w:t>
      </w:r>
      <w:r w:rsidRPr="00412756">
        <w:t xml:space="preserve">trong đó trình độ trên chuẩn là </w:t>
      </w:r>
      <w:r w:rsidR="00412756" w:rsidRPr="00412756">
        <w:t>21</w:t>
      </w:r>
      <w:r w:rsidRPr="00412756">
        <w:t xml:space="preserve"> giáo viên đạt</w:t>
      </w:r>
      <w:r w:rsidR="00377587" w:rsidRPr="00412756">
        <w:t xml:space="preserve"> </w:t>
      </w:r>
      <w:r w:rsidR="00412756" w:rsidRPr="00412756">
        <w:t>34,4</w:t>
      </w:r>
      <w:r w:rsidR="00D21E11" w:rsidRPr="00412756">
        <w:t>%</w:t>
      </w:r>
      <w:r w:rsidR="00D21E11" w:rsidRPr="00E9464D">
        <w:rPr>
          <w:color w:val="FF0000"/>
        </w:rPr>
        <w:t xml:space="preserve"> </w:t>
      </w:r>
      <w:r w:rsidR="00D833C9" w:rsidRPr="00D833C9">
        <w:rPr>
          <w:b/>
          <w:color w:val="000000"/>
          <w:lang w:val="es-BO"/>
        </w:rPr>
        <w:t>[H</w:t>
      </w:r>
      <w:r w:rsidR="00D833C9" w:rsidRPr="00D833C9">
        <w:rPr>
          <w:b/>
          <w:color w:val="000000"/>
          <w:lang w:val="vi-VN"/>
        </w:rPr>
        <w:t>17</w:t>
      </w:r>
      <w:r w:rsidR="00D833C9" w:rsidRPr="00D833C9">
        <w:rPr>
          <w:b/>
          <w:color w:val="000000"/>
          <w:lang w:val="es-BO"/>
        </w:rPr>
        <w:t>-2.2-01]</w:t>
      </w:r>
      <w:r w:rsidR="00D833C9" w:rsidRPr="00D833C9">
        <w:rPr>
          <w:color w:val="000000"/>
          <w:lang w:val="es-BO"/>
        </w:rPr>
        <w:t>.</w:t>
      </w:r>
    </w:p>
    <w:p w14:paraId="34A39D8E" w14:textId="36DD83CD" w:rsidR="00D555CD" w:rsidRPr="00914D56" w:rsidRDefault="00386D5F" w:rsidP="00914D56">
      <w:pPr>
        <w:pStyle w:val="ListParagraph"/>
        <w:spacing w:line="360" w:lineRule="auto"/>
        <w:ind w:left="0" w:firstLine="720"/>
        <w:jc w:val="both"/>
        <w:outlineLvl w:val="0"/>
        <w:rPr>
          <w:color w:val="000000"/>
          <w:highlight w:val="white"/>
          <w:lang w:val="es-BO"/>
        </w:rPr>
      </w:pPr>
      <w:r>
        <w:t xml:space="preserve">c) </w:t>
      </w:r>
      <w:r w:rsidR="00D555CD" w:rsidRPr="00D555CD">
        <w:rPr>
          <w:color w:val="000000"/>
          <w:lang w:val="es-BO"/>
        </w:rPr>
        <w:t xml:space="preserve">Cuối mỗi năm học, nhà trường đều tổ chức đánh giá, xếp loại chuẩn nghề nghiệp GV THPT theo đúng quy định. </w:t>
      </w:r>
      <w:r w:rsidR="00D555CD" w:rsidRPr="00D555CD">
        <w:rPr>
          <w:color w:val="000000"/>
          <w:highlight w:val="white"/>
          <w:lang w:val="es-BO"/>
        </w:rPr>
        <w:t xml:space="preserve">Kết quả hằng năm </w:t>
      </w:r>
      <w:r w:rsidR="00D555CD" w:rsidRPr="00D555CD">
        <w:rPr>
          <w:color w:val="000000"/>
          <w:lang w:val="es-BO"/>
        </w:rPr>
        <w:t xml:space="preserve">100% số GV được đánh giá đạt chuẩn nghề nghiệp GV THPT từ mức </w:t>
      </w:r>
      <w:r w:rsidR="00BC05FD" w:rsidRPr="00E9464D">
        <w:rPr>
          <w:color w:val="000000"/>
          <w:lang w:val="es-BO"/>
        </w:rPr>
        <w:t>Khá</w:t>
      </w:r>
      <w:r w:rsidR="00D555CD" w:rsidRPr="00E9464D">
        <w:rPr>
          <w:color w:val="000000"/>
          <w:lang w:val="es-BO"/>
        </w:rPr>
        <w:t xml:space="preserve"> </w:t>
      </w:r>
      <w:r w:rsidR="00D555CD" w:rsidRPr="00D555CD">
        <w:rPr>
          <w:color w:val="000000"/>
          <w:lang w:val="es-BO"/>
        </w:rPr>
        <w:t>trở lên</w:t>
      </w:r>
      <w:r w:rsidR="00E9464D">
        <w:rPr>
          <w:color w:val="000000"/>
          <w:lang w:val="es-BO"/>
        </w:rPr>
        <w:t xml:space="preserve"> </w:t>
      </w:r>
      <w:r w:rsidR="00E9464D" w:rsidRPr="00D555CD">
        <w:rPr>
          <w:color w:val="000000"/>
          <w:lang w:val="es-BO"/>
        </w:rPr>
        <w:t>theo Thông tư 20/2018/TT-BGDĐT ngày 22/08/2018 của Bộ GD&amp;ĐT</w:t>
      </w:r>
      <w:r w:rsidR="00D555CD" w:rsidRPr="00D555CD">
        <w:rPr>
          <w:color w:val="000000"/>
          <w:lang w:val="es-BO"/>
        </w:rPr>
        <w:t xml:space="preserve"> </w:t>
      </w:r>
      <w:bookmarkStart w:id="8" w:name="_Hlk96720856"/>
      <w:r w:rsidR="00D555CD" w:rsidRPr="00D555CD">
        <w:rPr>
          <w:b/>
          <w:color w:val="000000"/>
          <w:lang w:val="es-BO"/>
        </w:rPr>
        <w:t>[H17-2.2-02]</w:t>
      </w:r>
      <w:bookmarkEnd w:id="8"/>
      <w:r w:rsidR="00D555CD" w:rsidRPr="00D555CD">
        <w:rPr>
          <w:b/>
          <w:color w:val="000000"/>
          <w:lang w:val="vi-VN"/>
        </w:rPr>
        <w:t>.</w:t>
      </w:r>
    </w:p>
    <w:p w14:paraId="3FFC2DDB" w14:textId="0853E301" w:rsidR="00386D5F" w:rsidRDefault="00386D5F" w:rsidP="00B906DD">
      <w:pPr>
        <w:pStyle w:val="Normal1"/>
        <w:spacing w:line="360" w:lineRule="auto"/>
        <w:jc w:val="both"/>
        <w:rPr>
          <w:b/>
        </w:rPr>
      </w:pPr>
      <w:r>
        <w:tab/>
      </w:r>
      <w:r w:rsidR="005115F9">
        <w:rPr>
          <w:b/>
        </w:rPr>
        <w:t>Mức 2</w:t>
      </w:r>
    </w:p>
    <w:p w14:paraId="48780D50" w14:textId="7614B4A6" w:rsidR="00772545" w:rsidRPr="00772545" w:rsidRDefault="00772545" w:rsidP="00772545">
      <w:pPr>
        <w:pStyle w:val="Normal1"/>
        <w:spacing w:line="360" w:lineRule="auto"/>
        <w:ind w:firstLine="720"/>
        <w:jc w:val="both"/>
        <w:rPr>
          <w:color w:val="000000"/>
          <w:lang w:val="vi-VN"/>
        </w:rPr>
      </w:pPr>
      <w:r w:rsidRPr="00772545">
        <w:rPr>
          <w:color w:val="000000"/>
          <w:lang w:val="vi-VN"/>
        </w:rPr>
        <w:t>T</w:t>
      </w:r>
      <w:r w:rsidR="00E9464D">
        <w:rPr>
          <w:color w:val="000000"/>
          <w:lang w:val="vi-VN"/>
        </w:rPr>
        <w:t>ừ năm học 2018</w:t>
      </w:r>
      <w:r w:rsidRPr="00772545">
        <w:rPr>
          <w:color w:val="000000"/>
          <w:lang w:val="vi-VN"/>
        </w:rPr>
        <w:t>-201</w:t>
      </w:r>
      <w:r w:rsidR="00E9464D">
        <w:rPr>
          <w:color w:val="000000"/>
          <w:lang w:val="en-US"/>
        </w:rPr>
        <w:t>9</w:t>
      </w:r>
      <w:r w:rsidRPr="00772545">
        <w:rPr>
          <w:color w:val="000000"/>
          <w:lang w:val="vi-VN"/>
        </w:rPr>
        <w:t xml:space="preserve"> đến năm học 202</w:t>
      </w:r>
      <w:r w:rsidR="00E9464D">
        <w:rPr>
          <w:color w:val="000000"/>
          <w:lang w:val="en-US"/>
        </w:rPr>
        <w:t>2</w:t>
      </w:r>
      <w:r w:rsidR="00E9464D">
        <w:rPr>
          <w:color w:val="000000"/>
          <w:lang w:val="vi-VN"/>
        </w:rPr>
        <w:t>-</w:t>
      </w:r>
      <w:r w:rsidRPr="00772545">
        <w:rPr>
          <w:color w:val="000000"/>
          <w:lang w:val="vi-VN"/>
        </w:rPr>
        <w:t>202</w:t>
      </w:r>
      <w:r w:rsidR="00E9464D">
        <w:rPr>
          <w:color w:val="000000"/>
          <w:lang w:val="en-US"/>
        </w:rPr>
        <w:t>3</w:t>
      </w:r>
      <w:r w:rsidRPr="00772545">
        <w:rPr>
          <w:color w:val="000000"/>
          <w:lang w:val="vi-VN"/>
        </w:rPr>
        <w:t>, nhà trường có 100% GV có trình độ  đào tạo đạt chuẩn trở lên. Hằng năm, nhà trường đều có kế hoạch cử GV đi học để nâng cao trình độ chuyên môn nghiệp vụ.</w:t>
      </w:r>
    </w:p>
    <w:p w14:paraId="40A39F56" w14:textId="2520B704" w:rsidR="00386D5F" w:rsidRPr="00025EB8" w:rsidRDefault="00772545" w:rsidP="00386D5F">
      <w:pPr>
        <w:pStyle w:val="Normal1"/>
        <w:spacing w:line="360" w:lineRule="auto"/>
        <w:ind w:firstLine="720"/>
        <w:jc w:val="both"/>
        <w:rPr>
          <w:color w:val="FF0000"/>
        </w:rPr>
      </w:pPr>
      <w:r w:rsidRPr="00772545">
        <w:rPr>
          <w:color w:val="000000"/>
          <w:lang w:val="vi-VN"/>
        </w:rPr>
        <w:t>Tỷ lệ GV đạt trình độ trên chuẩn tăng dần qua các</w:t>
      </w:r>
      <w:r>
        <w:rPr>
          <w:color w:val="000000"/>
          <w:lang w:val="vi-VN"/>
        </w:rPr>
        <w:t xml:space="preserve"> năm học. Cụ thể, năm học </w:t>
      </w:r>
      <w:r w:rsidR="00386D5F" w:rsidRPr="00262D9C">
        <w:rPr>
          <w:color w:val="000000" w:themeColor="text1"/>
        </w:rPr>
        <w:t xml:space="preserve">năm </w:t>
      </w:r>
      <w:r w:rsidR="00E9464D">
        <w:rPr>
          <w:color w:val="000000" w:themeColor="text1"/>
        </w:rPr>
        <w:t>học 2018</w:t>
      </w:r>
      <w:r w:rsidR="00594A20" w:rsidRPr="00262D9C">
        <w:rPr>
          <w:color w:val="000000" w:themeColor="text1"/>
        </w:rPr>
        <w:t>-201</w:t>
      </w:r>
      <w:r w:rsidR="00E9464D">
        <w:rPr>
          <w:color w:val="000000" w:themeColor="text1"/>
        </w:rPr>
        <w:t>9</w:t>
      </w:r>
      <w:r w:rsidR="00594A20" w:rsidRPr="00262D9C">
        <w:rPr>
          <w:color w:val="000000" w:themeColor="text1"/>
        </w:rPr>
        <w:t xml:space="preserve">, </w:t>
      </w:r>
      <w:r w:rsidR="00594A20" w:rsidRPr="001F6A34">
        <w:t xml:space="preserve">nhà trường có </w:t>
      </w:r>
      <w:r w:rsidR="001F6A34" w:rsidRPr="001F6A34">
        <w:t>18/66</w:t>
      </w:r>
      <w:r w:rsidR="00386D5F" w:rsidRPr="001F6A34">
        <w:t xml:space="preserve"> giáo viên trên chuẩn trình độ đào tạo đến năm 202</w:t>
      </w:r>
      <w:r w:rsidR="00E9464D" w:rsidRPr="001F6A34">
        <w:t>2</w:t>
      </w:r>
      <w:r w:rsidR="005041ED" w:rsidRPr="001F6A34">
        <w:t>-202</w:t>
      </w:r>
      <w:r w:rsidR="00E9464D" w:rsidRPr="001F6A34">
        <w:t>3</w:t>
      </w:r>
      <w:r w:rsidR="005041ED" w:rsidRPr="001F6A34">
        <w:t>, nhà trường có 2</w:t>
      </w:r>
      <w:r w:rsidR="00412756" w:rsidRPr="001F6A34">
        <w:t>1</w:t>
      </w:r>
      <w:r w:rsidR="00386D5F" w:rsidRPr="001F6A34">
        <w:t>/</w:t>
      </w:r>
      <w:r w:rsidR="00412756" w:rsidRPr="001F6A34">
        <w:t>61</w:t>
      </w:r>
      <w:r w:rsidR="00386D5F" w:rsidRPr="001F6A34">
        <w:t xml:space="preserve"> </w:t>
      </w:r>
      <w:r w:rsidR="00386D5F" w:rsidRPr="00262D9C">
        <w:rPr>
          <w:color w:val="000000" w:themeColor="text1"/>
        </w:rPr>
        <w:t xml:space="preserve">giáo viên đạt trên chuẩn trình độ đào tạo. </w:t>
      </w:r>
    </w:p>
    <w:p w14:paraId="602487F2" w14:textId="015BEED8" w:rsidR="00386D5F" w:rsidRDefault="00386D5F" w:rsidP="00386D5F">
      <w:pPr>
        <w:pStyle w:val="Normal1"/>
        <w:spacing w:line="360" w:lineRule="auto"/>
        <w:ind w:firstLine="720"/>
        <w:jc w:val="both"/>
      </w:pPr>
      <w:r>
        <w:t xml:space="preserve">b) </w:t>
      </w:r>
      <w:r w:rsidR="009C24D2">
        <w:t>T</w:t>
      </w:r>
      <w:r>
        <w:t>ừ năm học 201</w:t>
      </w:r>
      <w:r w:rsidR="00E9464D">
        <w:t>8</w:t>
      </w:r>
      <w:r w:rsidR="009C24D2">
        <w:t>-201</w:t>
      </w:r>
      <w:r w:rsidR="00E9464D">
        <w:t>9 đến năm 2022</w:t>
      </w:r>
      <w:r w:rsidR="009C24D2">
        <w:t>-20</w:t>
      </w:r>
      <w:r w:rsidR="00E9464D">
        <w:t>23,</w:t>
      </w:r>
      <w:r>
        <w:t xml:space="preserve"> </w:t>
      </w:r>
      <w:r w:rsidR="009C24D2">
        <w:t>nhà trường có 100</w:t>
      </w:r>
      <w:r w:rsidRPr="00A1504C">
        <w:t>% giáo viên</w:t>
      </w:r>
      <w:r w:rsidRPr="00171866">
        <w:rPr>
          <w:color w:val="FF0000"/>
        </w:rPr>
        <w:t xml:space="preserve"> </w:t>
      </w:r>
      <w:r>
        <w:t>đạt chuẩn nghề nghiệp giáo viên ở mức khá trở lên</w:t>
      </w:r>
      <w:r w:rsidR="009C24D2">
        <w:t xml:space="preserve">. </w:t>
      </w:r>
      <w:r w:rsidR="009C24D2" w:rsidRPr="009C24D2">
        <w:rPr>
          <w:b/>
          <w:color w:val="000000"/>
          <w:lang w:val="vi-VN"/>
        </w:rPr>
        <w:t>[H17-2.2-02].</w:t>
      </w:r>
    </w:p>
    <w:p w14:paraId="748049B8" w14:textId="06C28E7D" w:rsidR="00F407D1" w:rsidRPr="00F407D1" w:rsidRDefault="00386D5F" w:rsidP="00F67F60">
      <w:pPr>
        <w:pStyle w:val="Normal1"/>
        <w:spacing w:line="360" w:lineRule="auto"/>
        <w:ind w:firstLine="720"/>
        <w:jc w:val="both"/>
        <w:rPr>
          <w:bCs/>
          <w:color w:val="000000"/>
          <w:shd w:val="clear" w:color="auto" w:fill="FFFFFF"/>
          <w:lang w:val="vi-VN"/>
        </w:rPr>
      </w:pPr>
      <w:r>
        <w:t xml:space="preserve">c) </w:t>
      </w:r>
      <w:r w:rsidR="00F407D1" w:rsidRPr="00F407D1">
        <w:rPr>
          <w:color w:val="000000"/>
          <w:lang w:val="vi-VN"/>
        </w:rPr>
        <w:t xml:space="preserve">GV trong </w:t>
      </w:r>
      <w:r w:rsidR="00F407D1" w:rsidRPr="00F407D1">
        <w:rPr>
          <w:color w:val="000000"/>
        </w:rPr>
        <w:t>nhà trường</w:t>
      </w:r>
      <w:r w:rsidR="00F407D1" w:rsidRPr="00F407D1">
        <w:rPr>
          <w:bCs/>
          <w:color w:val="000000"/>
        </w:rPr>
        <w:t xml:space="preserve"> c</w:t>
      </w:r>
      <w:r w:rsidR="00F407D1" w:rsidRPr="00F407D1">
        <w:rPr>
          <w:bCs/>
          <w:color w:val="000000"/>
          <w:shd w:val="clear" w:color="auto" w:fill="FFFFFF"/>
        </w:rPr>
        <w:t>ó khả năng tổ chức các hoạt động trải nghiệm, hướng nghiệp, định hướng phân luồng c</w:t>
      </w:r>
      <w:r w:rsidR="00F407D1" w:rsidRPr="00F407D1">
        <w:rPr>
          <w:color w:val="000000"/>
        </w:rPr>
        <w:t xml:space="preserve">ho HS. Nhiều GV có khả năng hướng dẫn HS  nghiên cứu KHKT. Trong </w:t>
      </w:r>
      <w:r w:rsidR="00F407D1" w:rsidRPr="00F407D1">
        <w:rPr>
          <w:color w:val="000000"/>
          <w:lang w:val="vi-VN"/>
        </w:rPr>
        <w:t>0</w:t>
      </w:r>
      <w:r w:rsidR="00F407D1" w:rsidRPr="00F407D1">
        <w:rPr>
          <w:color w:val="000000"/>
        </w:rPr>
        <w:t>5 năm qua, nhà trường đã xây dựng kế hoạch tổ chức các hoạt động trải nghiệm cho HS dưới nhiều hình thức như</w:t>
      </w:r>
      <w:r w:rsidR="00F407D1" w:rsidRPr="00F407D1">
        <w:rPr>
          <w:color w:val="000000"/>
          <w:lang w:val="vi-VN"/>
        </w:rPr>
        <w:t xml:space="preserve">: </w:t>
      </w:r>
      <w:r w:rsidR="00670CB8" w:rsidRPr="00670CB8">
        <w:rPr>
          <w:color w:val="000000"/>
        </w:rPr>
        <w:t>H</w:t>
      </w:r>
      <w:r w:rsidR="00F407D1" w:rsidRPr="00F407D1">
        <w:rPr>
          <w:color w:val="000000"/>
        </w:rPr>
        <w:t xml:space="preserve">oạt động trải nghiệm theo môn học; hoạt động trải nghiệm trong không gian ngoài </w:t>
      </w:r>
      <w:r w:rsidR="00E9464D">
        <w:rPr>
          <w:color w:val="000000"/>
        </w:rPr>
        <w:t xml:space="preserve">lớp học với quy mô toàn trường </w:t>
      </w:r>
      <w:r w:rsidR="00F407D1" w:rsidRPr="00F407D1">
        <w:rPr>
          <w:b/>
          <w:color w:val="000000"/>
        </w:rPr>
        <w:t>[H30</w:t>
      </w:r>
      <w:r w:rsidR="00F407D1" w:rsidRPr="00F407D1">
        <w:rPr>
          <w:b/>
          <w:color w:val="000000"/>
          <w:lang w:val="vi-VN"/>
        </w:rPr>
        <w:t>.2</w:t>
      </w:r>
      <w:r w:rsidR="00F407D1" w:rsidRPr="00F407D1">
        <w:rPr>
          <w:b/>
          <w:color w:val="000000"/>
        </w:rPr>
        <w:t>-2.2-03</w:t>
      </w:r>
      <w:r w:rsidR="00F407D1" w:rsidRPr="00F407D1">
        <w:rPr>
          <w:b/>
          <w:bCs/>
          <w:color w:val="000000"/>
        </w:rPr>
        <w:t xml:space="preserve">]; </w:t>
      </w:r>
      <w:r w:rsidR="00F407D1" w:rsidRPr="00F407D1">
        <w:rPr>
          <w:b/>
          <w:color w:val="000000"/>
        </w:rPr>
        <w:t>[H17.1-2.2-04</w:t>
      </w:r>
      <w:r w:rsidR="00F407D1" w:rsidRPr="00F407D1">
        <w:rPr>
          <w:b/>
          <w:bCs/>
          <w:color w:val="000000"/>
        </w:rPr>
        <w:t>]</w:t>
      </w:r>
      <w:r w:rsidR="00F407D1" w:rsidRPr="00F407D1">
        <w:rPr>
          <w:b/>
          <w:bCs/>
          <w:color w:val="000000"/>
          <w:lang w:val="vi-VN"/>
        </w:rPr>
        <w:t>.</w:t>
      </w:r>
    </w:p>
    <w:p w14:paraId="78990CE1" w14:textId="77777777" w:rsidR="00386D5F" w:rsidRDefault="00386D5F" w:rsidP="00F67F60">
      <w:pPr>
        <w:pStyle w:val="Normal1"/>
        <w:spacing w:line="360" w:lineRule="auto"/>
        <w:ind w:firstLine="720"/>
        <w:jc w:val="both"/>
        <w:rPr>
          <w:b/>
        </w:rPr>
      </w:pPr>
      <w:r>
        <w:rPr>
          <w:bCs/>
        </w:rPr>
        <w:t xml:space="preserve">Hằng năm, nhà trường phân công GV dạy hướng nghiệp cho HS theo đúng quy định, trên cơ sở đánh giá năng lực học sinh, </w:t>
      </w:r>
      <w:r>
        <w:t xml:space="preserve">GVCN làm tốt việc hướng nghiệp và định hướng phân luồng cho học sinh, tư vấn giúp học sinh lựa chọn xét tuyển vào Đại học, Cao đẳng hoặc học nghề phù hợp với năng lực và nguyện vọng của từng học sinh </w:t>
      </w:r>
      <w:r w:rsidR="00133313">
        <w:rPr>
          <w:b/>
        </w:rPr>
        <w:t>[H30.2</w:t>
      </w:r>
      <w:r w:rsidRPr="00360677">
        <w:rPr>
          <w:b/>
        </w:rPr>
        <w:t>-2.2-05</w:t>
      </w:r>
      <w:r w:rsidR="00133313" w:rsidRPr="00F407D1">
        <w:rPr>
          <w:b/>
          <w:bCs/>
          <w:color w:val="000000"/>
        </w:rPr>
        <w:t>]</w:t>
      </w:r>
      <w:r w:rsidR="00133313" w:rsidRPr="00F407D1">
        <w:rPr>
          <w:b/>
          <w:bCs/>
          <w:color w:val="000000"/>
          <w:lang w:val="vi-VN"/>
        </w:rPr>
        <w:t>.</w:t>
      </w:r>
    </w:p>
    <w:p w14:paraId="22900974" w14:textId="0CD9964F" w:rsidR="00386D5F" w:rsidRPr="00386D5F" w:rsidRDefault="00386D5F" w:rsidP="00F67F60">
      <w:pPr>
        <w:pStyle w:val="Normal1"/>
        <w:spacing w:line="360" w:lineRule="auto"/>
        <w:ind w:firstLine="720"/>
        <w:jc w:val="both"/>
        <w:rPr>
          <w:b/>
          <w:color w:val="000000"/>
        </w:rPr>
      </w:pPr>
      <w:r>
        <w:t>Nhà trường phân công giáo viên có năng lực phù hợp thực hiện nhiệm vụ giúp đỡ và hướng d</w:t>
      </w:r>
      <w:r w:rsidR="00740C88">
        <w:t>ẫn học sinh nghiên cứu khoa học.</w:t>
      </w:r>
      <w:r>
        <w:t xml:space="preserve"> </w:t>
      </w:r>
      <w:r w:rsidR="00740C88">
        <w:t>Hàng năm</w:t>
      </w:r>
      <w:r>
        <w:t xml:space="preserve">, nhà trường tổ chức thi NCKHKT cấp trường chọn </w:t>
      </w:r>
      <w:r w:rsidR="00740C88">
        <w:t>0</w:t>
      </w:r>
      <w:r>
        <w:t>3 sản phẩm/năm dự thi cấp tỉnh. Kết quả</w:t>
      </w:r>
      <w:r w:rsidR="001533BB">
        <w:t xml:space="preserve"> năm học 201</w:t>
      </w:r>
      <w:r w:rsidR="001F4442">
        <w:t>8</w:t>
      </w:r>
      <w:r w:rsidR="001533BB">
        <w:t>-201</w:t>
      </w:r>
      <w:r w:rsidR="001F4442">
        <w:t>9</w:t>
      </w:r>
      <w:r w:rsidR="007D0EA4">
        <w:t xml:space="preserve"> đạt</w:t>
      </w:r>
      <w:r w:rsidR="001533BB">
        <w:t xml:space="preserve"> </w:t>
      </w:r>
      <w:r w:rsidR="007D0EA4">
        <w:t xml:space="preserve">01 giải Nhất, 01 giải Ba, 01 giải KK và có </w:t>
      </w:r>
      <w:r w:rsidR="001F4442">
        <w:t>01 sản phẩm thi cấp quốc gia</w:t>
      </w:r>
      <w:r w:rsidR="001533BB">
        <w:t>;</w:t>
      </w:r>
      <w:r>
        <w:t xml:space="preserve"> </w:t>
      </w:r>
      <w:r w:rsidR="00C7622E" w:rsidRPr="0089083F">
        <w:rPr>
          <w:color w:val="000000"/>
        </w:rPr>
        <w:lastRenderedPageBreak/>
        <w:t>năm h</w:t>
      </w:r>
      <w:r w:rsidR="001F4442">
        <w:rPr>
          <w:color w:val="000000"/>
        </w:rPr>
        <w:t>ọc 2019-</w:t>
      </w:r>
      <w:r w:rsidR="00C7622E" w:rsidRPr="0089083F">
        <w:rPr>
          <w:color w:val="000000"/>
        </w:rPr>
        <w:t>20</w:t>
      </w:r>
      <w:r w:rsidR="001F4442">
        <w:rPr>
          <w:color w:val="000000"/>
        </w:rPr>
        <w:t>20</w:t>
      </w:r>
      <w:r w:rsidR="00C7622E" w:rsidRPr="0089083F">
        <w:rPr>
          <w:color w:val="000000"/>
        </w:rPr>
        <w:t xml:space="preserve"> có 0</w:t>
      </w:r>
      <w:r w:rsidR="001F4442">
        <w:rPr>
          <w:color w:val="000000"/>
        </w:rPr>
        <w:t>1</w:t>
      </w:r>
      <w:r w:rsidR="00C7622E" w:rsidRPr="0089083F">
        <w:rPr>
          <w:color w:val="000000"/>
        </w:rPr>
        <w:t xml:space="preserve"> sản phẩm đạt giải Nhì</w:t>
      </w:r>
      <w:r w:rsidR="008469F8" w:rsidRPr="0089083F">
        <w:rPr>
          <w:color w:val="000000"/>
        </w:rPr>
        <w:t xml:space="preserve">; </w:t>
      </w:r>
      <w:r w:rsidR="00A7380B">
        <w:rPr>
          <w:color w:val="000000"/>
        </w:rPr>
        <w:t>n</w:t>
      </w:r>
      <w:r w:rsidR="008469F8" w:rsidRPr="0089083F">
        <w:rPr>
          <w:color w:val="000000"/>
        </w:rPr>
        <w:t>ăm học 20</w:t>
      </w:r>
      <w:r w:rsidR="001F4442">
        <w:rPr>
          <w:color w:val="000000"/>
        </w:rPr>
        <w:t>20</w:t>
      </w:r>
      <w:r w:rsidRPr="0089083F">
        <w:rPr>
          <w:color w:val="000000"/>
        </w:rPr>
        <w:t>-20</w:t>
      </w:r>
      <w:r w:rsidR="001F4442">
        <w:rPr>
          <w:color w:val="000000"/>
        </w:rPr>
        <w:t>21</w:t>
      </w:r>
      <w:r w:rsidRPr="0089083F">
        <w:rPr>
          <w:color w:val="000000"/>
        </w:rPr>
        <w:t xml:space="preserve"> có 0</w:t>
      </w:r>
      <w:r w:rsidR="007D0EA4">
        <w:rPr>
          <w:color w:val="000000"/>
        </w:rPr>
        <w:t>2</w:t>
      </w:r>
      <w:r w:rsidR="008469F8" w:rsidRPr="0089083F">
        <w:rPr>
          <w:color w:val="000000"/>
        </w:rPr>
        <w:t xml:space="preserve"> sản phẩm đạt giải </w:t>
      </w:r>
      <w:r w:rsidR="007D0EA4">
        <w:rPr>
          <w:color w:val="000000"/>
        </w:rPr>
        <w:t>Nhì</w:t>
      </w:r>
      <w:r w:rsidR="008469F8" w:rsidRPr="0089083F">
        <w:rPr>
          <w:color w:val="000000"/>
        </w:rPr>
        <w:t>;</w:t>
      </w:r>
      <w:r w:rsidRPr="00BD3E98">
        <w:rPr>
          <w:color w:val="FF0000"/>
        </w:rPr>
        <w:t xml:space="preserve"> </w:t>
      </w:r>
      <w:r w:rsidR="00A7380B" w:rsidRPr="000E51CC">
        <w:rPr>
          <w:color w:val="000000"/>
        </w:rPr>
        <w:t>n</w:t>
      </w:r>
      <w:r w:rsidRPr="0089083F">
        <w:rPr>
          <w:color w:val="000000"/>
        </w:rPr>
        <w:t>ăm học</w:t>
      </w:r>
      <w:r w:rsidR="008469F8" w:rsidRPr="0089083F">
        <w:rPr>
          <w:color w:val="000000"/>
        </w:rPr>
        <w:t xml:space="preserve"> 20</w:t>
      </w:r>
      <w:r w:rsidR="001F4442">
        <w:rPr>
          <w:color w:val="000000"/>
        </w:rPr>
        <w:t>21</w:t>
      </w:r>
      <w:r w:rsidR="008469F8" w:rsidRPr="0089083F">
        <w:rPr>
          <w:color w:val="000000"/>
        </w:rPr>
        <w:t>-202</w:t>
      </w:r>
      <w:r w:rsidR="001F4442">
        <w:rPr>
          <w:color w:val="000000"/>
        </w:rPr>
        <w:t>2</w:t>
      </w:r>
      <w:r w:rsidR="007D0EA4">
        <w:rPr>
          <w:color w:val="000000"/>
        </w:rPr>
        <w:t xml:space="preserve"> có 03</w:t>
      </w:r>
      <w:r w:rsidRPr="0089083F">
        <w:rPr>
          <w:color w:val="000000"/>
        </w:rPr>
        <w:t xml:space="preserve"> sản phẩm đạt giải</w:t>
      </w:r>
      <w:r w:rsidR="007D0EA4">
        <w:rPr>
          <w:color w:val="000000"/>
        </w:rPr>
        <w:t xml:space="preserve"> Nhì</w:t>
      </w:r>
      <w:r w:rsidR="008469F8" w:rsidRPr="0089083F">
        <w:rPr>
          <w:color w:val="000000"/>
        </w:rPr>
        <w:t>;</w:t>
      </w:r>
      <w:r w:rsidR="008469F8">
        <w:rPr>
          <w:color w:val="FF0000"/>
        </w:rPr>
        <w:t xml:space="preserve"> </w:t>
      </w:r>
      <w:r w:rsidR="00A7380B" w:rsidRPr="000E51CC">
        <w:rPr>
          <w:color w:val="000000"/>
        </w:rPr>
        <w:t>n</w:t>
      </w:r>
      <w:r w:rsidR="008469F8" w:rsidRPr="0089083F">
        <w:rPr>
          <w:color w:val="000000"/>
        </w:rPr>
        <w:t>ăm học 202</w:t>
      </w:r>
      <w:r w:rsidR="001F4442">
        <w:rPr>
          <w:color w:val="000000"/>
        </w:rPr>
        <w:t>2</w:t>
      </w:r>
      <w:r w:rsidRPr="0089083F">
        <w:rPr>
          <w:color w:val="000000"/>
        </w:rPr>
        <w:t>-</w:t>
      </w:r>
      <w:r w:rsidR="008469F8" w:rsidRPr="0089083F">
        <w:rPr>
          <w:color w:val="000000"/>
        </w:rPr>
        <w:t>202</w:t>
      </w:r>
      <w:r w:rsidR="001F4442">
        <w:rPr>
          <w:color w:val="000000"/>
        </w:rPr>
        <w:t>3</w:t>
      </w:r>
      <w:r w:rsidR="007D0EA4">
        <w:rPr>
          <w:color w:val="000000"/>
        </w:rPr>
        <w:t xml:space="preserve"> có 03</w:t>
      </w:r>
      <w:r w:rsidR="008469F8" w:rsidRPr="0089083F">
        <w:rPr>
          <w:color w:val="000000"/>
        </w:rPr>
        <w:t xml:space="preserve"> sản phẩm đạt giải </w:t>
      </w:r>
      <w:r w:rsidR="007D0EA4">
        <w:rPr>
          <w:color w:val="000000"/>
        </w:rPr>
        <w:t>Nhì.</w:t>
      </w:r>
      <w:r w:rsidR="008469F8" w:rsidRPr="0089083F">
        <w:rPr>
          <w:color w:val="000000"/>
        </w:rPr>
        <w:t xml:space="preserve"> </w:t>
      </w:r>
      <w:r w:rsidR="00133313" w:rsidRPr="00133313">
        <w:rPr>
          <w:b/>
          <w:color w:val="000000"/>
          <w:lang w:val="vi-VN"/>
        </w:rPr>
        <w:t>[H17.1-2.2-04]</w:t>
      </w:r>
      <w:r w:rsidR="00133313" w:rsidRPr="00133313">
        <w:rPr>
          <w:color w:val="000000"/>
          <w:lang w:val="vi-VN"/>
        </w:rPr>
        <w:t>.</w:t>
      </w:r>
    </w:p>
    <w:p w14:paraId="0AC76868" w14:textId="77777777" w:rsidR="002B1C39" w:rsidRDefault="00386D5F" w:rsidP="00386D5F">
      <w:pPr>
        <w:pStyle w:val="Normal1"/>
        <w:spacing w:line="360" w:lineRule="auto"/>
        <w:ind w:firstLine="720"/>
        <w:jc w:val="both"/>
        <w:rPr>
          <w:b/>
        </w:rPr>
      </w:pPr>
      <w:r>
        <w:t xml:space="preserve"> </w:t>
      </w:r>
      <w:r w:rsidR="001533BB" w:rsidRPr="001533BB">
        <w:rPr>
          <w:color w:val="000000"/>
          <w:lang w:val="vi-VN"/>
        </w:rPr>
        <w:t xml:space="preserve">Trong 05 năm liên tiếp tính đến thời điểm đánh giá, nhà trường không có GV bị kỷ luật từ hình thức cảnh cáo trở lên </w:t>
      </w:r>
      <w:r w:rsidR="001533BB" w:rsidRPr="001533BB">
        <w:rPr>
          <w:b/>
          <w:color w:val="000000"/>
          <w:lang w:val="vi-VN"/>
        </w:rPr>
        <w:t>[H1-1.1-03]</w:t>
      </w:r>
      <w:r w:rsidR="001533BB" w:rsidRPr="001533BB">
        <w:rPr>
          <w:color w:val="000000"/>
          <w:lang w:val="vi-VN"/>
        </w:rPr>
        <w:t>.</w:t>
      </w:r>
    </w:p>
    <w:p w14:paraId="1EFD1947" w14:textId="77777777" w:rsidR="00386D5F" w:rsidRDefault="005115F9" w:rsidP="00386D5F">
      <w:pPr>
        <w:pStyle w:val="Normal1"/>
        <w:spacing w:line="360" w:lineRule="auto"/>
        <w:ind w:firstLine="720"/>
        <w:jc w:val="both"/>
        <w:rPr>
          <w:b/>
        </w:rPr>
      </w:pPr>
      <w:r>
        <w:rPr>
          <w:b/>
        </w:rPr>
        <w:t>Mức 3</w:t>
      </w:r>
    </w:p>
    <w:p w14:paraId="6EBF74CF" w14:textId="3442E215" w:rsidR="008A5E44" w:rsidRDefault="00386D5F" w:rsidP="008A5E44">
      <w:pPr>
        <w:pStyle w:val="Normal1"/>
        <w:spacing w:line="360" w:lineRule="auto"/>
        <w:ind w:firstLine="720"/>
        <w:jc w:val="both"/>
      </w:pPr>
      <w:r>
        <w:t xml:space="preserve">a) </w:t>
      </w:r>
      <w:bookmarkStart w:id="9" w:name="_Hlk69711482"/>
      <w:r w:rsidR="007D0EA4">
        <w:t>Từ năm học 2018</w:t>
      </w:r>
      <w:r w:rsidR="008A5E44">
        <w:t>-201</w:t>
      </w:r>
      <w:r w:rsidR="007D0EA4">
        <w:t>9 đến năm 2022</w:t>
      </w:r>
      <w:r w:rsidR="008A5E44">
        <w:t>-20</w:t>
      </w:r>
      <w:r w:rsidR="007D0EA4">
        <w:t>23, nhà trường có</w:t>
      </w:r>
      <w:r w:rsidR="008A5E44">
        <w:t xml:space="preserve"> 100</w:t>
      </w:r>
      <w:r w:rsidR="008A5E44" w:rsidRPr="00A1504C">
        <w:t>% giáo viên</w:t>
      </w:r>
      <w:r w:rsidR="008A5E44" w:rsidRPr="00171866">
        <w:rPr>
          <w:color w:val="FF0000"/>
        </w:rPr>
        <w:t xml:space="preserve"> </w:t>
      </w:r>
      <w:r w:rsidR="008A5E44">
        <w:t xml:space="preserve">đạt chuẩn nghề nghiệp giáo viên ở mức khá trở lên. </w:t>
      </w:r>
      <w:r w:rsidR="008A5E44" w:rsidRPr="009C24D2">
        <w:rPr>
          <w:b/>
          <w:color w:val="000000"/>
          <w:lang w:val="vi-VN"/>
        </w:rPr>
        <w:t>[H17-2.2-02].</w:t>
      </w:r>
    </w:p>
    <w:p w14:paraId="41F115FF" w14:textId="44721B01" w:rsidR="00DA6441" w:rsidRDefault="00386D5F" w:rsidP="00386D5F">
      <w:pPr>
        <w:pStyle w:val="Normal1"/>
        <w:spacing w:line="360" w:lineRule="auto"/>
        <w:ind w:firstLine="720"/>
        <w:jc w:val="both"/>
      </w:pPr>
      <w:r>
        <w:t xml:space="preserve">b) </w:t>
      </w:r>
      <w:r w:rsidRPr="009C27E2">
        <w:t xml:space="preserve">Trong các năm liên tiếp từ năm học </w:t>
      </w:r>
      <w:r w:rsidR="007D0EA4" w:rsidRPr="009C27E2">
        <w:rPr>
          <w:color w:val="000000" w:themeColor="text1"/>
        </w:rPr>
        <w:t>2018</w:t>
      </w:r>
      <w:r w:rsidR="00C47CA7" w:rsidRPr="009C27E2">
        <w:rPr>
          <w:color w:val="000000" w:themeColor="text1"/>
        </w:rPr>
        <w:t>-201</w:t>
      </w:r>
      <w:r w:rsidR="007D0EA4" w:rsidRPr="009C27E2">
        <w:rPr>
          <w:color w:val="000000" w:themeColor="text1"/>
        </w:rPr>
        <w:t>9</w:t>
      </w:r>
      <w:r w:rsidRPr="009C27E2">
        <w:rPr>
          <w:color w:val="000000" w:themeColor="text1"/>
        </w:rPr>
        <w:t xml:space="preserve"> đến năm </w:t>
      </w:r>
      <w:r w:rsidR="007D0EA4" w:rsidRPr="009C27E2">
        <w:rPr>
          <w:color w:val="000000"/>
        </w:rPr>
        <w:t>2022</w:t>
      </w:r>
      <w:r w:rsidRPr="009C27E2">
        <w:rPr>
          <w:color w:val="000000"/>
        </w:rPr>
        <w:t>-202</w:t>
      </w:r>
      <w:r w:rsidR="007D0EA4" w:rsidRPr="009C27E2">
        <w:rPr>
          <w:color w:val="000000"/>
        </w:rPr>
        <w:t>3</w:t>
      </w:r>
      <w:r w:rsidRPr="009C27E2">
        <w:t xml:space="preserve">, </w:t>
      </w:r>
      <w:r w:rsidRPr="009C27E2">
        <w:rPr>
          <w:color w:val="000000" w:themeColor="text1"/>
        </w:rPr>
        <w:t xml:space="preserve">nhà trường có </w:t>
      </w:r>
      <w:r w:rsidR="009C27E2" w:rsidRPr="009C27E2">
        <w:rPr>
          <w:color w:val="000000" w:themeColor="text1"/>
        </w:rPr>
        <w:t>trên 93,3</w:t>
      </w:r>
      <w:r w:rsidRPr="009C27E2">
        <w:rPr>
          <w:color w:val="000000" w:themeColor="text1"/>
        </w:rPr>
        <w:t xml:space="preserve">% giáo viên có sáng kiến </w:t>
      </w:r>
      <w:r w:rsidRPr="009C27E2">
        <w:t>cụ thể:</w:t>
      </w:r>
      <w:r>
        <w:t xml:space="preserve"> </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851"/>
        <w:gridCol w:w="852"/>
        <w:gridCol w:w="688"/>
        <w:gridCol w:w="870"/>
        <w:gridCol w:w="708"/>
        <w:gridCol w:w="517"/>
        <w:gridCol w:w="476"/>
        <w:gridCol w:w="709"/>
        <w:gridCol w:w="709"/>
        <w:gridCol w:w="567"/>
        <w:gridCol w:w="567"/>
        <w:gridCol w:w="850"/>
      </w:tblGrid>
      <w:tr w:rsidR="00FB28D2" w14:paraId="4600301B" w14:textId="77777777" w:rsidTr="0069113C">
        <w:trPr>
          <w:trHeight w:val="284"/>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7D5AF80F" w14:textId="77777777" w:rsidR="00102C6C" w:rsidRDefault="00102C6C" w:rsidP="00760509">
            <w:pPr>
              <w:spacing w:line="360" w:lineRule="auto"/>
              <w:jc w:val="center"/>
              <w:rPr>
                <w:b/>
                <w:sz w:val="26"/>
                <w:szCs w:val="26"/>
              </w:rPr>
            </w:pPr>
          </w:p>
          <w:p w14:paraId="25EB5E19" w14:textId="77777777" w:rsidR="00FB28D2" w:rsidRDefault="00FB28D2" w:rsidP="00760509">
            <w:pPr>
              <w:spacing w:line="360" w:lineRule="auto"/>
              <w:jc w:val="center"/>
              <w:rPr>
                <w:b/>
                <w:sz w:val="26"/>
                <w:szCs w:val="26"/>
              </w:rPr>
            </w:pPr>
            <w:r>
              <w:rPr>
                <w:b/>
                <w:sz w:val="26"/>
                <w:szCs w:val="26"/>
              </w:rPr>
              <w:t>Năm học</w:t>
            </w:r>
          </w:p>
          <w:p w14:paraId="5185A84B" w14:textId="77777777" w:rsidR="00FB28D2" w:rsidRDefault="00FB28D2" w:rsidP="00760509">
            <w:pPr>
              <w:spacing w:line="360" w:lineRule="auto"/>
              <w:jc w:val="center"/>
              <w:rPr>
                <w:sz w:val="26"/>
                <w:szCs w:val="2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F961C77" w14:textId="77777777" w:rsidR="00FB28D2" w:rsidRDefault="00FB28D2" w:rsidP="00760509">
            <w:pPr>
              <w:spacing w:line="360" w:lineRule="auto"/>
              <w:jc w:val="center"/>
              <w:rPr>
                <w:b/>
                <w:sz w:val="22"/>
              </w:rPr>
            </w:pPr>
            <w:r>
              <w:rPr>
                <w:b/>
                <w:sz w:val="22"/>
              </w:rPr>
              <w:t>Tổng GV</w:t>
            </w:r>
          </w:p>
          <w:p w14:paraId="0CCEC532" w14:textId="77777777" w:rsidR="00FB28D2" w:rsidRDefault="00FB28D2" w:rsidP="00760509">
            <w:pPr>
              <w:spacing w:line="360" w:lineRule="auto"/>
              <w:jc w:val="center"/>
              <w:rPr>
                <w:b/>
                <w:sz w:val="22"/>
              </w:rPr>
            </w:pPr>
            <w:r>
              <w:rPr>
                <w:b/>
                <w:sz w:val="22"/>
              </w:rPr>
              <w:t xml:space="preserve">Có </w:t>
            </w:r>
          </w:p>
          <w:p w14:paraId="736FB8F9" w14:textId="77777777" w:rsidR="00FB28D2" w:rsidRDefault="00FB28D2" w:rsidP="00760509">
            <w:pPr>
              <w:spacing w:line="360" w:lineRule="auto"/>
              <w:jc w:val="center"/>
              <w:rPr>
                <w:sz w:val="26"/>
                <w:szCs w:val="26"/>
              </w:rPr>
            </w:pPr>
            <w:r>
              <w:rPr>
                <w:b/>
                <w:sz w:val="22"/>
              </w:rPr>
              <w:t>SK</w:t>
            </w:r>
          </w:p>
        </w:tc>
        <w:tc>
          <w:tcPr>
            <w:tcW w:w="4111" w:type="dxa"/>
            <w:gridSpan w:val="6"/>
            <w:tcBorders>
              <w:top w:val="single" w:sz="4" w:space="0" w:color="auto"/>
              <w:left w:val="single" w:sz="4" w:space="0" w:color="auto"/>
              <w:bottom w:val="single" w:sz="4" w:space="0" w:color="auto"/>
              <w:right w:val="single" w:sz="4" w:space="0" w:color="auto"/>
            </w:tcBorders>
            <w:vAlign w:val="center"/>
            <w:hideMark/>
          </w:tcPr>
          <w:p w14:paraId="20180FEF" w14:textId="77777777" w:rsidR="00FB28D2" w:rsidRDefault="00FB28D2" w:rsidP="00760509">
            <w:pPr>
              <w:spacing w:line="360" w:lineRule="auto"/>
              <w:jc w:val="center"/>
              <w:rPr>
                <w:sz w:val="26"/>
                <w:szCs w:val="26"/>
              </w:rPr>
            </w:pPr>
            <w:r>
              <w:rPr>
                <w:b/>
                <w:sz w:val="26"/>
                <w:szCs w:val="26"/>
              </w:rPr>
              <w:t>Số sáng kiến cấp trường</w:t>
            </w:r>
          </w:p>
        </w:tc>
        <w:tc>
          <w:tcPr>
            <w:tcW w:w="2552" w:type="dxa"/>
            <w:gridSpan w:val="4"/>
            <w:tcBorders>
              <w:top w:val="single" w:sz="4" w:space="0" w:color="auto"/>
              <w:left w:val="single" w:sz="4" w:space="0" w:color="auto"/>
              <w:bottom w:val="single" w:sz="4" w:space="0" w:color="auto"/>
              <w:right w:val="single" w:sz="4" w:space="0" w:color="auto"/>
            </w:tcBorders>
            <w:hideMark/>
          </w:tcPr>
          <w:p w14:paraId="562817D1" w14:textId="77777777" w:rsidR="00567FC2" w:rsidRDefault="00567FC2" w:rsidP="00B174B3">
            <w:pPr>
              <w:jc w:val="center"/>
              <w:rPr>
                <w:b/>
                <w:sz w:val="26"/>
                <w:szCs w:val="26"/>
              </w:rPr>
            </w:pPr>
          </w:p>
          <w:p w14:paraId="5B269E84" w14:textId="77777777" w:rsidR="00FB28D2" w:rsidRDefault="00FB28D2" w:rsidP="00B174B3">
            <w:pPr>
              <w:jc w:val="center"/>
              <w:rPr>
                <w:b/>
                <w:sz w:val="26"/>
                <w:szCs w:val="26"/>
              </w:rPr>
            </w:pPr>
            <w:r>
              <w:rPr>
                <w:b/>
                <w:sz w:val="26"/>
                <w:szCs w:val="26"/>
              </w:rPr>
              <w:t>SK cấp ngành</w:t>
            </w:r>
          </w:p>
        </w:tc>
        <w:tc>
          <w:tcPr>
            <w:tcW w:w="850" w:type="dxa"/>
            <w:tcBorders>
              <w:top w:val="single" w:sz="4" w:space="0" w:color="auto"/>
              <w:left w:val="single" w:sz="4" w:space="0" w:color="auto"/>
              <w:bottom w:val="single" w:sz="4" w:space="0" w:color="auto"/>
              <w:right w:val="single" w:sz="4" w:space="0" w:color="auto"/>
            </w:tcBorders>
          </w:tcPr>
          <w:p w14:paraId="739C15E0" w14:textId="6ADE3510" w:rsidR="00FB28D2" w:rsidRDefault="007D0EA4" w:rsidP="00B174B3">
            <w:pPr>
              <w:jc w:val="center"/>
              <w:rPr>
                <w:b/>
                <w:sz w:val="26"/>
                <w:szCs w:val="26"/>
              </w:rPr>
            </w:pPr>
            <w:r>
              <w:rPr>
                <w:b/>
                <w:sz w:val="26"/>
                <w:szCs w:val="26"/>
              </w:rPr>
              <w:t>Công nhận</w:t>
            </w:r>
            <w:r w:rsidR="00FB28D2">
              <w:rPr>
                <w:b/>
                <w:sz w:val="26"/>
                <w:szCs w:val="26"/>
              </w:rPr>
              <w:t>SK cấp tỉnh</w:t>
            </w:r>
          </w:p>
        </w:tc>
      </w:tr>
      <w:tr w:rsidR="00FB28D2" w14:paraId="60CF28F9" w14:textId="77777777" w:rsidTr="0069113C">
        <w:trPr>
          <w:trHeight w:val="293"/>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10424DDC" w14:textId="77777777" w:rsidR="00FB28D2" w:rsidRDefault="00FB28D2" w:rsidP="00760509">
            <w:pPr>
              <w:rPr>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B1A06D" w14:textId="77777777" w:rsidR="00FB28D2" w:rsidRDefault="00FB28D2" w:rsidP="00760509">
            <w:pPr>
              <w:rPr>
                <w:sz w:val="26"/>
                <w:szCs w:val="26"/>
              </w:rPr>
            </w:pP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6B645594" w14:textId="77777777" w:rsidR="00FB28D2" w:rsidRDefault="00FB28D2" w:rsidP="00760509">
            <w:pPr>
              <w:spacing w:line="360" w:lineRule="auto"/>
              <w:jc w:val="center"/>
              <w:rPr>
                <w:bCs/>
                <w:sz w:val="24"/>
                <w:szCs w:val="24"/>
              </w:rPr>
            </w:pPr>
            <w:r>
              <w:rPr>
                <w:bCs/>
                <w:sz w:val="24"/>
                <w:szCs w:val="24"/>
              </w:rPr>
              <w:t>Giỏi</w:t>
            </w: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14:paraId="033402C2" w14:textId="77777777" w:rsidR="00FB28D2" w:rsidRDefault="00FB28D2" w:rsidP="00760509">
            <w:pPr>
              <w:spacing w:line="360" w:lineRule="auto"/>
              <w:jc w:val="center"/>
              <w:rPr>
                <w:bCs/>
                <w:sz w:val="24"/>
                <w:szCs w:val="24"/>
              </w:rPr>
            </w:pPr>
            <w:r>
              <w:rPr>
                <w:bCs/>
                <w:sz w:val="24"/>
                <w:szCs w:val="24"/>
              </w:rPr>
              <w:t>Khá</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D5A86D8" w14:textId="77777777" w:rsidR="00FB28D2" w:rsidRDefault="00FB28D2" w:rsidP="00760509">
            <w:pPr>
              <w:spacing w:line="360" w:lineRule="auto"/>
              <w:jc w:val="center"/>
              <w:rPr>
                <w:bCs/>
                <w:sz w:val="24"/>
                <w:szCs w:val="24"/>
              </w:rPr>
            </w:pPr>
            <w:r>
              <w:rPr>
                <w:bCs/>
                <w:sz w:val="24"/>
                <w:szCs w:val="24"/>
              </w:rPr>
              <w:t>Đạt</w:t>
            </w:r>
          </w:p>
        </w:tc>
        <w:tc>
          <w:tcPr>
            <w:tcW w:w="709" w:type="dxa"/>
            <w:tcBorders>
              <w:top w:val="single" w:sz="4" w:space="0" w:color="auto"/>
              <w:left w:val="single" w:sz="4" w:space="0" w:color="auto"/>
              <w:right w:val="single" w:sz="4" w:space="0" w:color="auto"/>
            </w:tcBorders>
            <w:hideMark/>
          </w:tcPr>
          <w:p w14:paraId="14F3F96B" w14:textId="77777777" w:rsidR="00FB28D2" w:rsidRDefault="00FB28D2" w:rsidP="00760509">
            <w:pPr>
              <w:spacing w:line="360" w:lineRule="auto"/>
              <w:jc w:val="center"/>
              <w:rPr>
                <w:bCs/>
                <w:sz w:val="24"/>
                <w:szCs w:val="24"/>
              </w:rPr>
            </w:pPr>
          </w:p>
          <w:p w14:paraId="6EB44C78" w14:textId="2B17D2E8" w:rsidR="00FB28D2" w:rsidRDefault="007D0EA4" w:rsidP="00760509">
            <w:pPr>
              <w:spacing w:line="360" w:lineRule="auto"/>
              <w:jc w:val="center"/>
              <w:rPr>
                <w:bCs/>
                <w:sz w:val="24"/>
                <w:szCs w:val="24"/>
              </w:rPr>
            </w:pPr>
            <w:r>
              <w:rPr>
                <w:bCs/>
                <w:sz w:val="24"/>
                <w:szCs w:val="24"/>
              </w:rPr>
              <w:t>Giỏi</w:t>
            </w:r>
          </w:p>
        </w:tc>
        <w:tc>
          <w:tcPr>
            <w:tcW w:w="709" w:type="dxa"/>
            <w:tcBorders>
              <w:top w:val="single" w:sz="4" w:space="0" w:color="auto"/>
              <w:left w:val="single" w:sz="4" w:space="0" w:color="auto"/>
              <w:right w:val="single" w:sz="4" w:space="0" w:color="auto"/>
            </w:tcBorders>
          </w:tcPr>
          <w:p w14:paraId="334D0932" w14:textId="77777777" w:rsidR="007D0EA4" w:rsidRDefault="007D0EA4" w:rsidP="00760509">
            <w:pPr>
              <w:spacing w:line="360" w:lineRule="auto"/>
              <w:jc w:val="center"/>
              <w:rPr>
                <w:bCs/>
                <w:sz w:val="24"/>
                <w:szCs w:val="24"/>
              </w:rPr>
            </w:pPr>
          </w:p>
          <w:p w14:paraId="47B6BD2C" w14:textId="06101D9F" w:rsidR="00FB28D2" w:rsidRDefault="007D0EA4" w:rsidP="00760509">
            <w:pPr>
              <w:spacing w:line="360" w:lineRule="auto"/>
              <w:jc w:val="center"/>
              <w:rPr>
                <w:bCs/>
                <w:sz w:val="24"/>
                <w:szCs w:val="24"/>
              </w:rPr>
            </w:pPr>
            <w:r>
              <w:rPr>
                <w:bCs/>
                <w:sz w:val="24"/>
                <w:szCs w:val="24"/>
              </w:rPr>
              <w:t>Khá</w:t>
            </w:r>
          </w:p>
        </w:tc>
        <w:tc>
          <w:tcPr>
            <w:tcW w:w="567" w:type="dxa"/>
            <w:tcBorders>
              <w:top w:val="single" w:sz="4" w:space="0" w:color="auto"/>
              <w:left w:val="single" w:sz="4" w:space="0" w:color="auto"/>
              <w:right w:val="single" w:sz="4" w:space="0" w:color="auto"/>
            </w:tcBorders>
          </w:tcPr>
          <w:p w14:paraId="488423BD" w14:textId="77777777" w:rsidR="00FB28D2" w:rsidRDefault="00FB28D2" w:rsidP="00760509">
            <w:pPr>
              <w:spacing w:line="360" w:lineRule="auto"/>
              <w:jc w:val="center"/>
              <w:rPr>
                <w:bCs/>
                <w:sz w:val="24"/>
                <w:szCs w:val="24"/>
              </w:rPr>
            </w:pPr>
          </w:p>
          <w:p w14:paraId="105BF2F0" w14:textId="77777777" w:rsidR="00FB28D2" w:rsidRDefault="00FB28D2" w:rsidP="00760509">
            <w:pPr>
              <w:spacing w:line="360" w:lineRule="auto"/>
              <w:jc w:val="center"/>
              <w:rPr>
                <w:bCs/>
                <w:sz w:val="24"/>
                <w:szCs w:val="24"/>
              </w:rPr>
            </w:pPr>
            <w:r>
              <w:rPr>
                <w:bCs/>
                <w:sz w:val="24"/>
                <w:szCs w:val="24"/>
              </w:rPr>
              <w:t>TB</w:t>
            </w:r>
          </w:p>
        </w:tc>
        <w:tc>
          <w:tcPr>
            <w:tcW w:w="567" w:type="dxa"/>
            <w:tcBorders>
              <w:top w:val="single" w:sz="4" w:space="0" w:color="auto"/>
              <w:left w:val="single" w:sz="4" w:space="0" w:color="auto"/>
              <w:right w:val="single" w:sz="4" w:space="0" w:color="auto"/>
            </w:tcBorders>
          </w:tcPr>
          <w:p w14:paraId="32839C88" w14:textId="77777777" w:rsidR="00FB28D2" w:rsidRDefault="00FB28D2" w:rsidP="00760509">
            <w:pPr>
              <w:spacing w:line="360" w:lineRule="auto"/>
              <w:jc w:val="center"/>
              <w:rPr>
                <w:bCs/>
                <w:sz w:val="24"/>
                <w:szCs w:val="24"/>
              </w:rPr>
            </w:pPr>
          </w:p>
          <w:p w14:paraId="7E18E1D9" w14:textId="77777777" w:rsidR="00FB28D2" w:rsidRDefault="00FB28D2" w:rsidP="00760509">
            <w:pPr>
              <w:spacing w:line="360" w:lineRule="auto"/>
              <w:jc w:val="center"/>
              <w:rPr>
                <w:bCs/>
                <w:sz w:val="24"/>
                <w:szCs w:val="24"/>
              </w:rPr>
            </w:pPr>
            <w:r>
              <w:rPr>
                <w:bCs/>
                <w:sz w:val="24"/>
                <w:szCs w:val="24"/>
              </w:rPr>
              <w:t>Đạt</w:t>
            </w:r>
          </w:p>
        </w:tc>
        <w:tc>
          <w:tcPr>
            <w:tcW w:w="850" w:type="dxa"/>
            <w:tcBorders>
              <w:top w:val="single" w:sz="4" w:space="0" w:color="auto"/>
              <w:left w:val="single" w:sz="4" w:space="0" w:color="auto"/>
              <w:right w:val="single" w:sz="4" w:space="0" w:color="auto"/>
            </w:tcBorders>
          </w:tcPr>
          <w:p w14:paraId="1B9D36DF" w14:textId="77777777" w:rsidR="00FB28D2" w:rsidRDefault="00FB28D2" w:rsidP="00760509">
            <w:pPr>
              <w:spacing w:line="360" w:lineRule="auto"/>
              <w:jc w:val="center"/>
              <w:rPr>
                <w:bCs/>
                <w:sz w:val="24"/>
                <w:szCs w:val="24"/>
              </w:rPr>
            </w:pPr>
          </w:p>
          <w:p w14:paraId="794ED85C" w14:textId="2EB6AA8E" w:rsidR="00FB28D2" w:rsidRDefault="00FB28D2" w:rsidP="00760509">
            <w:pPr>
              <w:spacing w:line="360" w:lineRule="auto"/>
              <w:jc w:val="center"/>
              <w:rPr>
                <w:bCs/>
                <w:sz w:val="24"/>
                <w:szCs w:val="24"/>
              </w:rPr>
            </w:pPr>
          </w:p>
        </w:tc>
      </w:tr>
      <w:tr w:rsidR="005C29E8" w14:paraId="20A6E30B" w14:textId="77777777" w:rsidTr="0069113C">
        <w:trPr>
          <w:trHeight w:val="304"/>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0663B380" w14:textId="77777777" w:rsidR="00FB28D2" w:rsidRDefault="00FB28D2" w:rsidP="00760509">
            <w:pPr>
              <w:rPr>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E9DD36" w14:textId="77777777" w:rsidR="00FB28D2" w:rsidRDefault="00FB28D2" w:rsidP="00760509">
            <w:pPr>
              <w:rPr>
                <w:sz w:val="26"/>
                <w:szCs w:val="26"/>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5BD844CC" w14:textId="77777777" w:rsidR="00FB28D2" w:rsidRDefault="00FB28D2" w:rsidP="00C84596">
            <w:pPr>
              <w:jc w:val="center"/>
              <w:rPr>
                <w:bCs/>
                <w:sz w:val="24"/>
                <w:szCs w:val="24"/>
              </w:rPr>
            </w:pPr>
            <w:r>
              <w:rPr>
                <w:bCs/>
                <w:sz w:val="24"/>
                <w:szCs w:val="24"/>
              </w:rPr>
              <w:t>SL</w:t>
            </w:r>
          </w:p>
        </w:tc>
        <w:tc>
          <w:tcPr>
            <w:tcW w:w="688" w:type="dxa"/>
            <w:tcBorders>
              <w:top w:val="single" w:sz="4" w:space="0" w:color="auto"/>
              <w:left w:val="single" w:sz="4" w:space="0" w:color="auto"/>
              <w:bottom w:val="single" w:sz="4" w:space="0" w:color="auto"/>
              <w:right w:val="single" w:sz="4" w:space="0" w:color="auto"/>
            </w:tcBorders>
            <w:vAlign w:val="center"/>
            <w:hideMark/>
          </w:tcPr>
          <w:p w14:paraId="12D41A55" w14:textId="691B69CB" w:rsidR="00FB28D2" w:rsidRDefault="00FB28D2" w:rsidP="00C84596">
            <w:pPr>
              <w:jc w:val="center"/>
              <w:rPr>
                <w:bCs/>
                <w:sz w:val="24"/>
                <w:szCs w:val="24"/>
              </w:rPr>
            </w:pPr>
            <w:r>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E02E8A5" w14:textId="77777777" w:rsidR="00FB28D2" w:rsidRDefault="00FB28D2" w:rsidP="00C84596">
            <w:pPr>
              <w:jc w:val="center"/>
              <w:rPr>
                <w:bCs/>
                <w:sz w:val="24"/>
                <w:szCs w:val="24"/>
              </w:rPr>
            </w:pPr>
            <w:r>
              <w:rPr>
                <w:bCs/>
                <w:sz w:val="24"/>
                <w:szCs w:val="24"/>
              </w:rPr>
              <w:t>SL</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A403DF" w14:textId="3663F297" w:rsidR="00FB28D2" w:rsidRDefault="00FB28D2" w:rsidP="00C84596">
            <w:pPr>
              <w:jc w:val="center"/>
              <w:rPr>
                <w:bCs/>
                <w:sz w:val="24"/>
                <w:szCs w:val="24"/>
              </w:rPr>
            </w:pPr>
            <w:r>
              <w:rPr>
                <w:bCs/>
                <w:sz w:val="24"/>
                <w:szCs w:val="24"/>
              </w:rPr>
              <w:t>%</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35344A" w14:textId="77777777" w:rsidR="00FB28D2" w:rsidRDefault="00FB28D2" w:rsidP="00C84596">
            <w:pPr>
              <w:jc w:val="center"/>
              <w:rPr>
                <w:bCs/>
                <w:sz w:val="24"/>
                <w:szCs w:val="24"/>
              </w:rPr>
            </w:pPr>
            <w:r>
              <w:rPr>
                <w:bCs/>
                <w:sz w:val="24"/>
                <w:szCs w:val="24"/>
              </w:rPr>
              <w:t>SL</w:t>
            </w:r>
          </w:p>
        </w:tc>
        <w:tc>
          <w:tcPr>
            <w:tcW w:w="476" w:type="dxa"/>
            <w:tcBorders>
              <w:top w:val="single" w:sz="4" w:space="0" w:color="auto"/>
              <w:left w:val="single" w:sz="4" w:space="0" w:color="auto"/>
              <w:bottom w:val="single" w:sz="4" w:space="0" w:color="auto"/>
              <w:right w:val="single" w:sz="4" w:space="0" w:color="auto"/>
            </w:tcBorders>
            <w:vAlign w:val="center"/>
            <w:hideMark/>
          </w:tcPr>
          <w:p w14:paraId="2723D027" w14:textId="12D93659" w:rsidR="00FB28D2" w:rsidRDefault="00EA34E4" w:rsidP="00C84596">
            <w:pPr>
              <w:jc w:val="center"/>
              <w:rPr>
                <w:bCs/>
                <w:sz w:val="24"/>
                <w:szCs w:val="24"/>
              </w:rPr>
            </w:pPr>
            <w:r>
              <w:rPr>
                <w:bCs/>
                <w:sz w:val="24"/>
                <w:szCs w:val="24"/>
              </w:rPr>
              <w:t>%</w:t>
            </w:r>
          </w:p>
        </w:tc>
        <w:tc>
          <w:tcPr>
            <w:tcW w:w="709" w:type="dxa"/>
            <w:tcBorders>
              <w:left w:val="single" w:sz="4" w:space="0" w:color="auto"/>
              <w:bottom w:val="single" w:sz="4" w:space="0" w:color="auto"/>
              <w:right w:val="single" w:sz="4" w:space="0" w:color="auto"/>
            </w:tcBorders>
          </w:tcPr>
          <w:p w14:paraId="23F54245" w14:textId="77777777" w:rsidR="00FB28D2" w:rsidRDefault="00FB28D2" w:rsidP="00760509">
            <w:pPr>
              <w:spacing w:line="360" w:lineRule="auto"/>
              <w:jc w:val="center"/>
              <w:rPr>
                <w:bCs/>
                <w:sz w:val="24"/>
                <w:szCs w:val="24"/>
              </w:rPr>
            </w:pPr>
          </w:p>
        </w:tc>
        <w:tc>
          <w:tcPr>
            <w:tcW w:w="709" w:type="dxa"/>
            <w:tcBorders>
              <w:left w:val="single" w:sz="4" w:space="0" w:color="auto"/>
              <w:bottom w:val="single" w:sz="4" w:space="0" w:color="auto"/>
              <w:right w:val="single" w:sz="4" w:space="0" w:color="auto"/>
            </w:tcBorders>
          </w:tcPr>
          <w:p w14:paraId="12FC27F3" w14:textId="77777777" w:rsidR="00FB28D2" w:rsidRDefault="00FB28D2" w:rsidP="00760509">
            <w:pPr>
              <w:spacing w:line="360" w:lineRule="auto"/>
              <w:jc w:val="center"/>
              <w:rPr>
                <w:bCs/>
                <w:sz w:val="24"/>
                <w:szCs w:val="24"/>
              </w:rPr>
            </w:pPr>
          </w:p>
        </w:tc>
        <w:tc>
          <w:tcPr>
            <w:tcW w:w="567" w:type="dxa"/>
            <w:tcBorders>
              <w:left w:val="single" w:sz="4" w:space="0" w:color="auto"/>
              <w:bottom w:val="single" w:sz="4" w:space="0" w:color="auto"/>
              <w:right w:val="single" w:sz="4" w:space="0" w:color="auto"/>
            </w:tcBorders>
          </w:tcPr>
          <w:p w14:paraId="6E954D0F" w14:textId="77777777" w:rsidR="00FB28D2" w:rsidRDefault="00FB28D2" w:rsidP="00760509">
            <w:pPr>
              <w:spacing w:line="360" w:lineRule="auto"/>
              <w:jc w:val="center"/>
              <w:rPr>
                <w:bCs/>
                <w:sz w:val="24"/>
                <w:szCs w:val="24"/>
              </w:rPr>
            </w:pPr>
          </w:p>
        </w:tc>
        <w:tc>
          <w:tcPr>
            <w:tcW w:w="567" w:type="dxa"/>
            <w:tcBorders>
              <w:left w:val="single" w:sz="4" w:space="0" w:color="auto"/>
              <w:bottom w:val="single" w:sz="4" w:space="0" w:color="auto"/>
              <w:right w:val="single" w:sz="4" w:space="0" w:color="auto"/>
            </w:tcBorders>
          </w:tcPr>
          <w:p w14:paraId="70BA2E59" w14:textId="77777777" w:rsidR="00FB28D2" w:rsidRDefault="00FB28D2" w:rsidP="00760509">
            <w:pPr>
              <w:spacing w:line="360" w:lineRule="auto"/>
              <w:jc w:val="center"/>
              <w:rPr>
                <w:bCs/>
                <w:sz w:val="24"/>
                <w:szCs w:val="24"/>
              </w:rPr>
            </w:pPr>
          </w:p>
        </w:tc>
        <w:tc>
          <w:tcPr>
            <w:tcW w:w="850" w:type="dxa"/>
            <w:tcBorders>
              <w:left w:val="single" w:sz="4" w:space="0" w:color="auto"/>
              <w:bottom w:val="single" w:sz="4" w:space="0" w:color="auto"/>
              <w:right w:val="single" w:sz="4" w:space="0" w:color="auto"/>
            </w:tcBorders>
          </w:tcPr>
          <w:p w14:paraId="3190F229" w14:textId="77777777" w:rsidR="00FB28D2" w:rsidRDefault="00FB28D2" w:rsidP="00760509">
            <w:pPr>
              <w:spacing w:line="360" w:lineRule="auto"/>
              <w:jc w:val="center"/>
              <w:rPr>
                <w:bCs/>
                <w:sz w:val="24"/>
                <w:szCs w:val="24"/>
              </w:rPr>
            </w:pPr>
          </w:p>
        </w:tc>
      </w:tr>
      <w:tr w:rsidR="007D0EA4" w14:paraId="7D5D49EF" w14:textId="77777777" w:rsidTr="0069113C">
        <w:trPr>
          <w:trHeight w:val="719"/>
        </w:trPr>
        <w:tc>
          <w:tcPr>
            <w:tcW w:w="1588" w:type="dxa"/>
            <w:tcBorders>
              <w:top w:val="single" w:sz="4" w:space="0" w:color="auto"/>
              <w:left w:val="single" w:sz="4" w:space="0" w:color="auto"/>
              <w:bottom w:val="single" w:sz="4" w:space="0" w:color="auto"/>
              <w:right w:val="single" w:sz="4" w:space="0" w:color="auto"/>
            </w:tcBorders>
            <w:vAlign w:val="center"/>
          </w:tcPr>
          <w:p w14:paraId="3D60CFCC" w14:textId="1A773A0F" w:rsidR="007D0EA4" w:rsidRPr="00902E95" w:rsidRDefault="007D0EA4" w:rsidP="007D0EA4">
            <w:pPr>
              <w:spacing w:line="360" w:lineRule="auto"/>
              <w:ind w:firstLine="72"/>
              <w:jc w:val="center"/>
              <w:rPr>
                <w:color w:val="000000" w:themeColor="text1"/>
                <w:sz w:val="26"/>
                <w:szCs w:val="26"/>
              </w:rPr>
            </w:pPr>
            <w:r w:rsidRPr="00AB1DC9">
              <w:rPr>
                <w:color w:val="000000"/>
                <w:sz w:val="26"/>
                <w:szCs w:val="26"/>
              </w:rPr>
              <w:t>2018 - 2019</w:t>
            </w:r>
          </w:p>
        </w:tc>
        <w:tc>
          <w:tcPr>
            <w:tcW w:w="851" w:type="dxa"/>
            <w:tcBorders>
              <w:top w:val="single" w:sz="4" w:space="0" w:color="auto"/>
              <w:left w:val="single" w:sz="4" w:space="0" w:color="auto"/>
              <w:bottom w:val="single" w:sz="4" w:space="0" w:color="auto"/>
              <w:right w:val="single" w:sz="4" w:space="0" w:color="auto"/>
            </w:tcBorders>
            <w:vAlign w:val="center"/>
          </w:tcPr>
          <w:p w14:paraId="4610A4CB" w14:textId="7F369F5E" w:rsidR="007D0EA4" w:rsidRPr="00902E95" w:rsidRDefault="0036507F" w:rsidP="007D0EA4">
            <w:pPr>
              <w:spacing w:line="360" w:lineRule="auto"/>
              <w:jc w:val="center"/>
              <w:rPr>
                <w:color w:val="000000" w:themeColor="text1"/>
                <w:sz w:val="26"/>
                <w:szCs w:val="26"/>
              </w:rPr>
            </w:pPr>
            <w:r>
              <w:rPr>
                <w:color w:val="000000" w:themeColor="text1"/>
                <w:sz w:val="26"/>
                <w:szCs w:val="26"/>
              </w:rPr>
              <w:t>70/75</w:t>
            </w:r>
          </w:p>
        </w:tc>
        <w:tc>
          <w:tcPr>
            <w:tcW w:w="852" w:type="dxa"/>
            <w:tcBorders>
              <w:top w:val="single" w:sz="4" w:space="0" w:color="auto"/>
              <w:left w:val="single" w:sz="4" w:space="0" w:color="auto"/>
              <w:bottom w:val="single" w:sz="4" w:space="0" w:color="auto"/>
              <w:right w:val="single" w:sz="4" w:space="0" w:color="auto"/>
            </w:tcBorders>
            <w:vAlign w:val="center"/>
          </w:tcPr>
          <w:p w14:paraId="078ED7DE" w14:textId="22F13748" w:rsidR="007D0EA4" w:rsidRPr="00902E95" w:rsidRDefault="0036507F" w:rsidP="007D0EA4">
            <w:pPr>
              <w:spacing w:line="360" w:lineRule="auto"/>
              <w:jc w:val="center"/>
              <w:rPr>
                <w:color w:val="000000" w:themeColor="text1"/>
                <w:sz w:val="26"/>
                <w:szCs w:val="26"/>
              </w:rPr>
            </w:pPr>
            <w:r>
              <w:rPr>
                <w:color w:val="000000" w:themeColor="text1"/>
                <w:sz w:val="26"/>
                <w:szCs w:val="26"/>
              </w:rPr>
              <w:t>10/28</w:t>
            </w:r>
          </w:p>
        </w:tc>
        <w:tc>
          <w:tcPr>
            <w:tcW w:w="688" w:type="dxa"/>
            <w:tcBorders>
              <w:top w:val="single" w:sz="4" w:space="0" w:color="auto"/>
              <w:left w:val="single" w:sz="4" w:space="0" w:color="auto"/>
              <w:bottom w:val="single" w:sz="4" w:space="0" w:color="auto"/>
              <w:right w:val="single" w:sz="4" w:space="0" w:color="auto"/>
            </w:tcBorders>
            <w:vAlign w:val="center"/>
          </w:tcPr>
          <w:p w14:paraId="0DFC0424" w14:textId="1AC9CB59" w:rsidR="007D0EA4" w:rsidRPr="00902E95" w:rsidRDefault="00910138" w:rsidP="007D0EA4">
            <w:pPr>
              <w:spacing w:line="360" w:lineRule="auto"/>
              <w:jc w:val="center"/>
              <w:rPr>
                <w:color w:val="000000" w:themeColor="text1"/>
                <w:sz w:val="26"/>
                <w:szCs w:val="26"/>
              </w:rPr>
            </w:pPr>
            <w:r>
              <w:rPr>
                <w:color w:val="000000" w:themeColor="text1"/>
                <w:sz w:val="26"/>
                <w:szCs w:val="26"/>
              </w:rPr>
              <w:t>35,7</w:t>
            </w:r>
          </w:p>
        </w:tc>
        <w:tc>
          <w:tcPr>
            <w:tcW w:w="870" w:type="dxa"/>
            <w:tcBorders>
              <w:top w:val="single" w:sz="4" w:space="0" w:color="auto"/>
              <w:left w:val="single" w:sz="4" w:space="0" w:color="auto"/>
              <w:bottom w:val="single" w:sz="4" w:space="0" w:color="auto"/>
              <w:right w:val="single" w:sz="4" w:space="0" w:color="auto"/>
            </w:tcBorders>
            <w:vAlign w:val="center"/>
          </w:tcPr>
          <w:p w14:paraId="18379E2A" w14:textId="281739F3" w:rsidR="007D0EA4" w:rsidRPr="001A325E" w:rsidRDefault="0036507F" w:rsidP="007D0EA4">
            <w:pPr>
              <w:spacing w:line="360" w:lineRule="auto"/>
              <w:jc w:val="center"/>
              <w:rPr>
                <w:color w:val="000000" w:themeColor="text1"/>
                <w:sz w:val="24"/>
                <w:szCs w:val="24"/>
              </w:rPr>
            </w:pPr>
            <w:r>
              <w:rPr>
                <w:color w:val="000000" w:themeColor="text1"/>
                <w:sz w:val="24"/>
                <w:szCs w:val="24"/>
              </w:rPr>
              <w:t>18/28</w:t>
            </w:r>
          </w:p>
        </w:tc>
        <w:tc>
          <w:tcPr>
            <w:tcW w:w="708" w:type="dxa"/>
            <w:tcBorders>
              <w:top w:val="single" w:sz="4" w:space="0" w:color="auto"/>
              <w:left w:val="single" w:sz="4" w:space="0" w:color="auto"/>
              <w:bottom w:val="single" w:sz="4" w:space="0" w:color="auto"/>
              <w:right w:val="single" w:sz="4" w:space="0" w:color="auto"/>
            </w:tcBorders>
            <w:vAlign w:val="center"/>
          </w:tcPr>
          <w:p w14:paraId="28BB76DE" w14:textId="3938E76A" w:rsidR="007D0EA4" w:rsidRPr="00902E95" w:rsidRDefault="00910138" w:rsidP="007D0EA4">
            <w:pPr>
              <w:spacing w:line="360" w:lineRule="auto"/>
              <w:jc w:val="center"/>
              <w:rPr>
                <w:color w:val="000000" w:themeColor="text1"/>
                <w:sz w:val="26"/>
                <w:szCs w:val="26"/>
              </w:rPr>
            </w:pPr>
            <w:r>
              <w:rPr>
                <w:color w:val="000000" w:themeColor="text1"/>
                <w:sz w:val="26"/>
                <w:szCs w:val="26"/>
              </w:rPr>
              <w:t>64,3</w:t>
            </w:r>
          </w:p>
        </w:tc>
        <w:tc>
          <w:tcPr>
            <w:tcW w:w="517" w:type="dxa"/>
            <w:tcBorders>
              <w:top w:val="single" w:sz="4" w:space="0" w:color="auto"/>
              <w:left w:val="single" w:sz="4" w:space="0" w:color="auto"/>
              <w:bottom w:val="single" w:sz="4" w:space="0" w:color="auto"/>
              <w:right w:val="single" w:sz="4" w:space="0" w:color="auto"/>
            </w:tcBorders>
            <w:vAlign w:val="center"/>
          </w:tcPr>
          <w:p w14:paraId="3ACBF2AC" w14:textId="5BF82B75" w:rsidR="007D0EA4" w:rsidRPr="00C84596" w:rsidRDefault="0036507F" w:rsidP="007D0EA4">
            <w:pPr>
              <w:spacing w:line="360" w:lineRule="auto"/>
              <w:jc w:val="center"/>
              <w:rPr>
                <w:color w:val="000000" w:themeColor="text1"/>
                <w:sz w:val="24"/>
                <w:szCs w:val="24"/>
              </w:rPr>
            </w:pPr>
            <w:r>
              <w:rPr>
                <w:color w:val="000000" w:themeColor="text1"/>
                <w:sz w:val="24"/>
                <w:szCs w:val="24"/>
              </w:rPr>
              <w:t>0</w:t>
            </w:r>
          </w:p>
        </w:tc>
        <w:tc>
          <w:tcPr>
            <w:tcW w:w="476" w:type="dxa"/>
            <w:tcBorders>
              <w:top w:val="single" w:sz="4" w:space="0" w:color="auto"/>
              <w:left w:val="single" w:sz="4" w:space="0" w:color="auto"/>
              <w:bottom w:val="single" w:sz="4" w:space="0" w:color="auto"/>
              <w:right w:val="single" w:sz="4" w:space="0" w:color="auto"/>
            </w:tcBorders>
            <w:vAlign w:val="center"/>
          </w:tcPr>
          <w:p w14:paraId="3D298A06" w14:textId="48E5F06D" w:rsidR="007D0EA4" w:rsidRPr="00902E95" w:rsidRDefault="00910138" w:rsidP="007D0EA4">
            <w:pPr>
              <w:spacing w:line="360" w:lineRule="auto"/>
              <w:jc w:val="center"/>
              <w:rPr>
                <w:color w:val="000000" w:themeColor="text1"/>
                <w:sz w:val="26"/>
                <w:szCs w:val="26"/>
              </w:rPr>
            </w:pPr>
            <w:r>
              <w:rPr>
                <w:color w:val="000000" w:themeColor="text1"/>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7DA0E457" w14:textId="3DCE35A9" w:rsidR="007D0EA4" w:rsidRPr="00902E95" w:rsidRDefault="0036507F" w:rsidP="007D0EA4">
            <w:pPr>
              <w:spacing w:line="360" w:lineRule="auto"/>
              <w:jc w:val="center"/>
              <w:rPr>
                <w:color w:val="000000" w:themeColor="text1"/>
                <w:sz w:val="26"/>
                <w:szCs w:val="26"/>
              </w:rPr>
            </w:pPr>
            <w:r>
              <w:rPr>
                <w:color w:val="000000" w:themeColor="text1"/>
                <w:sz w:val="26"/>
                <w:szCs w:val="26"/>
              </w:rPr>
              <w:t>3</w:t>
            </w:r>
          </w:p>
        </w:tc>
        <w:tc>
          <w:tcPr>
            <w:tcW w:w="709" w:type="dxa"/>
            <w:tcBorders>
              <w:top w:val="single" w:sz="4" w:space="0" w:color="auto"/>
              <w:left w:val="single" w:sz="4" w:space="0" w:color="auto"/>
              <w:bottom w:val="single" w:sz="4" w:space="0" w:color="auto"/>
              <w:right w:val="single" w:sz="4" w:space="0" w:color="auto"/>
            </w:tcBorders>
            <w:vAlign w:val="center"/>
          </w:tcPr>
          <w:p w14:paraId="2064C77B" w14:textId="405DC7D8" w:rsidR="007D0EA4" w:rsidRPr="00902E95" w:rsidRDefault="0036507F" w:rsidP="007D0EA4">
            <w:pPr>
              <w:spacing w:line="360" w:lineRule="auto"/>
              <w:jc w:val="center"/>
              <w:rPr>
                <w:color w:val="000000" w:themeColor="text1"/>
                <w:sz w:val="26"/>
                <w:szCs w:val="26"/>
              </w:rPr>
            </w:pPr>
            <w:r>
              <w:rPr>
                <w:color w:val="000000" w:themeColor="text1"/>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5545867C" w14:textId="7C9446BD" w:rsidR="007D0EA4" w:rsidRPr="00902E95" w:rsidRDefault="0036507F" w:rsidP="007D0EA4">
            <w:pPr>
              <w:spacing w:line="360" w:lineRule="auto"/>
              <w:jc w:val="center"/>
              <w:rPr>
                <w:color w:val="000000" w:themeColor="text1"/>
                <w:sz w:val="26"/>
                <w:szCs w:val="26"/>
              </w:rPr>
            </w:pPr>
            <w:r>
              <w:rPr>
                <w:color w:val="000000" w:themeColor="text1"/>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674523DA" w14:textId="721AF661" w:rsidR="007D0EA4" w:rsidRPr="00902E95" w:rsidRDefault="0036507F" w:rsidP="007D0EA4">
            <w:pPr>
              <w:spacing w:line="360" w:lineRule="auto"/>
              <w:jc w:val="center"/>
              <w:rPr>
                <w:color w:val="000000" w:themeColor="text1"/>
                <w:sz w:val="26"/>
                <w:szCs w:val="26"/>
              </w:rPr>
            </w:pPr>
            <w:r>
              <w:rPr>
                <w:color w:val="000000" w:themeColor="text1"/>
                <w:sz w:val="26"/>
                <w:szCs w:val="26"/>
              </w:rPr>
              <w:t>23</w:t>
            </w:r>
          </w:p>
        </w:tc>
        <w:tc>
          <w:tcPr>
            <w:tcW w:w="850" w:type="dxa"/>
            <w:tcBorders>
              <w:top w:val="single" w:sz="4" w:space="0" w:color="auto"/>
              <w:left w:val="single" w:sz="4" w:space="0" w:color="auto"/>
              <w:bottom w:val="single" w:sz="4" w:space="0" w:color="auto"/>
              <w:right w:val="single" w:sz="4" w:space="0" w:color="auto"/>
            </w:tcBorders>
            <w:vAlign w:val="center"/>
          </w:tcPr>
          <w:p w14:paraId="627D561C" w14:textId="759DAF60" w:rsidR="007D0EA4" w:rsidRPr="00902E95" w:rsidRDefault="0036507F" w:rsidP="007D0EA4">
            <w:pPr>
              <w:spacing w:line="360" w:lineRule="auto"/>
              <w:jc w:val="center"/>
              <w:rPr>
                <w:color w:val="000000" w:themeColor="text1"/>
                <w:sz w:val="26"/>
                <w:szCs w:val="26"/>
              </w:rPr>
            </w:pPr>
            <w:r>
              <w:rPr>
                <w:color w:val="000000" w:themeColor="text1"/>
                <w:sz w:val="26"/>
                <w:szCs w:val="26"/>
              </w:rPr>
              <w:t>01</w:t>
            </w:r>
          </w:p>
        </w:tc>
      </w:tr>
      <w:tr w:rsidR="007D0EA4" w14:paraId="46E711EE" w14:textId="77777777" w:rsidTr="0069113C">
        <w:trPr>
          <w:trHeight w:val="719"/>
        </w:trPr>
        <w:tc>
          <w:tcPr>
            <w:tcW w:w="1588" w:type="dxa"/>
            <w:tcBorders>
              <w:top w:val="single" w:sz="4" w:space="0" w:color="auto"/>
              <w:left w:val="single" w:sz="4" w:space="0" w:color="auto"/>
              <w:bottom w:val="single" w:sz="4" w:space="0" w:color="auto"/>
              <w:right w:val="single" w:sz="4" w:space="0" w:color="auto"/>
            </w:tcBorders>
            <w:vAlign w:val="center"/>
            <w:hideMark/>
          </w:tcPr>
          <w:p w14:paraId="7EEA46E3" w14:textId="3B186859" w:rsidR="007D0EA4" w:rsidRPr="00AB1DC9" w:rsidRDefault="007D0EA4" w:rsidP="007D0EA4">
            <w:pPr>
              <w:spacing w:line="360" w:lineRule="auto"/>
              <w:ind w:firstLine="72"/>
              <w:jc w:val="center"/>
              <w:rPr>
                <w:color w:val="000000"/>
                <w:sz w:val="26"/>
                <w:szCs w:val="26"/>
              </w:rPr>
            </w:pPr>
            <w:r w:rsidRPr="00AB1DC9">
              <w:rPr>
                <w:color w:val="000000"/>
                <w:sz w:val="26"/>
                <w:szCs w:val="26"/>
              </w:rPr>
              <w:t>2019 - 2020</w:t>
            </w:r>
          </w:p>
        </w:tc>
        <w:tc>
          <w:tcPr>
            <w:tcW w:w="851" w:type="dxa"/>
            <w:tcBorders>
              <w:top w:val="single" w:sz="4" w:space="0" w:color="auto"/>
              <w:left w:val="single" w:sz="4" w:space="0" w:color="auto"/>
              <w:bottom w:val="single" w:sz="4" w:space="0" w:color="auto"/>
              <w:right w:val="single" w:sz="4" w:space="0" w:color="auto"/>
            </w:tcBorders>
            <w:vAlign w:val="center"/>
          </w:tcPr>
          <w:p w14:paraId="7CAE7669" w14:textId="2179849A" w:rsidR="007D0EA4" w:rsidRPr="00AB1DC9" w:rsidRDefault="00EA34E4" w:rsidP="007D0EA4">
            <w:pPr>
              <w:spacing w:line="360" w:lineRule="auto"/>
              <w:jc w:val="center"/>
              <w:rPr>
                <w:color w:val="000000"/>
                <w:sz w:val="26"/>
                <w:szCs w:val="26"/>
              </w:rPr>
            </w:pPr>
            <w:r>
              <w:rPr>
                <w:color w:val="000000"/>
                <w:sz w:val="26"/>
                <w:szCs w:val="26"/>
              </w:rPr>
              <w:t>74/74</w:t>
            </w:r>
          </w:p>
        </w:tc>
        <w:tc>
          <w:tcPr>
            <w:tcW w:w="852" w:type="dxa"/>
            <w:tcBorders>
              <w:top w:val="single" w:sz="4" w:space="0" w:color="auto"/>
              <w:left w:val="single" w:sz="4" w:space="0" w:color="auto"/>
              <w:bottom w:val="single" w:sz="4" w:space="0" w:color="auto"/>
              <w:right w:val="single" w:sz="4" w:space="0" w:color="auto"/>
            </w:tcBorders>
            <w:vAlign w:val="center"/>
          </w:tcPr>
          <w:p w14:paraId="4C019567" w14:textId="7C10FA49" w:rsidR="007D0EA4" w:rsidRPr="00AB1DC9" w:rsidRDefault="00EA34E4" w:rsidP="007D0EA4">
            <w:pPr>
              <w:spacing w:line="360" w:lineRule="auto"/>
              <w:jc w:val="center"/>
              <w:rPr>
                <w:color w:val="000000"/>
                <w:sz w:val="26"/>
                <w:szCs w:val="26"/>
              </w:rPr>
            </w:pPr>
            <w:r>
              <w:rPr>
                <w:color w:val="000000"/>
                <w:sz w:val="26"/>
                <w:szCs w:val="26"/>
              </w:rPr>
              <w:t>07/18</w:t>
            </w:r>
          </w:p>
        </w:tc>
        <w:tc>
          <w:tcPr>
            <w:tcW w:w="688" w:type="dxa"/>
            <w:tcBorders>
              <w:top w:val="single" w:sz="4" w:space="0" w:color="auto"/>
              <w:left w:val="single" w:sz="4" w:space="0" w:color="auto"/>
              <w:bottom w:val="single" w:sz="4" w:space="0" w:color="auto"/>
              <w:right w:val="single" w:sz="4" w:space="0" w:color="auto"/>
            </w:tcBorders>
            <w:vAlign w:val="center"/>
          </w:tcPr>
          <w:p w14:paraId="73CD629D" w14:textId="2574C583" w:rsidR="007D0EA4" w:rsidRPr="00AB1DC9" w:rsidRDefault="00910138" w:rsidP="007D0EA4">
            <w:pPr>
              <w:spacing w:line="360" w:lineRule="auto"/>
              <w:jc w:val="center"/>
              <w:rPr>
                <w:color w:val="000000"/>
                <w:sz w:val="26"/>
                <w:szCs w:val="26"/>
              </w:rPr>
            </w:pPr>
            <w:r>
              <w:rPr>
                <w:color w:val="000000"/>
                <w:sz w:val="26"/>
                <w:szCs w:val="26"/>
              </w:rPr>
              <w:t>38,9</w:t>
            </w:r>
          </w:p>
        </w:tc>
        <w:tc>
          <w:tcPr>
            <w:tcW w:w="870" w:type="dxa"/>
            <w:tcBorders>
              <w:top w:val="single" w:sz="4" w:space="0" w:color="auto"/>
              <w:left w:val="single" w:sz="4" w:space="0" w:color="auto"/>
              <w:bottom w:val="single" w:sz="4" w:space="0" w:color="auto"/>
              <w:right w:val="single" w:sz="4" w:space="0" w:color="auto"/>
            </w:tcBorders>
            <w:vAlign w:val="center"/>
          </w:tcPr>
          <w:p w14:paraId="294D04D7" w14:textId="28EC2676" w:rsidR="007D0EA4" w:rsidRPr="00AB1DC9" w:rsidRDefault="00EA34E4" w:rsidP="007D0EA4">
            <w:pPr>
              <w:spacing w:line="360" w:lineRule="auto"/>
              <w:jc w:val="center"/>
              <w:rPr>
                <w:color w:val="000000"/>
                <w:sz w:val="26"/>
                <w:szCs w:val="26"/>
              </w:rPr>
            </w:pPr>
            <w:r>
              <w:rPr>
                <w:color w:val="000000"/>
                <w:sz w:val="26"/>
                <w:szCs w:val="26"/>
              </w:rPr>
              <w:t>11/18</w:t>
            </w:r>
          </w:p>
        </w:tc>
        <w:tc>
          <w:tcPr>
            <w:tcW w:w="708" w:type="dxa"/>
            <w:tcBorders>
              <w:top w:val="single" w:sz="4" w:space="0" w:color="auto"/>
              <w:left w:val="single" w:sz="4" w:space="0" w:color="auto"/>
              <w:bottom w:val="single" w:sz="4" w:space="0" w:color="auto"/>
              <w:right w:val="single" w:sz="4" w:space="0" w:color="auto"/>
            </w:tcBorders>
            <w:vAlign w:val="center"/>
          </w:tcPr>
          <w:p w14:paraId="0ABF83DA" w14:textId="49998BB3" w:rsidR="007D0EA4" w:rsidRPr="00AB1DC9" w:rsidRDefault="00910138" w:rsidP="007D0EA4">
            <w:pPr>
              <w:spacing w:line="360" w:lineRule="auto"/>
              <w:jc w:val="center"/>
              <w:rPr>
                <w:color w:val="000000"/>
                <w:sz w:val="26"/>
                <w:szCs w:val="26"/>
              </w:rPr>
            </w:pPr>
            <w:r>
              <w:rPr>
                <w:color w:val="000000"/>
                <w:sz w:val="26"/>
                <w:szCs w:val="26"/>
              </w:rPr>
              <w:t>61,1</w:t>
            </w:r>
          </w:p>
        </w:tc>
        <w:tc>
          <w:tcPr>
            <w:tcW w:w="517" w:type="dxa"/>
            <w:tcBorders>
              <w:top w:val="single" w:sz="4" w:space="0" w:color="auto"/>
              <w:left w:val="single" w:sz="4" w:space="0" w:color="auto"/>
              <w:bottom w:val="single" w:sz="4" w:space="0" w:color="auto"/>
              <w:right w:val="single" w:sz="4" w:space="0" w:color="auto"/>
            </w:tcBorders>
            <w:vAlign w:val="center"/>
          </w:tcPr>
          <w:p w14:paraId="7031EA34" w14:textId="4C10CC26" w:rsidR="007D0EA4" w:rsidRPr="00AB1DC9" w:rsidRDefault="00EA34E4" w:rsidP="007D0EA4">
            <w:pPr>
              <w:spacing w:line="360" w:lineRule="auto"/>
              <w:jc w:val="center"/>
              <w:rPr>
                <w:color w:val="000000"/>
                <w:sz w:val="26"/>
                <w:szCs w:val="26"/>
              </w:rPr>
            </w:pPr>
            <w:r>
              <w:rPr>
                <w:color w:val="000000"/>
                <w:sz w:val="26"/>
                <w:szCs w:val="26"/>
              </w:rPr>
              <w:t>0</w:t>
            </w:r>
          </w:p>
        </w:tc>
        <w:tc>
          <w:tcPr>
            <w:tcW w:w="476" w:type="dxa"/>
            <w:tcBorders>
              <w:top w:val="single" w:sz="4" w:space="0" w:color="auto"/>
              <w:left w:val="single" w:sz="4" w:space="0" w:color="auto"/>
              <w:bottom w:val="single" w:sz="4" w:space="0" w:color="auto"/>
              <w:right w:val="single" w:sz="4" w:space="0" w:color="auto"/>
            </w:tcBorders>
            <w:vAlign w:val="center"/>
          </w:tcPr>
          <w:p w14:paraId="45F2CCF1" w14:textId="58E96E8D" w:rsidR="007D0EA4" w:rsidRPr="00AB1DC9" w:rsidRDefault="00910138" w:rsidP="007D0EA4">
            <w:pPr>
              <w:spacing w:line="360" w:lineRule="auto"/>
              <w:jc w:val="center"/>
              <w:rPr>
                <w:color w:val="000000"/>
                <w:sz w:val="26"/>
                <w:szCs w:val="26"/>
              </w:rPr>
            </w:pPr>
            <w:r>
              <w:rPr>
                <w:color w:val="000000"/>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0EAD23BA" w14:textId="53114E71" w:rsidR="007D0EA4" w:rsidRPr="00690B1D" w:rsidRDefault="00EC0AA3" w:rsidP="007D0EA4">
            <w:pPr>
              <w:spacing w:line="360" w:lineRule="auto"/>
              <w:jc w:val="center"/>
              <w:rPr>
                <w:sz w:val="26"/>
                <w:szCs w:val="26"/>
              </w:rPr>
            </w:pPr>
            <w:r>
              <w:rPr>
                <w:sz w:val="26"/>
                <w:szCs w:val="26"/>
              </w:rPr>
              <w:t>3</w:t>
            </w:r>
          </w:p>
        </w:tc>
        <w:tc>
          <w:tcPr>
            <w:tcW w:w="709" w:type="dxa"/>
            <w:tcBorders>
              <w:top w:val="single" w:sz="4" w:space="0" w:color="auto"/>
              <w:left w:val="single" w:sz="4" w:space="0" w:color="auto"/>
              <w:bottom w:val="single" w:sz="4" w:space="0" w:color="auto"/>
              <w:right w:val="single" w:sz="4" w:space="0" w:color="auto"/>
            </w:tcBorders>
            <w:vAlign w:val="center"/>
          </w:tcPr>
          <w:p w14:paraId="234058CF" w14:textId="6C80F686" w:rsidR="007D0EA4" w:rsidRPr="00690B1D" w:rsidRDefault="00EC0AA3" w:rsidP="007D0EA4">
            <w:pPr>
              <w:spacing w:line="360" w:lineRule="auto"/>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769BC68D" w14:textId="7DA03684" w:rsidR="007D0EA4" w:rsidRPr="00690B1D" w:rsidRDefault="00EC0AA3" w:rsidP="007D0EA4">
            <w:pPr>
              <w:spacing w:line="360" w:lineRule="auto"/>
              <w:jc w:val="center"/>
              <w:rPr>
                <w:sz w:val="26"/>
                <w:szCs w:val="26"/>
              </w:rPr>
            </w:pPr>
            <w:r>
              <w:rPr>
                <w:sz w:val="26"/>
                <w:szCs w:val="26"/>
              </w:rPr>
              <w:t>0</w:t>
            </w:r>
          </w:p>
        </w:tc>
        <w:tc>
          <w:tcPr>
            <w:tcW w:w="567" w:type="dxa"/>
            <w:tcBorders>
              <w:top w:val="single" w:sz="4" w:space="0" w:color="auto"/>
              <w:left w:val="single" w:sz="4" w:space="0" w:color="auto"/>
              <w:bottom w:val="single" w:sz="4" w:space="0" w:color="auto"/>
              <w:right w:val="single" w:sz="4" w:space="0" w:color="auto"/>
            </w:tcBorders>
            <w:vAlign w:val="center"/>
          </w:tcPr>
          <w:p w14:paraId="511D08C1" w14:textId="4D8FDD6E" w:rsidR="007D0EA4" w:rsidRPr="00AB1DC9" w:rsidRDefault="00EC0AA3" w:rsidP="007D0EA4">
            <w:pPr>
              <w:spacing w:line="360" w:lineRule="auto"/>
              <w:jc w:val="center"/>
              <w:rPr>
                <w:color w:val="000000"/>
                <w:sz w:val="26"/>
                <w:szCs w:val="26"/>
              </w:rPr>
            </w:pPr>
            <w:r>
              <w:rPr>
                <w:color w:val="000000"/>
                <w:sz w:val="26"/>
                <w:szCs w:val="26"/>
              </w:rPr>
              <w:t>15</w:t>
            </w:r>
          </w:p>
        </w:tc>
        <w:tc>
          <w:tcPr>
            <w:tcW w:w="850" w:type="dxa"/>
            <w:tcBorders>
              <w:top w:val="single" w:sz="4" w:space="0" w:color="auto"/>
              <w:left w:val="single" w:sz="4" w:space="0" w:color="auto"/>
              <w:bottom w:val="single" w:sz="4" w:space="0" w:color="auto"/>
              <w:right w:val="single" w:sz="4" w:space="0" w:color="auto"/>
            </w:tcBorders>
            <w:vAlign w:val="center"/>
          </w:tcPr>
          <w:p w14:paraId="61E5C5ED" w14:textId="4985FEED" w:rsidR="007D0EA4" w:rsidRPr="00AB1DC9" w:rsidRDefault="007D0EA4" w:rsidP="007D0EA4">
            <w:pPr>
              <w:spacing w:line="360" w:lineRule="auto"/>
              <w:jc w:val="center"/>
              <w:rPr>
                <w:color w:val="000000"/>
                <w:sz w:val="26"/>
                <w:szCs w:val="26"/>
              </w:rPr>
            </w:pPr>
          </w:p>
        </w:tc>
      </w:tr>
      <w:tr w:rsidR="007D0EA4" w14:paraId="61B92FF9" w14:textId="77777777" w:rsidTr="0069113C">
        <w:trPr>
          <w:trHeight w:val="782"/>
        </w:trPr>
        <w:tc>
          <w:tcPr>
            <w:tcW w:w="1588" w:type="dxa"/>
            <w:tcBorders>
              <w:top w:val="single" w:sz="4" w:space="0" w:color="auto"/>
              <w:left w:val="single" w:sz="4" w:space="0" w:color="auto"/>
              <w:bottom w:val="single" w:sz="4" w:space="0" w:color="auto"/>
              <w:right w:val="single" w:sz="4" w:space="0" w:color="auto"/>
            </w:tcBorders>
            <w:vAlign w:val="center"/>
            <w:hideMark/>
          </w:tcPr>
          <w:p w14:paraId="29A7A277" w14:textId="588ECE54" w:rsidR="007D0EA4" w:rsidRPr="00AB1DC9" w:rsidRDefault="007D0EA4" w:rsidP="007D0EA4">
            <w:pPr>
              <w:spacing w:line="360" w:lineRule="auto"/>
              <w:ind w:firstLine="72"/>
              <w:jc w:val="center"/>
              <w:rPr>
                <w:color w:val="000000"/>
                <w:sz w:val="26"/>
                <w:szCs w:val="26"/>
              </w:rPr>
            </w:pPr>
            <w:r w:rsidRPr="003666C0">
              <w:rPr>
                <w:color w:val="000000"/>
                <w:sz w:val="26"/>
                <w:szCs w:val="26"/>
              </w:rPr>
              <w:t>2020 - 2021</w:t>
            </w:r>
          </w:p>
        </w:tc>
        <w:tc>
          <w:tcPr>
            <w:tcW w:w="851" w:type="dxa"/>
            <w:tcBorders>
              <w:top w:val="single" w:sz="4" w:space="0" w:color="auto"/>
              <w:left w:val="single" w:sz="4" w:space="0" w:color="auto"/>
              <w:bottom w:val="single" w:sz="4" w:space="0" w:color="auto"/>
              <w:right w:val="single" w:sz="4" w:space="0" w:color="auto"/>
            </w:tcBorders>
            <w:vAlign w:val="center"/>
          </w:tcPr>
          <w:p w14:paraId="1F108241" w14:textId="7C747190" w:rsidR="007D0EA4" w:rsidRPr="00AB1DC9" w:rsidRDefault="00EA34E4" w:rsidP="007D0EA4">
            <w:pPr>
              <w:spacing w:line="360" w:lineRule="auto"/>
              <w:jc w:val="center"/>
              <w:rPr>
                <w:color w:val="000000"/>
                <w:sz w:val="26"/>
                <w:szCs w:val="26"/>
              </w:rPr>
            </w:pPr>
            <w:r>
              <w:rPr>
                <w:color w:val="000000"/>
                <w:sz w:val="26"/>
                <w:szCs w:val="26"/>
              </w:rPr>
              <w:t>70/7</w:t>
            </w:r>
            <w:r w:rsidR="007D0EA4" w:rsidRPr="00AB1DC9">
              <w:rPr>
                <w:color w:val="000000"/>
                <w:sz w:val="26"/>
                <w:szCs w:val="26"/>
              </w:rPr>
              <w:t>3</w:t>
            </w:r>
          </w:p>
        </w:tc>
        <w:tc>
          <w:tcPr>
            <w:tcW w:w="852" w:type="dxa"/>
            <w:tcBorders>
              <w:top w:val="single" w:sz="4" w:space="0" w:color="auto"/>
              <w:left w:val="single" w:sz="4" w:space="0" w:color="auto"/>
              <w:bottom w:val="single" w:sz="4" w:space="0" w:color="auto"/>
              <w:right w:val="single" w:sz="4" w:space="0" w:color="auto"/>
            </w:tcBorders>
            <w:vAlign w:val="center"/>
          </w:tcPr>
          <w:p w14:paraId="5761B4FA" w14:textId="576F89EC" w:rsidR="007D0EA4" w:rsidRPr="00AB1DC9" w:rsidRDefault="00EA34E4" w:rsidP="007D0EA4">
            <w:pPr>
              <w:spacing w:line="360" w:lineRule="auto"/>
              <w:jc w:val="center"/>
              <w:rPr>
                <w:color w:val="000000"/>
                <w:sz w:val="26"/>
                <w:szCs w:val="26"/>
              </w:rPr>
            </w:pPr>
            <w:r>
              <w:rPr>
                <w:color w:val="000000"/>
                <w:sz w:val="26"/>
                <w:szCs w:val="26"/>
              </w:rPr>
              <w:t>05/18</w:t>
            </w:r>
          </w:p>
        </w:tc>
        <w:tc>
          <w:tcPr>
            <w:tcW w:w="688" w:type="dxa"/>
            <w:tcBorders>
              <w:top w:val="single" w:sz="4" w:space="0" w:color="auto"/>
              <w:left w:val="single" w:sz="4" w:space="0" w:color="auto"/>
              <w:bottom w:val="single" w:sz="4" w:space="0" w:color="auto"/>
              <w:right w:val="single" w:sz="4" w:space="0" w:color="auto"/>
            </w:tcBorders>
            <w:vAlign w:val="center"/>
          </w:tcPr>
          <w:p w14:paraId="5A68D1F4" w14:textId="77777777" w:rsidR="007D0EA4" w:rsidRPr="00AB1DC9" w:rsidRDefault="007D0EA4" w:rsidP="007D0EA4">
            <w:pPr>
              <w:spacing w:line="360" w:lineRule="auto"/>
              <w:jc w:val="center"/>
              <w:rPr>
                <w:color w:val="000000"/>
                <w:sz w:val="26"/>
                <w:szCs w:val="26"/>
              </w:rPr>
            </w:pPr>
            <w:r w:rsidRPr="00AB1DC9">
              <w:rPr>
                <w:color w:val="000000"/>
                <w:sz w:val="26"/>
                <w:szCs w:val="26"/>
              </w:rPr>
              <w:t>90,9</w:t>
            </w:r>
          </w:p>
        </w:tc>
        <w:tc>
          <w:tcPr>
            <w:tcW w:w="870" w:type="dxa"/>
            <w:tcBorders>
              <w:top w:val="single" w:sz="4" w:space="0" w:color="auto"/>
              <w:left w:val="single" w:sz="4" w:space="0" w:color="auto"/>
              <w:bottom w:val="single" w:sz="4" w:space="0" w:color="auto"/>
              <w:right w:val="single" w:sz="4" w:space="0" w:color="auto"/>
            </w:tcBorders>
            <w:vAlign w:val="center"/>
          </w:tcPr>
          <w:p w14:paraId="024B7681" w14:textId="3A3ACA15" w:rsidR="007D0EA4" w:rsidRPr="00AB1DC9" w:rsidRDefault="00EA34E4" w:rsidP="007D0EA4">
            <w:pPr>
              <w:spacing w:line="360" w:lineRule="auto"/>
              <w:jc w:val="center"/>
              <w:rPr>
                <w:color w:val="000000"/>
                <w:sz w:val="26"/>
                <w:szCs w:val="26"/>
              </w:rPr>
            </w:pPr>
            <w:r>
              <w:rPr>
                <w:color w:val="000000"/>
                <w:sz w:val="26"/>
                <w:szCs w:val="26"/>
              </w:rPr>
              <w:t>13/18</w:t>
            </w:r>
          </w:p>
        </w:tc>
        <w:tc>
          <w:tcPr>
            <w:tcW w:w="708" w:type="dxa"/>
            <w:tcBorders>
              <w:top w:val="single" w:sz="4" w:space="0" w:color="auto"/>
              <w:left w:val="single" w:sz="4" w:space="0" w:color="auto"/>
              <w:bottom w:val="single" w:sz="4" w:space="0" w:color="auto"/>
              <w:right w:val="single" w:sz="4" w:space="0" w:color="auto"/>
            </w:tcBorders>
            <w:vAlign w:val="center"/>
          </w:tcPr>
          <w:p w14:paraId="240DE5D1" w14:textId="77777777" w:rsidR="007D0EA4" w:rsidRPr="00AB1DC9" w:rsidRDefault="007D0EA4" w:rsidP="007D0EA4">
            <w:pPr>
              <w:spacing w:line="360" w:lineRule="auto"/>
              <w:jc w:val="center"/>
              <w:rPr>
                <w:color w:val="000000"/>
                <w:sz w:val="26"/>
                <w:szCs w:val="26"/>
              </w:rPr>
            </w:pPr>
            <w:r w:rsidRPr="00AB1DC9">
              <w:rPr>
                <w:color w:val="000000"/>
                <w:sz w:val="26"/>
                <w:szCs w:val="26"/>
              </w:rPr>
              <w:t>9,1</w:t>
            </w:r>
          </w:p>
        </w:tc>
        <w:tc>
          <w:tcPr>
            <w:tcW w:w="517" w:type="dxa"/>
            <w:tcBorders>
              <w:top w:val="single" w:sz="4" w:space="0" w:color="auto"/>
              <w:left w:val="single" w:sz="4" w:space="0" w:color="auto"/>
              <w:bottom w:val="single" w:sz="4" w:space="0" w:color="auto"/>
              <w:right w:val="single" w:sz="4" w:space="0" w:color="auto"/>
            </w:tcBorders>
            <w:vAlign w:val="center"/>
          </w:tcPr>
          <w:p w14:paraId="44364A2F" w14:textId="77777777" w:rsidR="007D0EA4" w:rsidRPr="00AB1DC9" w:rsidRDefault="007D0EA4" w:rsidP="007D0EA4">
            <w:pPr>
              <w:spacing w:line="360" w:lineRule="auto"/>
              <w:jc w:val="center"/>
              <w:rPr>
                <w:color w:val="000000"/>
                <w:sz w:val="26"/>
                <w:szCs w:val="26"/>
              </w:rPr>
            </w:pPr>
            <w:r w:rsidRPr="00AB1DC9">
              <w:rPr>
                <w:color w:val="000000"/>
                <w:sz w:val="26"/>
                <w:szCs w:val="26"/>
              </w:rPr>
              <w:t>0</w:t>
            </w:r>
          </w:p>
        </w:tc>
        <w:tc>
          <w:tcPr>
            <w:tcW w:w="476" w:type="dxa"/>
            <w:tcBorders>
              <w:top w:val="single" w:sz="4" w:space="0" w:color="auto"/>
              <w:left w:val="single" w:sz="4" w:space="0" w:color="auto"/>
              <w:bottom w:val="single" w:sz="4" w:space="0" w:color="auto"/>
              <w:right w:val="single" w:sz="4" w:space="0" w:color="auto"/>
            </w:tcBorders>
            <w:vAlign w:val="center"/>
          </w:tcPr>
          <w:p w14:paraId="71C8D3F3" w14:textId="77777777" w:rsidR="007D0EA4" w:rsidRPr="00AB1DC9" w:rsidRDefault="007D0EA4" w:rsidP="007D0EA4">
            <w:pPr>
              <w:spacing w:line="360" w:lineRule="auto"/>
              <w:jc w:val="center"/>
              <w:rPr>
                <w:color w:val="000000"/>
                <w:sz w:val="26"/>
                <w:szCs w:val="26"/>
              </w:rPr>
            </w:pPr>
            <w:r w:rsidRPr="00AB1DC9">
              <w:rPr>
                <w:color w:val="000000"/>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4077FA2D" w14:textId="042D1E27" w:rsidR="007D0EA4" w:rsidRPr="00F21901" w:rsidRDefault="00EA34E4" w:rsidP="007D0EA4">
            <w:pPr>
              <w:spacing w:line="360" w:lineRule="auto"/>
              <w:jc w:val="center"/>
              <w:rPr>
                <w:sz w:val="26"/>
                <w:szCs w:val="26"/>
              </w:rPr>
            </w:pPr>
            <w:r>
              <w:rPr>
                <w:sz w:val="26"/>
                <w:szCs w:val="26"/>
              </w:rPr>
              <w:t>3</w:t>
            </w:r>
          </w:p>
        </w:tc>
        <w:tc>
          <w:tcPr>
            <w:tcW w:w="709" w:type="dxa"/>
            <w:tcBorders>
              <w:top w:val="single" w:sz="4" w:space="0" w:color="auto"/>
              <w:left w:val="single" w:sz="4" w:space="0" w:color="auto"/>
              <w:bottom w:val="single" w:sz="4" w:space="0" w:color="auto"/>
              <w:right w:val="single" w:sz="4" w:space="0" w:color="auto"/>
            </w:tcBorders>
            <w:vAlign w:val="center"/>
          </w:tcPr>
          <w:p w14:paraId="55C57593" w14:textId="7FF0B9D8" w:rsidR="007D0EA4" w:rsidRPr="00F21901" w:rsidRDefault="00EA34E4" w:rsidP="007D0EA4">
            <w:pPr>
              <w:spacing w:line="360" w:lineRule="auto"/>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133C7174" w14:textId="6FCF8F47" w:rsidR="007D0EA4" w:rsidRPr="00F21901" w:rsidRDefault="00EA34E4" w:rsidP="007D0EA4">
            <w:pPr>
              <w:spacing w:line="360" w:lineRule="auto"/>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10D93BF2" w14:textId="006EB96A" w:rsidR="007D0EA4" w:rsidRPr="00F21901" w:rsidRDefault="00EA34E4" w:rsidP="007D0EA4">
            <w:pPr>
              <w:spacing w:line="360" w:lineRule="auto"/>
              <w:jc w:val="center"/>
              <w:rPr>
                <w:sz w:val="26"/>
                <w:szCs w:val="26"/>
              </w:rPr>
            </w:pPr>
            <w:r>
              <w:rPr>
                <w:sz w:val="26"/>
                <w:szCs w:val="26"/>
              </w:rPr>
              <w:t>12</w:t>
            </w:r>
          </w:p>
        </w:tc>
        <w:tc>
          <w:tcPr>
            <w:tcW w:w="850" w:type="dxa"/>
            <w:tcBorders>
              <w:top w:val="single" w:sz="4" w:space="0" w:color="auto"/>
              <w:left w:val="single" w:sz="4" w:space="0" w:color="auto"/>
              <w:bottom w:val="single" w:sz="4" w:space="0" w:color="auto"/>
              <w:right w:val="single" w:sz="4" w:space="0" w:color="auto"/>
            </w:tcBorders>
            <w:vAlign w:val="center"/>
          </w:tcPr>
          <w:p w14:paraId="78DD6D5B" w14:textId="5E8E167B" w:rsidR="007D0EA4" w:rsidRPr="00F21901" w:rsidRDefault="007D0EA4" w:rsidP="007D0EA4">
            <w:pPr>
              <w:spacing w:line="360" w:lineRule="auto"/>
              <w:jc w:val="center"/>
              <w:rPr>
                <w:sz w:val="26"/>
                <w:szCs w:val="26"/>
              </w:rPr>
            </w:pPr>
            <w:r w:rsidRPr="00F21901">
              <w:rPr>
                <w:sz w:val="26"/>
                <w:szCs w:val="26"/>
              </w:rPr>
              <w:t>0</w:t>
            </w:r>
            <w:r w:rsidR="00EA34E4">
              <w:rPr>
                <w:sz w:val="26"/>
                <w:szCs w:val="26"/>
              </w:rPr>
              <w:t>1</w:t>
            </w:r>
          </w:p>
        </w:tc>
      </w:tr>
      <w:tr w:rsidR="005C6224" w14:paraId="7D5031B1" w14:textId="77777777" w:rsidTr="0069113C">
        <w:trPr>
          <w:trHeight w:val="720"/>
        </w:trPr>
        <w:tc>
          <w:tcPr>
            <w:tcW w:w="1588" w:type="dxa"/>
            <w:tcBorders>
              <w:top w:val="single" w:sz="4" w:space="0" w:color="auto"/>
              <w:left w:val="single" w:sz="4" w:space="0" w:color="auto"/>
              <w:bottom w:val="single" w:sz="4" w:space="0" w:color="auto"/>
              <w:right w:val="single" w:sz="4" w:space="0" w:color="auto"/>
            </w:tcBorders>
            <w:vAlign w:val="center"/>
            <w:hideMark/>
          </w:tcPr>
          <w:p w14:paraId="18723D4C" w14:textId="4330F551" w:rsidR="005C6224" w:rsidRPr="00AB1DC9" w:rsidRDefault="005C6224" w:rsidP="007D0EA4">
            <w:pPr>
              <w:spacing w:line="360" w:lineRule="auto"/>
              <w:ind w:firstLine="72"/>
              <w:jc w:val="center"/>
              <w:rPr>
                <w:color w:val="000000"/>
                <w:sz w:val="26"/>
                <w:szCs w:val="26"/>
              </w:rPr>
            </w:pPr>
            <w:r>
              <w:rPr>
                <w:color w:val="000000"/>
                <w:sz w:val="26"/>
                <w:szCs w:val="26"/>
              </w:rPr>
              <w:t>2021</w:t>
            </w:r>
            <w:r w:rsidRPr="00AB1DC9">
              <w:rPr>
                <w:color w:val="000000"/>
                <w:sz w:val="26"/>
                <w:szCs w:val="26"/>
              </w:rPr>
              <w:t xml:space="preserve"> - 202</w:t>
            </w:r>
            <w:r>
              <w:rPr>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71A65E47" w14:textId="1736F678" w:rsidR="005C6224" w:rsidRPr="00AB1DC9" w:rsidRDefault="005C6224" w:rsidP="00DD4621">
            <w:pPr>
              <w:spacing w:line="360" w:lineRule="auto"/>
              <w:jc w:val="center"/>
              <w:rPr>
                <w:color w:val="000000"/>
                <w:sz w:val="26"/>
                <w:szCs w:val="26"/>
              </w:rPr>
            </w:pPr>
            <w:r>
              <w:rPr>
                <w:color w:val="000000"/>
                <w:sz w:val="26"/>
                <w:szCs w:val="26"/>
              </w:rPr>
              <w:t>68/72</w:t>
            </w:r>
          </w:p>
        </w:tc>
        <w:tc>
          <w:tcPr>
            <w:tcW w:w="852" w:type="dxa"/>
            <w:tcBorders>
              <w:top w:val="single" w:sz="4" w:space="0" w:color="auto"/>
              <w:left w:val="single" w:sz="4" w:space="0" w:color="auto"/>
              <w:bottom w:val="single" w:sz="4" w:space="0" w:color="auto"/>
              <w:right w:val="single" w:sz="4" w:space="0" w:color="auto"/>
            </w:tcBorders>
            <w:vAlign w:val="center"/>
          </w:tcPr>
          <w:p w14:paraId="167BC98C" w14:textId="0B5E7890" w:rsidR="005C6224" w:rsidRPr="00AB1DC9" w:rsidRDefault="005C6224" w:rsidP="00DD4621">
            <w:pPr>
              <w:spacing w:line="360" w:lineRule="auto"/>
              <w:jc w:val="center"/>
              <w:rPr>
                <w:color w:val="000000"/>
                <w:sz w:val="26"/>
                <w:szCs w:val="26"/>
              </w:rPr>
            </w:pPr>
            <w:r>
              <w:rPr>
                <w:color w:val="000000"/>
                <w:sz w:val="26"/>
                <w:szCs w:val="26"/>
              </w:rPr>
              <w:t>8/17</w:t>
            </w:r>
          </w:p>
        </w:tc>
        <w:tc>
          <w:tcPr>
            <w:tcW w:w="688" w:type="dxa"/>
            <w:tcBorders>
              <w:top w:val="single" w:sz="4" w:space="0" w:color="auto"/>
              <w:left w:val="single" w:sz="4" w:space="0" w:color="auto"/>
              <w:bottom w:val="single" w:sz="4" w:space="0" w:color="auto"/>
              <w:right w:val="single" w:sz="4" w:space="0" w:color="auto"/>
            </w:tcBorders>
            <w:vAlign w:val="center"/>
          </w:tcPr>
          <w:p w14:paraId="25EFCE29" w14:textId="26A813BA" w:rsidR="005C6224" w:rsidRPr="00AB1DC9" w:rsidRDefault="00910138" w:rsidP="00DD4621">
            <w:pPr>
              <w:spacing w:line="360" w:lineRule="auto"/>
              <w:jc w:val="center"/>
              <w:rPr>
                <w:color w:val="000000"/>
                <w:sz w:val="26"/>
                <w:szCs w:val="26"/>
              </w:rPr>
            </w:pPr>
            <w:r>
              <w:rPr>
                <w:color w:val="000000"/>
                <w:sz w:val="26"/>
                <w:szCs w:val="26"/>
              </w:rPr>
              <w:t>47,1</w:t>
            </w:r>
          </w:p>
        </w:tc>
        <w:tc>
          <w:tcPr>
            <w:tcW w:w="870" w:type="dxa"/>
            <w:tcBorders>
              <w:top w:val="single" w:sz="4" w:space="0" w:color="auto"/>
              <w:left w:val="single" w:sz="4" w:space="0" w:color="auto"/>
              <w:bottom w:val="single" w:sz="4" w:space="0" w:color="auto"/>
              <w:right w:val="single" w:sz="4" w:space="0" w:color="auto"/>
            </w:tcBorders>
            <w:vAlign w:val="center"/>
          </w:tcPr>
          <w:p w14:paraId="7BC4CD9D" w14:textId="54D142C3" w:rsidR="005C6224" w:rsidRPr="00AB1DC9" w:rsidRDefault="005C6224" w:rsidP="00DD4621">
            <w:pPr>
              <w:spacing w:line="360" w:lineRule="auto"/>
              <w:jc w:val="center"/>
              <w:rPr>
                <w:color w:val="000000"/>
                <w:sz w:val="26"/>
                <w:szCs w:val="26"/>
              </w:rPr>
            </w:pPr>
            <w:r>
              <w:rPr>
                <w:color w:val="000000"/>
                <w:sz w:val="26"/>
                <w:szCs w:val="26"/>
              </w:rPr>
              <w:t>9/17</w:t>
            </w:r>
          </w:p>
        </w:tc>
        <w:tc>
          <w:tcPr>
            <w:tcW w:w="708" w:type="dxa"/>
            <w:tcBorders>
              <w:top w:val="single" w:sz="4" w:space="0" w:color="auto"/>
              <w:left w:val="single" w:sz="4" w:space="0" w:color="auto"/>
              <w:bottom w:val="single" w:sz="4" w:space="0" w:color="auto"/>
              <w:right w:val="single" w:sz="4" w:space="0" w:color="auto"/>
            </w:tcBorders>
            <w:vAlign w:val="center"/>
          </w:tcPr>
          <w:p w14:paraId="4810EE41" w14:textId="14709E18" w:rsidR="005C6224" w:rsidRPr="00AB1DC9" w:rsidRDefault="00910138" w:rsidP="00DD4621">
            <w:pPr>
              <w:spacing w:line="360" w:lineRule="auto"/>
              <w:jc w:val="center"/>
              <w:rPr>
                <w:color w:val="000000"/>
                <w:sz w:val="26"/>
                <w:szCs w:val="26"/>
              </w:rPr>
            </w:pPr>
            <w:r>
              <w:rPr>
                <w:color w:val="000000"/>
                <w:sz w:val="26"/>
                <w:szCs w:val="26"/>
              </w:rPr>
              <w:t>52,9</w:t>
            </w:r>
          </w:p>
        </w:tc>
        <w:tc>
          <w:tcPr>
            <w:tcW w:w="517" w:type="dxa"/>
            <w:tcBorders>
              <w:top w:val="single" w:sz="4" w:space="0" w:color="auto"/>
              <w:left w:val="single" w:sz="4" w:space="0" w:color="auto"/>
              <w:bottom w:val="single" w:sz="4" w:space="0" w:color="auto"/>
              <w:right w:val="single" w:sz="4" w:space="0" w:color="auto"/>
            </w:tcBorders>
            <w:vAlign w:val="center"/>
          </w:tcPr>
          <w:p w14:paraId="4C9114F2" w14:textId="075F9CBD" w:rsidR="005C6224" w:rsidRPr="00AB1DC9" w:rsidRDefault="005C6224" w:rsidP="00DD4621">
            <w:pPr>
              <w:spacing w:line="360" w:lineRule="auto"/>
              <w:jc w:val="center"/>
              <w:rPr>
                <w:color w:val="000000"/>
                <w:sz w:val="26"/>
                <w:szCs w:val="26"/>
              </w:rPr>
            </w:pPr>
            <w:r>
              <w:rPr>
                <w:color w:val="000000"/>
                <w:sz w:val="26"/>
                <w:szCs w:val="26"/>
              </w:rPr>
              <w:t>0</w:t>
            </w:r>
          </w:p>
        </w:tc>
        <w:tc>
          <w:tcPr>
            <w:tcW w:w="476" w:type="dxa"/>
            <w:tcBorders>
              <w:top w:val="single" w:sz="4" w:space="0" w:color="auto"/>
              <w:left w:val="single" w:sz="4" w:space="0" w:color="auto"/>
              <w:bottom w:val="single" w:sz="4" w:space="0" w:color="auto"/>
              <w:right w:val="single" w:sz="4" w:space="0" w:color="auto"/>
            </w:tcBorders>
            <w:vAlign w:val="center"/>
          </w:tcPr>
          <w:p w14:paraId="74DD5FE1" w14:textId="0C8F4FEF" w:rsidR="005C6224" w:rsidRPr="00AB1DC9" w:rsidRDefault="00910138" w:rsidP="00DD4621">
            <w:pPr>
              <w:spacing w:line="360" w:lineRule="auto"/>
              <w:jc w:val="center"/>
              <w:rPr>
                <w:color w:val="000000"/>
                <w:sz w:val="26"/>
                <w:szCs w:val="26"/>
              </w:rPr>
            </w:pPr>
            <w:r>
              <w:rPr>
                <w:color w:val="000000"/>
                <w:sz w:val="26"/>
                <w:szCs w:val="26"/>
              </w:rPr>
              <w:t>0</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49A05E1" w14:textId="1EA7126C" w:rsidR="005C6224" w:rsidRPr="00AB1DC9" w:rsidRDefault="005C6224" w:rsidP="00DD4621">
            <w:pPr>
              <w:spacing w:line="360" w:lineRule="auto"/>
              <w:jc w:val="center"/>
              <w:rPr>
                <w:color w:val="000000"/>
                <w:sz w:val="26"/>
                <w:szCs w:val="26"/>
              </w:rPr>
            </w:pPr>
            <w:r>
              <w:rPr>
                <w:color w:val="000000"/>
                <w:sz w:val="26"/>
                <w:szCs w:val="26"/>
              </w:rPr>
              <w:t>Sở không thẩm định</w:t>
            </w:r>
          </w:p>
        </w:tc>
        <w:tc>
          <w:tcPr>
            <w:tcW w:w="850" w:type="dxa"/>
            <w:tcBorders>
              <w:top w:val="single" w:sz="4" w:space="0" w:color="auto"/>
              <w:left w:val="single" w:sz="4" w:space="0" w:color="auto"/>
              <w:bottom w:val="single" w:sz="4" w:space="0" w:color="auto"/>
              <w:right w:val="single" w:sz="4" w:space="0" w:color="auto"/>
            </w:tcBorders>
            <w:vAlign w:val="center"/>
          </w:tcPr>
          <w:p w14:paraId="73E041FB" w14:textId="32B84912" w:rsidR="005C6224" w:rsidRPr="00AB1DC9" w:rsidRDefault="005C6224" w:rsidP="00DD4621">
            <w:pPr>
              <w:spacing w:line="360" w:lineRule="auto"/>
              <w:jc w:val="center"/>
              <w:rPr>
                <w:color w:val="000000"/>
                <w:sz w:val="26"/>
                <w:szCs w:val="26"/>
              </w:rPr>
            </w:pPr>
          </w:p>
        </w:tc>
      </w:tr>
      <w:tr w:rsidR="005C29E8" w14:paraId="0684A0C6" w14:textId="77777777" w:rsidTr="0069113C">
        <w:trPr>
          <w:trHeight w:val="657"/>
        </w:trPr>
        <w:tc>
          <w:tcPr>
            <w:tcW w:w="1588" w:type="dxa"/>
            <w:tcBorders>
              <w:top w:val="single" w:sz="4" w:space="0" w:color="auto"/>
              <w:left w:val="single" w:sz="4" w:space="0" w:color="auto"/>
              <w:bottom w:val="single" w:sz="4" w:space="0" w:color="auto"/>
              <w:right w:val="single" w:sz="4" w:space="0" w:color="auto"/>
            </w:tcBorders>
            <w:vAlign w:val="center"/>
            <w:hideMark/>
          </w:tcPr>
          <w:p w14:paraId="088F48B8" w14:textId="1D98CF6C" w:rsidR="00DD4621" w:rsidRPr="003666C0" w:rsidRDefault="00DD4621" w:rsidP="007D0EA4">
            <w:pPr>
              <w:spacing w:line="360" w:lineRule="auto"/>
              <w:ind w:firstLine="72"/>
              <w:jc w:val="center"/>
              <w:rPr>
                <w:color w:val="000000"/>
                <w:sz w:val="26"/>
                <w:szCs w:val="26"/>
              </w:rPr>
            </w:pPr>
            <w:r w:rsidRPr="003666C0">
              <w:rPr>
                <w:color w:val="000000"/>
                <w:sz w:val="26"/>
                <w:szCs w:val="26"/>
              </w:rPr>
              <w:t>202</w:t>
            </w:r>
            <w:r w:rsidR="007D0EA4">
              <w:rPr>
                <w:color w:val="000000"/>
                <w:sz w:val="26"/>
                <w:szCs w:val="26"/>
              </w:rPr>
              <w:t>2</w:t>
            </w:r>
            <w:r w:rsidRPr="003666C0">
              <w:rPr>
                <w:color w:val="000000"/>
                <w:sz w:val="26"/>
                <w:szCs w:val="26"/>
              </w:rPr>
              <w:t xml:space="preserve"> - 202</w:t>
            </w:r>
            <w:r w:rsidR="007D0EA4">
              <w:rPr>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7BE5603B" w14:textId="54CFD791" w:rsidR="00DD4621" w:rsidRPr="003666C0" w:rsidRDefault="005C6224" w:rsidP="00DD4621">
            <w:pPr>
              <w:spacing w:line="360" w:lineRule="auto"/>
              <w:jc w:val="center"/>
              <w:rPr>
                <w:color w:val="000000"/>
                <w:sz w:val="26"/>
                <w:szCs w:val="26"/>
              </w:rPr>
            </w:pPr>
            <w:r>
              <w:rPr>
                <w:color w:val="000000"/>
                <w:sz w:val="26"/>
                <w:szCs w:val="26"/>
              </w:rPr>
              <w:t>67/70</w:t>
            </w:r>
          </w:p>
        </w:tc>
        <w:tc>
          <w:tcPr>
            <w:tcW w:w="852" w:type="dxa"/>
            <w:tcBorders>
              <w:top w:val="single" w:sz="4" w:space="0" w:color="auto"/>
              <w:left w:val="single" w:sz="4" w:space="0" w:color="auto"/>
              <w:bottom w:val="single" w:sz="4" w:space="0" w:color="auto"/>
              <w:right w:val="single" w:sz="4" w:space="0" w:color="auto"/>
            </w:tcBorders>
            <w:vAlign w:val="center"/>
          </w:tcPr>
          <w:p w14:paraId="29A9A9C7" w14:textId="3643FEF0" w:rsidR="00DD4621" w:rsidRPr="003666C0" w:rsidRDefault="003447DD" w:rsidP="00DD4621">
            <w:pPr>
              <w:spacing w:line="360" w:lineRule="auto"/>
              <w:jc w:val="center"/>
              <w:rPr>
                <w:color w:val="000000"/>
                <w:sz w:val="26"/>
                <w:szCs w:val="26"/>
              </w:rPr>
            </w:pPr>
            <w:r>
              <w:rPr>
                <w:color w:val="000000"/>
                <w:sz w:val="26"/>
                <w:szCs w:val="26"/>
              </w:rPr>
              <w:t>8/14</w:t>
            </w:r>
          </w:p>
        </w:tc>
        <w:tc>
          <w:tcPr>
            <w:tcW w:w="688" w:type="dxa"/>
            <w:tcBorders>
              <w:top w:val="single" w:sz="4" w:space="0" w:color="auto"/>
              <w:left w:val="single" w:sz="4" w:space="0" w:color="auto"/>
              <w:bottom w:val="single" w:sz="4" w:space="0" w:color="auto"/>
              <w:right w:val="single" w:sz="4" w:space="0" w:color="auto"/>
            </w:tcBorders>
            <w:vAlign w:val="center"/>
          </w:tcPr>
          <w:p w14:paraId="6CE2F1F6" w14:textId="302CDD3D" w:rsidR="00DD4621" w:rsidRPr="003666C0" w:rsidRDefault="003447DD" w:rsidP="00DD4621">
            <w:pPr>
              <w:spacing w:line="360" w:lineRule="auto"/>
              <w:jc w:val="center"/>
              <w:rPr>
                <w:color w:val="000000"/>
                <w:sz w:val="26"/>
                <w:szCs w:val="26"/>
              </w:rPr>
            </w:pPr>
            <w:r>
              <w:rPr>
                <w:color w:val="000000"/>
                <w:sz w:val="26"/>
                <w:szCs w:val="26"/>
              </w:rPr>
              <w:t>57,1</w:t>
            </w:r>
          </w:p>
        </w:tc>
        <w:tc>
          <w:tcPr>
            <w:tcW w:w="870" w:type="dxa"/>
            <w:tcBorders>
              <w:top w:val="single" w:sz="4" w:space="0" w:color="auto"/>
              <w:left w:val="single" w:sz="4" w:space="0" w:color="auto"/>
              <w:bottom w:val="single" w:sz="4" w:space="0" w:color="auto"/>
              <w:right w:val="single" w:sz="4" w:space="0" w:color="auto"/>
            </w:tcBorders>
            <w:vAlign w:val="center"/>
          </w:tcPr>
          <w:p w14:paraId="59694CD2" w14:textId="46C53193" w:rsidR="00DD4621" w:rsidRPr="003666C0" w:rsidRDefault="003447DD" w:rsidP="00DD4621">
            <w:pPr>
              <w:spacing w:line="360" w:lineRule="auto"/>
              <w:jc w:val="center"/>
              <w:rPr>
                <w:color w:val="000000"/>
                <w:sz w:val="26"/>
                <w:szCs w:val="26"/>
              </w:rPr>
            </w:pPr>
            <w:r>
              <w:rPr>
                <w:color w:val="000000"/>
                <w:sz w:val="26"/>
                <w:szCs w:val="26"/>
              </w:rPr>
              <w:t>6/14</w:t>
            </w:r>
          </w:p>
        </w:tc>
        <w:tc>
          <w:tcPr>
            <w:tcW w:w="708" w:type="dxa"/>
            <w:tcBorders>
              <w:top w:val="single" w:sz="4" w:space="0" w:color="auto"/>
              <w:left w:val="single" w:sz="4" w:space="0" w:color="auto"/>
              <w:bottom w:val="single" w:sz="4" w:space="0" w:color="auto"/>
              <w:right w:val="single" w:sz="4" w:space="0" w:color="auto"/>
            </w:tcBorders>
            <w:vAlign w:val="center"/>
          </w:tcPr>
          <w:p w14:paraId="37B50834" w14:textId="7F0D68FC" w:rsidR="00DD4621" w:rsidRPr="003666C0" w:rsidRDefault="003447DD" w:rsidP="00DD4621">
            <w:pPr>
              <w:spacing w:line="360" w:lineRule="auto"/>
              <w:jc w:val="center"/>
              <w:rPr>
                <w:color w:val="000000"/>
                <w:sz w:val="26"/>
                <w:szCs w:val="26"/>
              </w:rPr>
            </w:pPr>
            <w:r>
              <w:rPr>
                <w:color w:val="000000"/>
                <w:sz w:val="26"/>
                <w:szCs w:val="26"/>
              </w:rPr>
              <w:t>42,9</w:t>
            </w:r>
          </w:p>
        </w:tc>
        <w:tc>
          <w:tcPr>
            <w:tcW w:w="517" w:type="dxa"/>
            <w:tcBorders>
              <w:top w:val="single" w:sz="4" w:space="0" w:color="auto"/>
              <w:left w:val="single" w:sz="4" w:space="0" w:color="auto"/>
              <w:bottom w:val="single" w:sz="4" w:space="0" w:color="auto"/>
              <w:right w:val="single" w:sz="4" w:space="0" w:color="auto"/>
            </w:tcBorders>
            <w:vAlign w:val="center"/>
          </w:tcPr>
          <w:p w14:paraId="37088CA8" w14:textId="3FA08D62" w:rsidR="00DD4621" w:rsidRPr="003666C0" w:rsidRDefault="00910138" w:rsidP="00DD4621">
            <w:pPr>
              <w:spacing w:line="360" w:lineRule="auto"/>
              <w:jc w:val="center"/>
              <w:rPr>
                <w:color w:val="000000"/>
                <w:sz w:val="26"/>
                <w:szCs w:val="26"/>
              </w:rPr>
            </w:pPr>
            <w:r>
              <w:rPr>
                <w:color w:val="000000"/>
                <w:sz w:val="26"/>
                <w:szCs w:val="26"/>
              </w:rPr>
              <w:t>0</w:t>
            </w:r>
          </w:p>
        </w:tc>
        <w:tc>
          <w:tcPr>
            <w:tcW w:w="476" w:type="dxa"/>
            <w:tcBorders>
              <w:top w:val="single" w:sz="4" w:space="0" w:color="auto"/>
              <w:left w:val="single" w:sz="4" w:space="0" w:color="auto"/>
              <w:bottom w:val="single" w:sz="4" w:space="0" w:color="auto"/>
              <w:right w:val="single" w:sz="4" w:space="0" w:color="auto"/>
            </w:tcBorders>
            <w:vAlign w:val="center"/>
          </w:tcPr>
          <w:p w14:paraId="5E08D3BC" w14:textId="765F69FC" w:rsidR="00DD4621" w:rsidRPr="003666C0" w:rsidRDefault="00910138" w:rsidP="00DD4621">
            <w:pPr>
              <w:spacing w:line="360" w:lineRule="auto"/>
              <w:jc w:val="center"/>
              <w:rPr>
                <w:color w:val="000000"/>
                <w:sz w:val="26"/>
                <w:szCs w:val="26"/>
              </w:rPr>
            </w:pPr>
            <w:r>
              <w:rPr>
                <w:color w:val="000000"/>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13AFB0CF" w14:textId="2DFD4B4C" w:rsidR="00DD4621" w:rsidRPr="003666C0" w:rsidRDefault="00DD4621" w:rsidP="00DD4621">
            <w:pPr>
              <w:spacing w:line="360" w:lineRule="auto"/>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61EC30C" w14:textId="33325BEC" w:rsidR="00DD4621" w:rsidRPr="003666C0" w:rsidRDefault="00DD4621" w:rsidP="00DD4621">
            <w:pPr>
              <w:spacing w:line="360" w:lineRule="auto"/>
              <w:jc w:val="center"/>
              <w:rPr>
                <w:color w:val="000000"/>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52D98FE" w14:textId="40D47FA9" w:rsidR="00DD4621" w:rsidRPr="003666C0" w:rsidRDefault="00DD4621" w:rsidP="00DD4621">
            <w:pPr>
              <w:spacing w:line="360" w:lineRule="auto"/>
              <w:jc w:val="center"/>
              <w:rPr>
                <w:color w:val="000000"/>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1534F37" w14:textId="3C34635B" w:rsidR="00DD4621" w:rsidRPr="003666C0" w:rsidRDefault="00DD4621" w:rsidP="00DD4621">
            <w:pPr>
              <w:spacing w:line="360" w:lineRule="auto"/>
              <w:jc w:val="center"/>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2412F66E" w14:textId="0F25E7A5" w:rsidR="00DD4621" w:rsidRPr="003666C0" w:rsidRDefault="00DD4621" w:rsidP="00DD4621">
            <w:pPr>
              <w:spacing w:line="360" w:lineRule="auto"/>
              <w:jc w:val="center"/>
              <w:rPr>
                <w:color w:val="000000"/>
                <w:sz w:val="26"/>
                <w:szCs w:val="26"/>
              </w:rPr>
            </w:pPr>
          </w:p>
        </w:tc>
      </w:tr>
    </w:tbl>
    <w:bookmarkEnd w:id="9"/>
    <w:p w14:paraId="291871FF" w14:textId="384B94BA" w:rsidR="00B64851" w:rsidRPr="00B64851" w:rsidRDefault="00392A20" w:rsidP="00B64851">
      <w:pPr>
        <w:pStyle w:val="Normal1"/>
        <w:spacing w:before="240" w:line="360" w:lineRule="auto"/>
        <w:ind w:firstLine="720"/>
        <w:jc w:val="both"/>
        <w:rPr>
          <w:lang w:val="vi-VN"/>
        </w:rPr>
      </w:pPr>
      <w:r>
        <w:t>Từ năm học 201</w:t>
      </w:r>
      <w:r w:rsidR="003447DD">
        <w:t>8</w:t>
      </w:r>
      <w:r w:rsidR="00DC1004" w:rsidRPr="00B96721">
        <w:t>-</w:t>
      </w:r>
      <w:r w:rsidR="00386D5F" w:rsidRPr="00B96721">
        <w:t>2</w:t>
      </w:r>
      <w:r w:rsidR="00DC1004" w:rsidRPr="00B96721">
        <w:t>01</w:t>
      </w:r>
      <w:r w:rsidR="003447DD">
        <w:t>9</w:t>
      </w:r>
      <w:r w:rsidR="00DC1004" w:rsidRPr="00B96721">
        <w:t xml:space="preserve"> đến năm học </w:t>
      </w:r>
      <w:r w:rsidR="00DC1004" w:rsidRPr="00902E95">
        <w:rPr>
          <w:color w:val="000000" w:themeColor="text1"/>
        </w:rPr>
        <w:t>202</w:t>
      </w:r>
      <w:r w:rsidR="003447DD">
        <w:rPr>
          <w:color w:val="000000" w:themeColor="text1"/>
        </w:rPr>
        <w:t>2</w:t>
      </w:r>
      <w:r w:rsidR="00DC1004" w:rsidRPr="00902E95">
        <w:rPr>
          <w:color w:val="000000" w:themeColor="text1"/>
        </w:rPr>
        <w:t>-202</w:t>
      </w:r>
      <w:r w:rsidR="003447DD">
        <w:rPr>
          <w:color w:val="000000" w:themeColor="text1"/>
        </w:rPr>
        <w:t>3</w:t>
      </w:r>
      <w:r w:rsidR="00DC1004" w:rsidRPr="00902E95">
        <w:rPr>
          <w:color w:val="000000" w:themeColor="text1"/>
        </w:rPr>
        <w:t xml:space="preserve"> có </w:t>
      </w:r>
      <w:r w:rsidR="003447DD">
        <w:rPr>
          <w:color w:val="000000" w:themeColor="text1"/>
        </w:rPr>
        <w:t>02</w:t>
      </w:r>
      <w:r w:rsidR="00386D5F" w:rsidRPr="00902E95">
        <w:rPr>
          <w:color w:val="000000" w:themeColor="text1"/>
        </w:rPr>
        <w:t xml:space="preserve"> sáng kiến được công </w:t>
      </w:r>
      <w:r w:rsidR="00386D5F" w:rsidRPr="00B96721">
        <w:t>nhận cấp tỉnh</w:t>
      </w:r>
      <w:r w:rsidR="00386D5F">
        <w:rPr>
          <w:b/>
        </w:rPr>
        <w:t xml:space="preserve"> </w:t>
      </w:r>
      <w:r w:rsidR="00B64851" w:rsidRPr="00B64851">
        <w:rPr>
          <w:b/>
          <w:color w:val="000000"/>
          <w:lang w:val="vi-VN"/>
        </w:rPr>
        <w:t>[H3.2-1.2-20]</w:t>
      </w:r>
      <w:r w:rsidR="00B64851" w:rsidRPr="00B64851">
        <w:rPr>
          <w:color w:val="000000"/>
          <w:lang w:val="vi-VN"/>
        </w:rPr>
        <w:t>.</w:t>
      </w:r>
      <w:r w:rsidR="00B64851" w:rsidRPr="00B64851">
        <w:rPr>
          <w:color w:val="000000"/>
        </w:rPr>
        <w:t xml:space="preserve"> </w:t>
      </w:r>
      <w:r w:rsidR="00B64851" w:rsidRPr="00B64851">
        <w:rPr>
          <w:color w:val="000000"/>
          <w:lang w:val="vi-VN"/>
        </w:rPr>
        <w:t xml:space="preserve">GV nhà trường đã hướng dẫn cho HS nghiên cứu khoa học, đã có nhiều sản phẩm dự thi KHKT cấp tỉnh đạt giải cao; </w:t>
      </w:r>
      <w:r w:rsidR="003447DD">
        <w:t xml:space="preserve">năm học 2018-2019 đạt 01 giải Nhất, 01 giải Ba, 01 giải KK và có 01 sản phẩm thi cấp quốc gia; </w:t>
      </w:r>
      <w:r w:rsidR="003447DD" w:rsidRPr="0089083F">
        <w:rPr>
          <w:color w:val="000000"/>
        </w:rPr>
        <w:t>năm h</w:t>
      </w:r>
      <w:r w:rsidR="003447DD">
        <w:rPr>
          <w:color w:val="000000"/>
        </w:rPr>
        <w:t>ọc 2019-</w:t>
      </w:r>
      <w:r w:rsidR="003447DD" w:rsidRPr="0089083F">
        <w:rPr>
          <w:color w:val="000000"/>
        </w:rPr>
        <w:t>20</w:t>
      </w:r>
      <w:r w:rsidR="003447DD">
        <w:rPr>
          <w:color w:val="000000"/>
        </w:rPr>
        <w:t>20</w:t>
      </w:r>
      <w:r w:rsidR="003447DD" w:rsidRPr="0089083F">
        <w:rPr>
          <w:color w:val="000000"/>
        </w:rPr>
        <w:t xml:space="preserve"> có 0</w:t>
      </w:r>
      <w:r w:rsidR="003447DD">
        <w:rPr>
          <w:color w:val="000000"/>
        </w:rPr>
        <w:t>1</w:t>
      </w:r>
      <w:r w:rsidR="003447DD" w:rsidRPr="0089083F">
        <w:rPr>
          <w:color w:val="000000"/>
        </w:rPr>
        <w:t xml:space="preserve"> sản phẩm đạt giải Nhì; </w:t>
      </w:r>
      <w:r w:rsidR="003447DD">
        <w:rPr>
          <w:color w:val="000000"/>
        </w:rPr>
        <w:t>n</w:t>
      </w:r>
      <w:r w:rsidR="003447DD" w:rsidRPr="0089083F">
        <w:rPr>
          <w:color w:val="000000"/>
        </w:rPr>
        <w:t>ăm học 20</w:t>
      </w:r>
      <w:r w:rsidR="003447DD">
        <w:rPr>
          <w:color w:val="000000"/>
        </w:rPr>
        <w:t>20</w:t>
      </w:r>
      <w:r w:rsidR="003447DD" w:rsidRPr="0089083F">
        <w:rPr>
          <w:color w:val="000000"/>
        </w:rPr>
        <w:t>-20</w:t>
      </w:r>
      <w:r w:rsidR="003447DD">
        <w:rPr>
          <w:color w:val="000000"/>
        </w:rPr>
        <w:t>21</w:t>
      </w:r>
      <w:r w:rsidR="003447DD" w:rsidRPr="0089083F">
        <w:rPr>
          <w:color w:val="000000"/>
        </w:rPr>
        <w:t xml:space="preserve"> có 0</w:t>
      </w:r>
      <w:r w:rsidR="003447DD">
        <w:rPr>
          <w:color w:val="000000"/>
        </w:rPr>
        <w:t>2</w:t>
      </w:r>
      <w:r w:rsidR="003447DD" w:rsidRPr="0089083F">
        <w:rPr>
          <w:color w:val="000000"/>
        </w:rPr>
        <w:t xml:space="preserve"> sản phẩm </w:t>
      </w:r>
      <w:r w:rsidR="003447DD" w:rsidRPr="0089083F">
        <w:rPr>
          <w:color w:val="000000"/>
        </w:rPr>
        <w:lastRenderedPageBreak/>
        <w:t xml:space="preserve">đạt giải </w:t>
      </w:r>
      <w:r w:rsidR="003447DD">
        <w:rPr>
          <w:color w:val="000000"/>
        </w:rPr>
        <w:t>Nhì</w:t>
      </w:r>
      <w:r w:rsidR="003447DD" w:rsidRPr="0089083F">
        <w:rPr>
          <w:color w:val="000000"/>
        </w:rPr>
        <w:t>;</w:t>
      </w:r>
      <w:r w:rsidR="003447DD" w:rsidRPr="00BD3E98">
        <w:rPr>
          <w:color w:val="FF0000"/>
        </w:rPr>
        <w:t xml:space="preserve"> </w:t>
      </w:r>
      <w:r w:rsidR="003447DD" w:rsidRPr="000E51CC">
        <w:rPr>
          <w:color w:val="000000"/>
        </w:rPr>
        <w:t>n</w:t>
      </w:r>
      <w:r w:rsidR="003447DD" w:rsidRPr="0089083F">
        <w:rPr>
          <w:color w:val="000000"/>
        </w:rPr>
        <w:t>ăm học 20</w:t>
      </w:r>
      <w:r w:rsidR="003447DD">
        <w:rPr>
          <w:color w:val="000000"/>
        </w:rPr>
        <w:t>21</w:t>
      </w:r>
      <w:r w:rsidR="003447DD" w:rsidRPr="0089083F">
        <w:rPr>
          <w:color w:val="000000"/>
        </w:rPr>
        <w:t>-202</w:t>
      </w:r>
      <w:r w:rsidR="003447DD">
        <w:rPr>
          <w:color w:val="000000"/>
        </w:rPr>
        <w:t>2 có 03</w:t>
      </w:r>
      <w:r w:rsidR="003447DD" w:rsidRPr="0089083F">
        <w:rPr>
          <w:color w:val="000000"/>
        </w:rPr>
        <w:t xml:space="preserve"> sản phẩm đạt giải</w:t>
      </w:r>
      <w:r w:rsidR="003447DD">
        <w:rPr>
          <w:color w:val="000000"/>
        </w:rPr>
        <w:t xml:space="preserve"> Nhì</w:t>
      </w:r>
      <w:r w:rsidR="003447DD" w:rsidRPr="0089083F">
        <w:rPr>
          <w:color w:val="000000"/>
        </w:rPr>
        <w:t>;</w:t>
      </w:r>
      <w:r w:rsidR="003447DD">
        <w:rPr>
          <w:color w:val="FF0000"/>
        </w:rPr>
        <w:t xml:space="preserve"> </w:t>
      </w:r>
      <w:r w:rsidR="003447DD" w:rsidRPr="000E51CC">
        <w:rPr>
          <w:color w:val="000000"/>
        </w:rPr>
        <w:t>n</w:t>
      </w:r>
      <w:r w:rsidR="003447DD" w:rsidRPr="0089083F">
        <w:rPr>
          <w:color w:val="000000"/>
        </w:rPr>
        <w:t>ăm học 202</w:t>
      </w:r>
      <w:r w:rsidR="003447DD">
        <w:rPr>
          <w:color w:val="000000"/>
        </w:rPr>
        <w:t>2</w:t>
      </w:r>
      <w:r w:rsidR="003447DD" w:rsidRPr="0089083F">
        <w:rPr>
          <w:color w:val="000000"/>
        </w:rPr>
        <w:t>-202</w:t>
      </w:r>
      <w:r w:rsidR="003447DD">
        <w:rPr>
          <w:color w:val="000000"/>
        </w:rPr>
        <w:t>3 có 03</w:t>
      </w:r>
      <w:r w:rsidR="003447DD" w:rsidRPr="0089083F">
        <w:rPr>
          <w:color w:val="000000"/>
        </w:rPr>
        <w:t xml:space="preserve"> sản phẩm đạt giải </w:t>
      </w:r>
      <w:r w:rsidR="003447DD">
        <w:rPr>
          <w:color w:val="000000"/>
        </w:rPr>
        <w:t xml:space="preserve">Nhì </w:t>
      </w:r>
      <w:r w:rsidR="00B64851" w:rsidRPr="00133313">
        <w:rPr>
          <w:b/>
          <w:color w:val="000000"/>
          <w:lang w:val="vi-VN"/>
        </w:rPr>
        <w:t>[H17.1-2.2-04]</w:t>
      </w:r>
      <w:r w:rsidR="00B64851" w:rsidRPr="00133313">
        <w:rPr>
          <w:color w:val="000000"/>
          <w:lang w:val="vi-VN"/>
        </w:rPr>
        <w:t>.</w:t>
      </w:r>
    </w:p>
    <w:p w14:paraId="29DA019B" w14:textId="77777777" w:rsidR="00386D5F" w:rsidRDefault="00386D5F" w:rsidP="00386D5F">
      <w:pPr>
        <w:pStyle w:val="Normal1"/>
        <w:spacing w:line="360" w:lineRule="auto"/>
        <w:ind w:firstLine="720"/>
        <w:jc w:val="both"/>
      </w:pPr>
      <w:r>
        <w:rPr>
          <w:b/>
        </w:rPr>
        <w:t>2.  Điểm mạnh</w:t>
      </w:r>
    </w:p>
    <w:p w14:paraId="5B8CE456" w14:textId="08645E63" w:rsidR="00397A51" w:rsidRDefault="00397A51" w:rsidP="00397A51">
      <w:pPr>
        <w:pStyle w:val="Normal1"/>
        <w:spacing w:line="360" w:lineRule="auto"/>
        <w:ind w:firstLine="720"/>
        <w:jc w:val="both"/>
      </w:pPr>
      <w:r>
        <w:t xml:space="preserve">100% </w:t>
      </w:r>
      <w:r w:rsidR="00670CB8">
        <w:t>GV</w:t>
      </w:r>
      <w:r>
        <w:t xml:space="preserve"> trong nhà trường đạt chuẩn về trình độ đào tạo. </w:t>
      </w:r>
      <w:r w:rsidR="00670CB8">
        <w:t>GV</w:t>
      </w:r>
      <w:r>
        <w:t xml:space="preserve"> </w:t>
      </w:r>
      <w:r>
        <w:rPr>
          <w:spacing w:val="4"/>
        </w:rPr>
        <w:t xml:space="preserve">nhà trường vững vàng về chuyên môn, nhiệt tình tâm huyết, tích cực học </w:t>
      </w:r>
      <w:r>
        <w:t>hỏi chuyên môn, có uy tín đối với học sinh, CMHS và nhân dân.</w:t>
      </w:r>
    </w:p>
    <w:p w14:paraId="4720938E" w14:textId="77777777" w:rsidR="00397A51" w:rsidRPr="005702A7" w:rsidRDefault="00397A51" w:rsidP="00397A51">
      <w:pPr>
        <w:pStyle w:val="Normal1"/>
        <w:tabs>
          <w:tab w:val="center" w:pos="4320"/>
        </w:tabs>
        <w:spacing w:line="360" w:lineRule="auto"/>
        <w:ind w:firstLine="720"/>
        <w:jc w:val="both"/>
        <w:rPr>
          <w:lang w:val="vi-VN"/>
        </w:rPr>
      </w:pPr>
      <w:r w:rsidRPr="005702A7">
        <w:rPr>
          <w:lang w:val="vi-VN"/>
        </w:rPr>
        <w:t>GV nhà trường tích cực tham gia hướng dẫn KHKT, tích cực viết sáng kiến và tự học tự bồi dưỡng chuyên môn nghiệp vụ.</w:t>
      </w:r>
    </w:p>
    <w:p w14:paraId="18419DC2" w14:textId="77777777" w:rsidR="00386D5F" w:rsidRDefault="00386D5F" w:rsidP="00386D5F">
      <w:pPr>
        <w:pStyle w:val="Normal1"/>
        <w:spacing w:line="360" w:lineRule="auto"/>
        <w:ind w:firstLine="720"/>
        <w:jc w:val="both"/>
        <w:rPr>
          <w:b/>
        </w:rPr>
      </w:pPr>
      <w:r>
        <w:rPr>
          <w:b/>
        </w:rPr>
        <w:t>3. Điểm yếu</w:t>
      </w:r>
    </w:p>
    <w:p w14:paraId="6EC7EA48" w14:textId="2B7113D9" w:rsidR="00EB12F3" w:rsidRDefault="00EB12F3" w:rsidP="00EB12F3">
      <w:pPr>
        <w:pStyle w:val="Normal1"/>
        <w:spacing w:line="360" w:lineRule="auto"/>
        <w:ind w:firstLine="720"/>
        <w:jc w:val="both"/>
      </w:pPr>
      <w:r>
        <w:t>Nhà trường còn thiếu GV</w:t>
      </w:r>
      <w:r w:rsidR="006A48BC">
        <w:t xml:space="preserve"> ở một số môn học</w:t>
      </w:r>
      <w:r>
        <w:t xml:space="preserve"> cũng gây ra </w:t>
      </w:r>
      <w:r w:rsidR="00860C1D">
        <w:t xml:space="preserve">những </w:t>
      </w:r>
      <w:r>
        <w:t>khó khăn trong việc sắp xếp chuyên môn</w:t>
      </w:r>
      <w:r w:rsidR="00860C1D">
        <w:t xml:space="preserve"> và hoạt động ngoại khóa</w:t>
      </w:r>
      <w:r>
        <w:t>. </w:t>
      </w:r>
    </w:p>
    <w:p w14:paraId="284DCFB4" w14:textId="7B124135" w:rsidR="00397A51" w:rsidRPr="00736CEE" w:rsidRDefault="00397A51" w:rsidP="00670CB8">
      <w:pPr>
        <w:pStyle w:val="Normal1"/>
        <w:spacing w:line="360" w:lineRule="auto"/>
        <w:ind w:firstLine="720"/>
        <w:jc w:val="both"/>
        <w:rPr>
          <w:lang w:val="vi-VN"/>
        </w:rPr>
      </w:pPr>
      <w:r>
        <w:t xml:space="preserve">Một số </w:t>
      </w:r>
      <w:r w:rsidR="00670CB8">
        <w:t>GV</w:t>
      </w:r>
      <w:r>
        <w:t xml:space="preserve"> </w:t>
      </w:r>
      <w:r w:rsidRPr="00736CEE">
        <w:rPr>
          <w:lang w:val="vi-VN"/>
        </w:rPr>
        <w:t xml:space="preserve">có kiến thức song kinh nghiệm thực tiễn, phương pháp giảng dạy, kĩ năng triển khai công việc còn chậm, lúng túng, công tác quản lí </w:t>
      </w:r>
      <w:r>
        <w:rPr>
          <w:lang w:val="vi-VN"/>
        </w:rPr>
        <w:t xml:space="preserve">HS </w:t>
      </w:r>
      <w:r w:rsidRPr="00736CEE">
        <w:rPr>
          <w:lang w:val="vi-VN"/>
        </w:rPr>
        <w:t xml:space="preserve">trong giờ học, trong lao động và hoạt động ngoại khóa. </w:t>
      </w:r>
    </w:p>
    <w:p w14:paraId="4C25F705" w14:textId="77777777" w:rsidR="00386D5F" w:rsidRDefault="00386D5F" w:rsidP="00670CB8">
      <w:pPr>
        <w:pStyle w:val="Normal1"/>
        <w:spacing w:line="360" w:lineRule="auto"/>
        <w:ind w:firstLine="720"/>
        <w:jc w:val="both"/>
        <w:rPr>
          <w:b/>
        </w:rPr>
      </w:pPr>
      <w:r>
        <w:rPr>
          <w:b/>
        </w:rPr>
        <w:t>4. Kế hoạch cải tiến chất lượng</w:t>
      </w:r>
    </w:p>
    <w:p w14:paraId="6782515B" w14:textId="46A1709B" w:rsidR="00397A51" w:rsidRDefault="00397A51" w:rsidP="00670CB8">
      <w:pPr>
        <w:spacing w:line="360" w:lineRule="auto"/>
        <w:ind w:firstLine="560"/>
        <w:jc w:val="both"/>
      </w:pPr>
      <w:r>
        <w:t xml:space="preserve">Nhà trường xác định việc đổi mới giáo dục, nhất là phương pháp dạy học là nhiệm vụ quan trọng đối với giáo viên nên việc đổi mới, sáng tạo trong nhiệm vụ chuyên môn là cần thiết. </w:t>
      </w:r>
    </w:p>
    <w:p w14:paraId="0D780866" w14:textId="47F26020" w:rsidR="00397A51" w:rsidRPr="00736CEE" w:rsidRDefault="00397A51" w:rsidP="00397A51">
      <w:pPr>
        <w:spacing w:before="60" w:after="60" w:line="360" w:lineRule="auto"/>
        <w:ind w:firstLine="560"/>
        <w:jc w:val="both"/>
        <w:rPr>
          <w:lang w:val="vi-VN"/>
        </w:rPr>
      </w:pPr>
      <w:r w:rsidRPr="005702A7">
        <w:rPr>
          <w:spacing w:val="4"/>
          <w:lang w:val="vi-VN"/>
        </w:rPr>
        <w:t xml:space="preserve">Từ </w:t>
      </w:r>
      <w:r w:rsidR="00860C1D">
        <w:rPr>
          <w:lang w:val="vi-VN"/>
        </w:rPr>
        <w:t>năm học 2023</w:t>
      </w:r>
      <w:r>
        <w:rPr>
          <w:lang w:val="vi-VN"/>
        </w:rPr>
        <w:t>-202</w:t>
      </w:r>
      <w:r w:rsidR="00860C1D">
        <w:rPr>
          <w:lang w:val="en-US"/>
        </w:rPr>
        <w:t>4</w:t>
      </w:r>
      <w:r>
        <w:rPr>
          <w:lang w:val="vi-VN"/>
        </w:rPr>
        <w:t xml:space="preserve"> và các năm học tiếp theo</w:t>
      </w:r>
      <w:r w:rsidRPr="005702A7">
        <w:rPr>
          <w:lang w:val="vi-VN"/>
        </w:rPr>
        <w:t xml:space="preserve">, </w:t>
      </w:r>
      <w:r>
        <w:rPr>
          <w:lang w:val="vi-VN"/>
        </w:rPr>
        <w:t>n</w:t>
      </w:r>
      <w:r w:rsidRPr="005702A7">
        <w:rPr>
          <w:spacing w:val="4"/>
          <w:lang w:val="vi-VN"/>
        </w:rPr>
        <w:t>hà trường</w:t>
      </w:r>
      <w:r w:rsidRPr="00736CEE">
        <w:rPr>
          <w:spacing w:val="4"/>
          <w:lang w:val="vi-VN"/>
        </w:rPr>
        <w:t xml:space="preserve"> </w:t>
      </w:r>
      <w:r w:rsidRPr="005702A7">
        <w:rPr>
          <w:spacing w:val="4"/>
          <w:lang w:val="vi-VN"/>
        </w:rPr>
        <w:t>chỉ đạo mỗi nhóm chuyên môn thực hiện 0</w:t>
      </w:r>
      <w:r>
        <w:rPr>
          <w:spacing w:val="4"/>
          <w:lang w:val="vi-VN"/>
        </w:rPr>
        <w:t>2</w:t>
      </w:r>
      <w:r w:rsidRPr="005702A7">
        <w:rPr>
          <w:spacing w:val="4"/>
          <w:lang w:val="vi-VN"/>
        </w:rPr>
        <w:t xml:space="preserve"> chuyên đề chuyên môn theo nghiên cứu bài học (mỗi học kỳ) nhằm tạo điều kiện cho GV các bộ môn trao đổi kinh nghiệm, tổ chức các hoạt động dạy học linh hoạt, sáng tạo, hiệu quả.</w:t>
      </w:r>
      <w:r w:rsidRPr="005702A7">
        <w:rPr>
          <w:lang w:val="vi-VN"/>
        </w:rPr>
        <w:t xml:space="preserve"> </w:t>
      </w:r>
      <w:r w:rsidRPr="00736CEE">
        <w:rPr>
          <w:lang w:val="vi-VN"/>
        </w:rPr>
        <w:t xml:space="preserve"> </w:t>
      </w:r>
    </w:p>
    <w:p w14:paraId="50E6D997" w14:textId="77777777" w:rsidR="00397A51" w:rsidRDefault="00397A51" w:rsidP="00397A51">
      <w:pPr>
        <w:spacing w:line="360" w:lineRule="auto"/>
        <w:ind w:firstLine="700"/>
        <w:jc w:val="both"/>
      </w:pPr>
      <w:r>
        <w:rPr>
          <w:lang w:val="vi-VN"/>
        </w:rPr>
        <w:t xml:space="preserve">Nhà trường </w:t>
      </w:r>
      <w:r w:rsidR="008E6BFF" w:rsidRPr="008E6BFF">
        <w:rPr>
          <w:lang w:val="vi-VN"/>
        </w:rPr>
        <w:t xml:space="preserve">khuyến khích, </w:t>
      </w:r>
      <w:r>
        <w:rPr>
          <w:lang w:val="vi-VN"/>
        </w:rPr>
        <w:t>tạo điều kiện cho GV tham gia các lớp tập huấn</w:t>
      </w:r>
      <w:r>
        <w:t>, bồi dưỡng</w:t>
      </w:r>
      <w:r>
        <w:rPr>
          <w:lang w:val="vi-VN"/>
        </w:rPr>
        <w:t xml:space="preserve"> để nâng cao trình độ chuyên môn</w:t>
      </w:r>
      <w:r>
        <w:t>, nghiệp vụ trong các năm học tới.</w:t>
      </w:r>
    </w:p>
    <w:p w14:paraId="433659F6" w14:textId="7072D41E" w:rsidR="00386D5F" w:rsidRDefault="00386D5F" w:rsidP="00397A51">
      <w:pPr>
        <w:spacing w:line="360" w:lineRule="auto"/>
        <w:ind w:firstLine="700"/>
        <w:jc w:val="both"/>
        <w:rPr>
          <w:b/>
        </w:rPr>
      </w:pPr>
      <w:r>
        <w:t xml:space="preserve">  </w:t>
      </w:r>
      <w:r>
        <w:rPr>
          <w:b/>
        </w:rPr>
        <w:t>5. Tự đánh giá</w:t>
      </w:r>
    </w:p>
    <w:tbl>
      <w:tblPr>
        <w:tblW w:w="9556" w:type="dxa"/>
        <w:tblInd w:w="100" w:type="dxa"/>
        <w:tblLayout w:type="fixed"/>
        <w:tblCellMar>
          <w:left w:w="0" w:type="dxa"/>
          <w:right w:w="0" w:type="dxa"/>
        </w:tblCellMar>
        <w:tblLook w:val="04A0" w:firstRow="1" w:lastRow="0" w:firstColumn="1" w:lastColumn="0" w:noHBand="0" w:noVBand="1"/>
      </w:tblPr>
      <w:tblGrid>
        <w:gridCol w:w="1146"/>
        <w:gridCol w:w="1912"/>
        <w:gridCol w:w="1242"/>
        <w:gridCol w:w="2007"/>
        <w:gridCol w:w="1242"/>
        <w:gridCol w:w="2007"/>
      </w:tblGrid>
      <w:tr w:rsidR="00386D5F" w:rsidRPr="00AF0FF7" w14:paraId="650F3E92" w14:textId="77777777" w:rsidTr="00760509">
        <w:trPr>
          <w:trHeight w:val="336"/>
        </w:trPr>
        <w:tc>
          <w:tcPr>
            <w:tcW w:w="305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25FF9F" w14:textId="77777777" w:rsidR="00386D5F" w:rsidRPr="00AF0FF7" w:rsidRDefault="00386D5F" w:rsidP="00AF0FF7">
            <w:pPr>
              <w:pStyle w:val="Normal1"/>
              <w:spacing w:line="360" w:lineRule="auto"/>
              <w:jc w:val="center"/>
              <w:rPr>
                <w:b/>
              </w:rPr>
            </w:pPr>
            <w:r w:rsidRPr="00AF0FF7">
              <w:rPr>
                <w:b/>
              </w:rPr>
              <w:t>Mức 1</w:t>
            </w:r>
          </w:p>
        </w:tc>
        <w:tc>
          <w:tcPr>
            <w:tcW w:w="32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CC34A7" w14:textId="77777777" w:rsidR="00386D5F" w:rsidRPr="00AF0FF7" w:rsidRDefault="00386D5F" w:rsidP="00AF0FF7">
            <w:pPr>
              <w:pStyle w:val="Normal1"/>
              <w:spacing w:line="360" w:lineRule="auto"/>
              <w:jc w:val="center"/>
              <w:rPr>
                <w:b/>
              </w:rPr>
            </w:pPr>
            <w:r w:rsidRPr="00AF0FF7">
              <w:rPr>
                <w:b/>
              </w:rPr>
              <w:t>Mức 2</w:t>
            </w:r>
          </w:p>
        </w:tc>
        <w:tc>
          <w:tcPr>
            <w:tcW w:w="32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0CC5DB" w14:textId="77777777" w:rsidR="00386D5F" w:rsidRPr="00AF0FF7" w:rsidRDefault="00386D5F" w:rsidP="00AF0FF7">
            <w:pPr>
              <w:pStyle w:val="Normal1"/>
              <w:spacing w:line="360" w:lineRule="auto"/>
              <w:jc w:val="center"/>
              <w:rPr>
                <w:b/>
              </w:rPr>
            </w:pPr>
            <w:r w:rsidRPr="00AF0FF7">
              <w:rPr>
                <w:b/>
              </w:rPr>
              <w:t>Mức 3</w:t>
            </w:r>
          </w:p>
        </w:tc>
      </w:tr>
      <w:tr w:rsidR="00386D5F" w14:paraId="64E682BE" w14:textId="77777777" w:rsidTr="00CB1106">
        <w:trPr>
          <w:trHeight w:val="336"/>
        </w:trPr>
        <w:tc>
          <w:tcPr>
            <w:tcW w:w="11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042FB" w14:textId="77777777" w:rsidR="00386D5F" w:rsidRDefault="00386D5F" w:rsidP="00760509">
            <w:pPr>
              <w:pStyle w:val="Normal1"/>
              <w:spacing w:line="360" w:lineRule="auto"/>
              <w:jc w:val="center"/>
            </w:pPr>
            <w:r>
              <w:t>Chỉ báo</w:t>
            </w:r>
          </w:p>
        </w:tc>
        <w:tc>
          <w:tcPr>
            <w:tcW w:w="1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645C9" w14:textId="77777777" w:rsidR="00386D5F" w:rsidRDefault="00386D5F" w:rsidP="00760509">
            <w:pPr>
              <w:pStyle w:val="Normal1"/>
              <w:spacing w:line="360" w:lineRule="auto"/>
              <w:jc w:val="center"/>
            </w:pPr>
            <w:r>
              <w:t>Đạt/Không 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602F79" w14:textId="77777777" w:rsidR="00386D5F" w:rsidRDefault="00386D5F" w:rsidP="00760509">
            <w:pPr>
              <w:pStyle w:val="Normal1"/>
              <w:spacing w:line="360" w:lineRule="auto"/>
              <w:jc w:val="center"/>
            </w:pPr>
            <w:r>
              <w:t>Chỉ báo</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A0DBF" w14:textId="77777777" w:rsidR="00386D5F" w:rsidRDefault="00386D5F" w:rsidP="00760509">
            <w:pPr>
              <w:pStyle w:val="Normal1"/>
              <w:spacing w:line="360" w:lineRule="auto"/>
              <w:jc w:val="center"/>
            </w:pPr>
            <w:r>
              <w:t>Đạt/Không 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BE3B98" w14:textId="77777777" w:rsidR="00386D5F" w:rsidRDefault="00386D5F" w:rsidP="00760509">
            <w:pPr>
              <w:pStyle w:val="Normal1"/>
              <w:spacing w:line="360" w:lineRule="auto"/>
              <w:jc w:val="center"/>
            </w:pPr>
            <w:r>
              <w:t>Chỉ báo</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00FC93" w14:textId="77777777" w:rsidR="00386D5F" w:rsidRDefault="00386D5F" w:rsidP="00760509">
            <w:pPr>
              <w:pStyle w:val="Normal1"/>
              <w:spacing w:line="360" w:lineRule="auto"/>
              <w:jc w:val="center"/>
            </w:pPr>
            <w:r>
              <w:t>Đạt/Không đạt</w:t>
            </w:r>
          </w:p>
        </w:tc>
      </w:tr>
      <w:tr w:rsidR="00CB1106" w14:paraId="738B5177" w14:textId="77777777" w:rsidTr="00CB1106">
        <w:trPr>
          <w:trHeight w:val="336"/>
        </w:trPr>
        <w:tc>
          <w:tcPr>
            <w:tcW w:w="11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2B03A" w14:textId="77777777" w:rsidR="00CB1106" w:rsidRDefault="00CB1106" w:rsidP="00CB1106">
            <w:pPr>
              <w:pStyle w:val="Normal1"/>
              <w:spacing w:line="360" w:lineRule="auto"/>
              <w:ind w:firstLine="24"/>
              <w:jc w:val="center"/>
            </w:pPr>
            <w:r>
              <w:t>a</w:t>
            </w:r>
          </w:p>
        </w:tc>
        <w:tc>
          <w:tcPr>
            <w:tcW w:w="1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9F8EEB" w14:textId="77777777" w:rsidR="00CB1106" w:rsidRDefault="00CB1106" w:rsidP="00CB1106">
            <w:pPr>
              <w:pStyle w:val="Normal1"/>
              <w:spacing w:line="360" w:lineRule="auto"/>
              <w:ind w:firstLine="6"/>
              <w:jc w:val="center"/>
            </w:pPr>
            <w:r>
              <w:t>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3A8BEF" w14:textId="77777777" w:rsidR="00CB1106" w:rsidRDefault="00CB1106" w:rsidP="00CB1106">
            <w:pPr>
              <w:pStyle w:val="Normal1"/>
              <w:spacing w:line="360" w:lineRule="auto"/>
              <w:ind w:firstLine="24"/>
              <w:jc w:val="center"/>
            </w:pPr>
            <w:r>
              <w:t>a</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17435D" w14:textId="77777777" w:rsidR="00CB1106" w:rsidRDefault="00CB1106" w:rsidP="00CB1106">
            <w:pPr>
              <w:pStyle w:val="Normal1"/>
              <w:spacing w:line="360" w:lineRule="auto"/>
              <w:jc w:val="center"/>
            </w:pPr>
            <w:r>
              <w:t>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02413" w14:textId="77777777" w:rsidR="00CB1106" w:rsidRDefault="00CB1106" w:rsidP="00CB1106">
            <w:pPr>
              <w:pStyle w:val="Normal1"/>
              <w:spacing w:line="360" w:lineRule="auto"/>
              <w:jc w:val="center"/>
            </w:pPr>
            <w:r>
              <w:t>a</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F4A5D8" w14:textId="77777777" w:rsidR="00CB1106" w:rsidRDefault="00CB1106" w:rsidP="00CB1106">
            <w:pPr>
              <w:pStyle w:val="Normal1"/>
              <w:spacing w:line="360" w:lineRule="auto"/>
              <w:jc w:val="center"/>
            </w:pPr>
            <w:r>
              <w:t>Đạt</w:t>
            </w:r>
          </w:p>
        </w:tc>
      </w:tr>
      <w:tr w:rsidR="00CB1106" w14:paraId="00E703BC" w14:textId="77777777" w:rsidTr="00CB1106">
        <w:trPr>
          <w:trHeight w:val="336"/>
        </w:trPr>
        <w:tc>
          <w:tcPr>
            <w:tcW w:w="11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14821" w14:textId="77777777" w:rsidR="00CB1106" w:rsidRDefault="00CB1106" w:rsidP="00CB1106">
            <w:pPr>
              <w:pStyle w:val="Normal1"/>
              <w:spacing w:line="360" w:lineRule="auto"/>
              <w:ind w:firstLine="24"/>
              <w:jc w:val="center"/>
            </w:pPr>
            <w:r>
              <w:t>b</w:t>
            </w:r>
          </w:p>
        </w:tc>
        <w:tc>
          <w:tcPr>
            <w:tcW w:w="1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F8E43F" w14:textId="77777777" w:rsidR="00CB1106" w:rsidRDefault="00CB1106" w:rsidP="00CB1106">
            <w:pPr>
              <w:pStyle w:val="Normal1"/>
              <w:spacing w:line="360" w:lineRule="auto"/>
              <w:ind w:firstLine="6"/>
              <w:jc w:val="center"/>
            </w:pPr>
            <w:r>
              <w:t>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8F896" w14:textId="77777777" w:rsidR="00CB1106" w:rsidRDefault="00CB1106" w:rsidP="00CB1106">
            <w:pPr>
              <w:pStyle w:val="Normal1"/>
              <w:spacing w:line="360" w:lineRule="auto"/>
              <w:ind w:firstLine="24"/>
              <w:jc w:val="center"/>
            </w:pPr>
            <w:r>
              <w:t>b</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7911" w14:textId="77777777" w:rsidR="00CB1106" w:rsidRDefault="00CB1106" w:rsidP="00CB1106">
            <w:pPr>
              <w:pStyle w:val="Normal1"/>
              <w:spacing w:line="360" w:lineRule="auto"/>
              <w:jc w:val="center"/>
            </w:pPr>
            <w:r>
              <w:t>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427491" w14:textId="77777777" w:rsidR="00CB1106" w:rsidRDefault="00CB1106" w:rsidP="00CB1106">
            <w:pPr>
              <w:pStyle w:val="Normal1"/>
              <w:spacing w:line="360" w:lineRule="auto"/>
              <w:jc w:val="center"/>
            </w:pPr>
            <w:r>
              <w:t>b</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7EAE06" w14:textId="77777777" w:rsidR="00CB1106" w:rsidRDefault="00CB1106" w:rsidP="00CB1106">
            <w:pPr>
              <w:pStyle w:val="Normal1"/>
              <w:spacing w:line="360" w:lineRule="auto"/>
              <w:jc w:val="center"/>
            </w:pPr>
            <w:r>
              <w:t>Đạt</w:t>
            </w:r>
          </w:p>
        </w:tc>
      </w:tr>
      <w:tr w:rsidR="00CB1106" w14:paraId="16CCBB84" w14:textId="77777777" w:rsidTr="00CB1106">
        <w:trPr>
          <w:trHeight w:val="336"/>
        </w:trPr>
        <w:tc>
          <w:tcPr>
            <w:tcW w:w="11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6F7F9" w14:textId="77777777" w:rsidR="00CB1106" w:rsidRDefault="00CB1106" w:rsidP="00CB1106">
            <w:pPr>
              <w:pStyle w:val="Normal1"/>
              <w:spacing w:line="360" w:lineRule="auto"/>
              <w:ind w:firstLine="24"/>
              <w:jc w:val="center"/>
            </w:pPr>
            <w:r>
              <w:lastRenderedPageBreak/>
              <w:t>c</w:t>
            </w:r>
          </w:p>
        </w:tc>
        <w:tc>
          <w:tcPr>
            <w:tcW w:w="1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3D989" w14:textId="77777777" w:rsidR="00CB1106" w:rsidRDefault="00CB1106" w:rsidP="00CB1106">
            <w:pPr>
              <w:pStyle w:val="Normal1"/>
              <w:spacing w:line="360" w:lineRule="auto"/>
              <w:ind w:firstLine="6"/>
              <w:jc w:val="center"/>
            </w:pPr>
            <w:r>
              <w:t>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1D260E" w14:textId="77777777" w:rsidR="00CB1106" w:rsidRDefault="00CB1106" w:rsidP="00CB1106">
            <w:pPr>
              <w:pStyle w:val="Normal1"/>
              <w:spacing w:line="360" w:lineRule="auto"/>
              <w:ind w:firstLine="24"/>
              <w:jc w:val="center"/>
            </w:pPr>
            <w:r>
              <w:t>c</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498CED" w14:textId="77777777" w:rsidR="00CB1106" w:rsidRDefault="00CB1106" w:rsidP="00CB1106">
            <w:pPr>
              <w:pStyle w:val="Normal1"/>
              <w:spacing w:line="360" w:lineRule="auto"/>
              <w:jc w:val="center"/>
            </w:pPr>
            <w:r>
              <w:t>Đạt</w:t>
            </w:r>
          </w:p>
        </w:tc>
        <w:tc>
          <w:tcPr>
            <w:tcW w:w="1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B02F87" w14:textId="77777777" w:rsidR="00CB1106" w:rsidRDefault="00CB1106" w:rsidP="00CB1106">
            <w:pPr>
              <w:pStyle w:val="Normal1"/>
              <w:spacing w:line="360" w:lineRule="auto"/>
              <w:jc w:val="center"/>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BEFD6" w14:textId="77777777" w:rsidR="00CB1106" w:rsidRDefault="00CB1106" w:rsidP="00CB1106">
            <w:pPr>
              <w:pStyle w:val="Normal1"/>
              <w:spacing w:line="360" w:lineRule="auto"/>
              <w:jc w:val="center"/>
            </w:pPr>
          </w:p>
        </w:tc>
      </w:tr>
      <w:tr w:rsidR="00386D5F" w14:paraId="180B8977" w14:textId="77777777" w:rsidTr="00760509">
        <w:trPr>
          <w:trHeight w:val="357"/>
        </w:trPr>
        <w:tc>
          <w:tcPr>
            <w:tcW w:w="305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42681B" w14:textId="77777777" w:rsidR="00386D5F" w:rsidRDefault="00386D5F" w:rsidP="00760509">
            <w:pPr>
              <w:pStyle w:val="Normal1"/>
              <w:spacing w:line="360" w:lineRule="auto"/>
              <w:jc w:val="center"/>
            </w:pPr>
            <w:r>
              <w:t>Đạt</w:t>
            </w:r>
          </w:p>
        </w:tc>
        <w:tc>
          <w:tcPr>
            <w:tcW w:w="32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0B3A4" w14:textId="77777777" w:rsidR="00386D5F" w:rsidRDefault="00386D5F" w:rsidP="00760509">
            <w:pPr>
              <w:pStyle w:val="Normal1"/>
              <w:spacing w:line="360" w:lineRule="auto"/>
              <w:jc w:val="center"/>
            </w:pPr>
            <w:r>
              <w:t>Đạt</w:t>
            </w:r>
          </w:p>
        </w:tc>
        <w:tc>
          <w:tcPr>
            <w:tcW w:w="32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1880A2" w14:textId="77777777" w:rsidR="00386D5F" w:rsidRDefault="00386D5F" w:rsidP="00760509">
            <w:pPr>
              <w:pStyle w:val="Normal1"/>
              <w:spacing w:line="360" w:lineRule="auto"/>
              <w:jc w:val="center"/>
            </w:pPr>
            <w:r>
              <w:t>Đạt</w:t>
            </w:r>
          </w:p>
        </w:tc>
      </w:tr>
    </w:tbl>
    <w:p w14:paraId="0DA56011" w14:textId="77777777" w:rsidR="00386D5F" w:rsidRDefault="00386D5F" w:rsidP="006A48BC">
      <w:pPr>
        <w:pStyle w:val="Normal1"/>
        <w:spacing w:before="120" w:line="360" w:lineRule="auto"/>
        <w:ind w:firstLine="720"/>
        <w:jc w:val="both"/>
      </w:pPr>
      <w:r>
        <w:rPr>
          <w:b/>
        </w:rPr>
        <w:t>Kết quả: Đạt Mức 3</w:t>
      </w:r>
    </w:p>
    <w:p w14:paraId="1C632ABE" w14:textId="77777777" w:rsidR="00386D5F" w:rsidRDefault="00386D5F" w:rsidP="00386D5F">
      <w:pPr>
        <w:pStyle w:val="Normal1"/>
        <w:spacing w:line="360" w:lineRule="auto"/>
        <w:ind w:firstLine="720"/>
        <w:jc w:val="both"/>
      </w:pPr>
      <w:r>
        <w:rPr>
          <w:b/>
        </w:rPr>
        <w:t>Tiêu chí 2.3: Đối với nhân viên</w:t>
      </w:r>
    </w:p>
    <w:p w14:paraId="236B8834" w14:textId="77777777" w:rsidR="00386D5F" w:rsidRDefault="005115F9" w:rsidP="00386D5F">
      <w:pPr>
        <w:pStyle w:val="Normal1"/>
        <w:spacing w:line="360" w:lineRule="auto"/>
        <w:ind w:firstLine="720"/>
        <w:jc w:val="both"/>
        <w:rPr>
          <w:b/>
        </w:rPr>
      </w:pPr>
      <w:r>
        <w:rPr>
          <w:b/>
        </w:rPr>
        <w:t>Mức 1</w:t>
      </w:r>
    </w:p>
    <w:p w14:paraId="6F54E9CF" w14:textId="77777777" w:rsidR="00386D5F" w:rsidRDefault="00386D5F" w:rsidP="00386D5F">
      <w:pPr>
        <w:pStyle w:val="Normal1"/>
        <w:spacing w:line="360" w:lineRule="auto"/>
        <w:ind w:firstLine="720"/>
        <w:jc w:val="both"/>
        <w:rPr>
          <w:i/>
        </w:rPr>
      </w:pPr>
      <w:r>
        <w:rPr>
          <w:i/>
        </w:rPr>
        <w:t>a) Có nhân viên hoặc giáo viên kiêm nhiệm để đảm nhiệm các nhiệm vụ do hiệu trưởng phân công.</w:t>
      </w:r>
    </w:p>
    <w:p w14:paraId="279AAFE0" w14:textId="77777777" w:rsidR="00386D5F" w:rsidRDefault="00386D5F" w:rsidP="00386D5F">
      <w:pPr>
        <w:pStyle w:val="Normal1"/>
        <w:spacing w:line="360" w:lineRule="auto"/>
        <w:ind w:firstLine="720"/>
        <w:jc w:val="both"/>
        <w:rPr>
          <w:i/>
        </w:rPr>
      </w:pPr>
      <w:r>
        <w:rPr>
          <w:i/>
        </w:rPr>
        <w:t>b) Được phân công công việc phù hợp, hợp lý theo năng lực.</w:t>
      </w:r>
    </w:p>
    <w:p w14:paraId="7459D9A5" w14:textId="77777777" w:rsidR="00386D5F" w:rsidRDefault="00386D5F" w:rsidP="00386D5F">
      <w:pPr>
        <w:pStyle w:val="Normal1"/>
        <w:spacing w:line="360" w:lineRule="auto"/>
        <w:ind w:firstLine="720"/>
        <w:jc w:val="both"/>
        <w:rPr>
          <w:i/>
        </w:rPr>
      </w:pPr>
      <w:r>
        <w:rPr>
          <w:i/>
        </w:rPr>
        <w:t>c) Hoàn thành các nhiệm vụ được giao.</w:t>
      </w:r>
    </w:p>
    <w:p w14:paraId="28FAE691" w14:textId="77777777" w:rsidR="00386D5F" w:rsidRDefault="005115F9" w:rsidP="00386D5F">
      <w:pPr>
        <w:pStyle w:val="Normal1"/>
        <w:spacing w:line="360" w:lineRule="auto"/>
        <w:ind w:firstLine="720"/>
        <w:jc w:val="both"/>
        <w:rPr>
          <w:b/>
        </w:rPr>
      </w:pPr>
      <w:r>
        <w:rPr>
          <w:b/>
        </w:rPr>
        <w:t>Mức 2</w:t>
      </w:r>
    </w:p>
    <w:p w14:paraId="3C6C0777" w14:textId="77777777" w:rsidR="00386D5F" w:rsidRDefault="00386D5F" w:rsidP="00386D5F">
      <w:pPr>
        <w:pStyle w:val="Normal1"/>
        <w:spacing w:line="360" w:lineRule="auto"/>
        <w:ind w:firstLine="720"/>
        <w:jc w:val="both"/>
        <w:rPr>
          <w:i/>
        </w:rPr>
      </w:pPr>
      <w:r>
        <w:rPr>
          <w:i/>
        </w:rPr>
        <w:t xml:space="preserve">a) Số lượng và cơ cấu nhân viên đảm bảo theo quy định. </w:t>
      </w:r>
    </w:p>
    <w:p w14:paraId="17674250" w14:textId="77777777" w:rsidR="00386D5F" w:rsidRDefault="00386D5F" w:rsidP="00386D5F">
      <w:pPr>
        <w:pStyle w:val="Normal1"/>
        <w:spacing w:line="360" w:lineRule="auto"/>
        <w:ind w:firstLine="720"/>
        <w:jc w:val="both"/>
        <w:rPr>
          <w:i/>
        </w:rPr>
      </w:pPr>
      <w:r>
        <w:rPr>
          <w:i/>
        </w:rPr>
        <w:t>b) Trong 05 năm liên tiếp tính đến thời điểm đánh giá, không có nhân viên bị kỷ luật từ hình thức cảnh cáo trở lên.</w:t>
      </w:r>
    </w:p>
    <w:p w14:paraId="6F67C7FC" w14:textId="77777777" w:rsidR="00386D5F" w:rsidRDefault="005115F9" w:rsidP="00386D5F">
      <w:pPr>
        <w:pStyle w:val="Normal1"/>
        <w:spacing w:line="360" w:lineRule="auto"/>
        <w:ind w:firstLine="720"/>
        <w:jc w:val="both"/>
        <w:rPr>
          <w:b/>
        </w:rPr>
      </w:pPr>
      <w:r>
        <w:rPr>
          <w:b/>
        </w:rPr>
        <w:t>Mức 3</w:t>
      </w:r>
    </w:p>
    <w:p w14:paraId="7B6FEEFA" w14:textId="77777777" w:rsidR="00386D5F" w:rsidRDefault="00386D5F" w:rsidP="00386D5F">
      <w:pPr>
        <w:pStyle w:val="Normal1"/>
        <w:spacing w:line="360" w:lineRule="auto"/>
        <w:ind w:firstLine="720"/>
        <w:jc w:val="both"/>
        <w:rPr>
          <w:i/>
        </w:rPr>
      </w:pPr>
      <w:r>
        <w:rPr>
          <w:i/>
        </w:rPr>
        <w:t>a) Có trình độ đào tạo đáp ứng được vị trí việc làm.</w:t>
      </w:r>
    </w:p>
    <w:p w14:paraId="102FE456" w14:textId="77777777" w:rsidR="00386D5F" w:rsidRDefault="00386D5F" w:rsidP="00386D5F">
      <w:pPr>
        <w:pStyle w:val="Normal1"/>
        <w:spacing w:line="360" w:lineRule="auto"/>
        <w:ind w:firstLine="720"/>
        <w:jc w:val="both"/>
        <w:rPr>
          <w:b/>
        </w:rPr>
      </w:pPr>
      <w:r>
        <w:rPr>
          <w:i/>
        </w:rPr>
        <w:t>b) Hằng năm, được tham gia đầy đủ các khóa, lớp tập huấn, bồi dưỡng chuyên môn, nghiệp vụ theo vị trí việc làm.</w:t>
      </w:r>
    </w:p>
    <w:p w14:paraId="18575FEE" w14:textId="77777777" w:rsidR="00386D5F" w:rsidRDefault="00386D5F" w:rsidP="00386D5F">
      <w:pPr>
        <w:pStyle w:val="Normal1"/>
        <w:spacing w:line="360" w:lineRule="auto"/>
        <w:ind w:firstLine="720"/>
        <w:jc w:val="both"/>
      </w:pPr>
      <w:r>
        <w:rPr>
          <w:b/>
        </w:rPr>
        <w:t>1. Mô tả hiện trạng</w:t>
      </w:r>
    </w:p>
    <w:p w14:paraId="6B07F923" w14:textId="77777777" w:rsidR="00386D5F" w:rsidRDefault="00386D5F" w:rsidP="00386D5F">
      <w:pPr>
        <w:pStyle w:val="Normal1"/>
        <w:spacing w:line="360" w:lineRule="auto"/>
        <w:jc w:val="both"/>
        <w:rPr>
          <w:b/>
        </w:rPr>
      </w:pPr>
      <w:r>
        <w:tab/>
      </w:r>
      <w:r w:rsidR="005115F9">
        <w:rPr>
          <w:b/>
        </w:rPr>
        <w:t>Mức 1</w:t>
      </w:r>
    </w:p>
    <w:p w14:paraId="49841578" w14:textId="65859735" w:rsidR="00DA5164" w:rsidRDefault="00386D5F" w:rsidP="00386D5F">
      <w:pPr>
        <w:pStyle w:val="Normal1"/>
        <w:spacing w:line="360" w:lineRule="auto"/>
        <w:ind w:firstLine="720"/>
        <w:jc w:val="both"/>
        <w:rPr>
          <w:color w:val="000000"/>
          <w:lang w:val="es-BO"/>
        </w:rPr>
      </w:pPr>
      <w:r>
        <w:t>a) Đội ngũ nhân viên của nhà trường gồm 0</w:t>
      </w:r>
      <w:r w:rsidR="006A48BC">
        <w:t>6</w:t>
      </w:r>
      <w:r>
        <w:t xml:space="preserve"> đồng chí, được phân công phụ trách các công việc: 01 nhân viên kế toán; 01 nhân viên y tế học đường; 01 nhân viên văn thư, 02 nhân viên hợp đồng N</w:t>
      </w:r>
      <w:r w:rsidR="00775CB6">
        <w:t xml:space="preserve">ghị định </w:t>
      </w:r>
      <w:r>
        <w:t xml:space="preserve">161 và 01 Nhân viên Bảo vệ </w:t>
      </w:r>
      <w:r w:rsidR="00C03088" w:rsidRPr="00C03088">
        <w:rPr>
          <w:b/>
          <w:color w:val="000000"/>
          <w:lang w:val="es-BO"/>
        </w:rPr>
        <w:t>[H18-2.3-01]</w:t>
      </w:r>
      <w:r w:rsidR="00C03088" w:rsidRPr="00C03088">
        <w:rPr>
          <w:color w:val="000000"/>
          <w:lang w:val="es-BO"/>
        </w:rPr>
        <w:t>.</w:t>
      </w:r>
      <w:r w:rsidR="00DA5164">
        <w:rPr>
          <w:color w:val="000000"/>
          <w:lang w:val="es-BO"/>
        </w:rPr>
        <w:t xml:space="preserve"> </w:t>
      </w:r>
    </w:p>
    <w:p w14:paraId="55FCF412" w14:textId="6E19FA5B" w:rsidR="005327FB" w:rsidRDefault="00386D5F" w:rsidP="00386D5F">
      <w:pPr>
        <w:pStyle w:val="Normal1"/>
        <w:spacing w:line="360" w:lineRule="auto"/>
        <w:ind w:firstLine="720"/>
        <w:jc w:val="both"/>
        <w:rPr>
          <w:b/>
          <w:color w:val="000000"/>
          <w:lang w:val="es-BO"/>
        </w:rPr>
      </w:pPr>
      <w:r>
        <w:t xml:space="preserve">b) Nhân viên nhà trường được phân công công việc phù hợp với chuyên môn nghiệp vụ được đào tạo, năng lực thực tế mỗi người, cụ thể: Bà </w:t>
      </w:r>
      <w:r w:rsidR="006A48BC">
        <w:t>Đinh Thị Minh Hằng</w:t>
      </w:r>
      <w:r>
        <w:t xml:space="preserve"> có bằng ĐH kế toán được phân công làm công tác kế toán;  bà Phạm Thị </w:t>
      </w:r>
      <w:r w:rsidR="006A48BC">
        <w:t>Ba</w:t>
      </w:r>
      <w:r>
        <w:t xml:space="preserve"> </w:t>
      </w:r>
      <w:r w:rsidRPr="00386D5F">
        <w:rPr>
          <w:color w:val="000000"/>
        </w:rPr>
        <w:t xml:space="preserve">có bằng </w:t>
      </w:r>
      <w:r w:rsidR="006A48BC">
        <w:rPr>
          <w:color w:val="000000"/>
        </w:rPr>
        <w:t>Trung cấp</w:t>
      </w:r>
      <w:r w:rsidRPr="00386D5F">
        <w:rPr>
          <w:color w:val="000000"/>
        </w:rPr>
        <w:t xml:space="preserve"> Điều dưỡng </w:t>
      </w:r>
      <w:r>
        <w:t xml:space="preserve">được phân công làm công tác y tế trường học; bà </w:t>
      </w:r>
      <w:r w:rsidR="006A48BC">
        <w:t>Đoàn Thị Mỹ</w:t>
      </w:r>
      <w:r w:rsidR="00274D6C">
        <w:t xml:space="preserve"> có bằng </w:t>
      </w:r>
      <w:r w:rsidR="006A48BC">
        <w:t>Đại học hành chính</w:t>
      </w:r>
      <w:r>
        <w:t xml:space="preserve"> được phân</w:t>
      </w:r>
      <w:r w:rsidR="006A48BC">
        <w:t xml:space="preserve"> công làm công tác văn thư; bà Đào Thị Loan</w:t>
      </w:r>
      <w:r>
        <w:t xml:space="preserve"> </w:t>
      </w:r>
      <w:r w:rsidR="006A48BC">
        <w:t xml:space="preserve">có bằng Đại học kế toán </w:t>
      </w:r>
      <w:r>
        <w:t xml:space="preserve">và bà </w:t>
      </w:r>
      <w:r w:rsidR="006A48BC">
        <w:t>Nguyễn Thị Hoài</w:t>
      </w:r>
      <w:r>
        <w:t xml:space="preserve"> có bằng Đại học</w:t>
      </w:r>
      <w:r w:rsidR="006A48BC">
        <w:t xml:space="preserve"> sư phạm</w:t>
      </w:r>
      <w:r>
        <w:t xml:space="preserve"> </w:t>
      </w:r>
      <w:r w:rsidR="006A48BC">
        <w:lastRenderedPageBreak/>
        <w:t>Tiếng Anh</w:t>
      </w:r>
      <w:r w:rsidR="00CA4E2A">
        <w:t xml:space="preserve"> làm hợp đồng theo Nghị định 161</w:t>
      </w:r>
      <w:r>
        <w:t xml:space="preserve">; ông Nguyễn </w:t>
      </w:r>
      <w:r w:rsidR="006A48BC">
        <w:t>Hồng Sơn</w:t>
      </w:r>
      <w:r>
        <w:t xml:space="preserve"> làm nghề nghiệp tự do</w:t>
      </w:r>
      <w:r>
        <w:rPr>
          <w:spacing w:val="6"/>
        </w:rPr>
        <w:t xml:space="preserve"> được phân công làm nhiệm vụ bảo vệ</w:t>
      </w:r>
      <w:r>
        <w:t xml:space="preserve"> </w:t>
      </w:r>
      <w:r w:rsidR="005327FB" w:rsidRPr="005327FB">
        <w:rPr>
          <w:b/>
          <w:color w:val="000000"/>
          <w:lang w:val="es-BO"/>
        </w:rPr>
        <w:t>[H18-2.3-03].</w:t>
      </w:r>
    </w:p>
    <w:p w14:paraId="642C31A6" w14:textId="7E2092E7" w:rsidR="007132A5" w:rsidRPr="007132A5" w:rsidRDefault="00386D5F" w:rsidP="007132A5">
      <w:pPr>
        <w:spacing w:line="360" w:lineRule="auto"/>
        <w:ind w:firstLine="720"/>
        <w:jc w:val="both"/>
        <w:outlineLvl w:val="0"/>
        <w:rPr>
          <w:color w:val="000000"/>
          <w:lang w:val="es-BO"/>
        </w:rPr>
      </w:pPr>
      <w:r>
        <w:t>c) Trong 5 năm từ năm học 201</w:t>
      </w:r>
      <w:r w:rsidR="006A48BC">
        <w:t>8</w:t>
      </w:r>
      <w:r>
        <w:t>-201</w:t>
      </w:r>
      <w:r w:rsidR="006A48BC">
        <w:t>9</w:t>
      </w:r>
      <w:r>
        <w:t xml:space="preserve"> đến năm học 202</w:t>
      </w:r>
      <w:r w:rsidR="006A48BC">
        <w:t>2</w:t>
      </w:r>
      <w:r w:rsidR="00D73C93">
        <w:t>-202</w:t>
      </w:r>
      <w:r w:rsidR="006A48BC">
        <w:t>3</w:t>
      </w:r>
      <w:r>
        <w:t xml:space="preserve">, đội ngũ nhân viên của trường luôn hoàn thành nhiệm vụ được giao </w:t>
      </w:r>
      <w:r w:rsidR="007132A5" w:rsidRPr="007132A5">
        <w:rPr>
          <w:color w:val="000000"/>
          <w:lang w:val="es-BO"/>
        </w:rPr>
        <w:t>làm tốt công tác quản l</w:t>
      </w:r>
      <w:r w:rsidR="007132A5" w:rsidRPr="007132A5">
        <w:rPr>
          <w:color w:val="000000"/>
          <w:lang w:val="vi-VN"/>
        </w:rPr>
        <w:t>ý</w:t>
      </w:r>
      <w:r w:rsidR="007132A5" w:rsidRPr="007132A5">
        <w:rPr>
          <w:color w:val="000000"/>
          <w:lang w:val="es-BO"/>
        </w:rPr>
        <w:t xml:space="preserve"> hành chính, quản l</w:t>
      </w:r>
      <w:r w:rsidR="007132A5" w:rsidRPr="007132A5">
        <w:rPr>
          <w:color w:val="000000"/>
          <w:lang w:val="vi-VN"/>
        </w:rPr>
        <w:t>ý</w:t>
      </w:r>
      <w:r w:rsidR="007132A5" w:rsidRPr="007132A5">
        <w:rPr>
          <w:color w:val="000000"/>
          <w:lang w:val="es-BO"/>
        </w:rPr>
        <w:t xml:space="preserve"> tài chính, tài sản </w:t>
      </w:r>
      <w:r w:rsidR="007132A5" w:rsidRPr="007132A5">
        <w:rPr>
          <w:color w:val="000000"/>
          <w:lang w:val="vi-VN"/>
        </w:rPr>
        <w:t>nhà trường</w:t>
      </w:r>
      <w:r w:rsidR="007132A5" w:rsidRPr="007132A5">
        <w:rPr>
          <w:color w:val="000000"/>
          <w:lang w:val="es-BO"/>
        </w:rPr>
        <w:t>. Vì vậy</w:t>
      </w:r>
      <w:r w:rsidR="007132A5" w:rsidRPr="007132A5">
        <w:rPr>
          <w:color w:val="000000"/>
          <w:lang w:val="vi-VN"/>
        </w:rPr>
        <w:t>,</w:t>
      </w:r>
      <w:r w:rsidR="007132A5" w:rsidRPr="007132A5">
        <w:rPr>
          <w:color w:val="000000"/>
          <w:lang w:val="es-BO"/>
        </w:rPr>
        <w:t xml:space="preserve"> ANTT, </w:t>
      </w:r>
      <w:r w:rsidR="00274D6C">
        <w:rPr>
          <w:color w:val="000000"/>
          <w:lang w:val="es-BO"/>
        </w:rPr>
        <w:t>ATTH</w:t>
      </w:r>
      <w:r w:rsidR="007132A5" w:rsidRPr="007132A5">
        <w:rPr>
          <w:color w:val="000000"/>
          <w:lang w:val="es-BO"/>
        </w:rPr>
        <w:t xml:space="preserve"> luôn được đảm bảo </w:t>
      </w:r>
      <w:r w:rsidR="007132A5" w:rsidRPr="007132A5">
        <w:rPr>
          <w:b/>
          <w:color w:val="000000"/>
          <w:lang w:val="es-BO"/>
        </w:rPr>
        <w:t>[H18-2.3-04]</w:t>
      </w:r>
      <w:r w:rsidR="007132A5" w:rsidRPr="007132A5">
        <w:rPr>
          <w:color w:val="000000"/>
          <w:lang w:val="es-BO"/>
        </w:rPr>
        <w:t>.</w:t>
      </w:r>
    </w:p>
    <w:p w14:paraId="74DA48F0" w14:textId="77777777" w:rsidR="00386D5F" w:rsidRDefault="005115F9" w:rsidP="007132A5">
      <w:pPr>
        <w:pStyle w:val="Normal1"/>
        <w:spacing w:line="360" w:lineRule="auto"/>
        <w:ind w:firstLine="720"/>
        <w:jc w:val="both"/>
        <w:rPr>
          <w:b/>
        </w:rPr>
      </w:pPr>
      <w:r>
        <w:rPr>
          <w:b/>
        </w:rPr>
        <w:t>Mức 2</w:t>
      </w:r>
    </w:p>
    <w:p w14:paraId="752D223C" w14:textId="77777777" w:rsidR="00386D5F" w:rsidRDefault="00386D5F" w:rsidP="00386D5F">
      <w:pPr>
        <w:pStyle w:val="Normal1"/>
        <w:spacing w:line="360" w:lineRule="auto"/>
        <w:ind w:firstLine="720"/>
        <w:jc w:val="both"/>
        <w:rPr>
          <w:b/>
        </w:rPr>
      </w:pPr>
      <w:r w:rsidRPr="00386D5F">
        <w:rPr>
          <w:color w:val="000000"/>
        </w:rPr>
        <w:t>a)</w:t>
      </w:r>
      <w:r w:rsidRPr="00386D5F">
        <w:rPr>
          <w:b/>
          <w:color w:val="000000"/>
        </w:rPr>
        <w:t xml:space="preserve"> </w:t>
      </w:r>
      <w:r w:rsidRPr="00386D5F">
        <w:rPr>
          <w:bCs/>
          <w:color w:val="000000"/>
        </w:rPr>
        <w:t xml:space="preserve">Theo </w:t>
      </w:r>
      <w:r w:rsidRPr="00386D5F">
        <w:rPr>
          <w:color w:val="000000"/>
        </w:rPr>
        <w:t>Thông tư số 16/2017/TT-BGDĐT ngày 12/7/2017 về việc Hướng dẫn danh mục khung vị trí việc làm và định mức số lượng người làm việc trong các cơ quan giáo dục phổ thông công lập và các quy định khác nhà trường đã phân công đủ nhân viên với số lượng và cơ cấu</w:t>
      </w:r>
      <w:r w:rsidRPr="00386D5F">
        <w:rPr>
          <w:iCs/>
          <w:color w:val="000000"/>
        </w:rPr>
        <w:t xml:space="preserve"> nhân viên đảm bảo theo quy định</w:t>
      </w:r>
      <w:r w:rsidRPr="00386D5F">
        <w:rPr>
          <w:b/>
          <w:iCs/>
          <w:color w:val="000000"/>
        </w:rPr>
        <w:t xml:space="preserve"> </w:t>
      </w:r>
      <w:r w:rsidR="007132A5" w:rsidRPr="007132A5">
        <w:rPr>
          <w:b/>
          <w:color w:val="000000"/>
          <w:lang w:val="es-BO"/>
        </w:rPr>
        <w:t>[H18-2.3-01].</w:t>
      </w:r>
    </w:p>
    <w:p w14:paraId="5F874C29" w14:textId="77777777" w:rsidR="007132A5" w:rsidRPr="007132A5" w:rsidRDefault="007132A5" w:rsidP="007132A5">
      <w:pPr>
        <w:pStyle w:val="ListParagraph"/>
        <w:spacing w:line="360" w:lineRule="auto"/>
        <w:ind w:left="0" w:firstLine="720"/>
        <w:jc w:val="both"/>
        <w:outlineLvl w:val="0"/>
        <w:rPr>
          <w:color w:val="000000"/>
          <w:spacing w:val="-10"/>
          <w:lang w:val="es-BO"/>
        </w:rPr>
      </w:pPr>
      <w:r w:rsidRPr="007132A5">
        <w:rPr>
          <w:color w:val="000000"/>
          <w:spacing w:val="-10"/>
          <w:lang w:val="es-BO"/>
        </w:rPr>
        <w:t xml:space="preserve">b) </w:t>
      </w:r>
      <w:r w:rsidRPr="007132A5">
        <w:rPr>
          <w:color w:val="000000"/>
          <w:spacing w:val="-10"/>
          <w:lang w:val="vi-VN"/>
        </w:rPr>
        <w:t xml:space="preserve">Trong 05 năm </w:t>
      </w:r>
      <w:r w:rsidRPr="007132A5">
        <w:rPr>
          <w:color w:val="000000"/>
          <w:spacing w:val="-10"/>
          <w:lang w:val="es-BO"/>
        </w:rPr>
        <w:t xml:space="preserve">liên tiếp </w:t>
      </w:r>
      <w:r w:rsidRPr="007132A5">
        <w:rPr>
          <w:color w:val="000000"/>
          <w:spacing w:val="-10"/>
          <w:lang w:val="vi-VN"/>
        </w:rPr>
        <w:t>tính đến thời điểm đánh giá,</w:t>
      </w:r>
      <w:r w:rsidRPr="007132A5">
        <w:rPr>
          <w:color w:val="000000"/>
          <w:spacing w:val="-10"/>
          <w:lang w:val="es-BO"/>
        </w:rPr>
        <w:t xml:space="preserve"> nhà trường không có </w:t>
      </w:r>
      <w:r w:rsidRPr="007132A5">
        <w:rPr>
          <w:color w:val="000000"/>
          <w:spacing w:val="-10"/>
          <w:lang w:val="vi-VN"/>
        </w:rPr>
        <w:t>NV</w:t>
      </w:r>
      <w:r w:rsidRPr="007132A5">
        <w:rPr>
          <w:color w:val="000000"/>
          <w:spacing w:val="-10"/>
          <w:lang w:val="es-BO"/>
        </w:rPr>
        <w:t xml:space="preserve"> bị kỷ luật từ hình thức cảnh cáo trở lên </w:t>
      </w:r>
      <w:r w:rsidRPr="007132A5">
        <w:rPr>
          <w:b/>
          <w:color w:val="000000"/>
          <w:lang w:val="es-BO"/>
        </w:rPr>
        <w:t>[H18-2.3-04].</w:t>
      </w:r>
    </w:p>
    <w:p w14:paraId="64819E2E" w14:textId="77777777" w:rsidR="00386D5F" w:rsidRDefault="00386D5F" w:rsidP="00386D5F">
      <w:pPr>
        <w:pStyle w:val="Normal1"/>
        <w:spacing w:line="360" w:lineRule="auto"/>
        <w:jc w:val="both"/>
        <w:rPr>
          <w:b/>
        </w:rPr>
      </w:pPr>
      <w:r>
        <w:tab/>
      </w:r>
      <w:r w:rsidR="005115F9">
        <w:rPr>
          <w:b/>
        </w:rPr>
        <w:t>Mức 3</w:t>
      </w:r>
    </w:p>
    <w:p w14:paraId="5B9E2A05" w14:textId="6ED68293" w:rsidR="00386D5F" w:rsidRDefault="00386D5F" w:rsidP="008C648B">
      <w:pPr>
        <w:pStyle w:val="Normal1"/>
        <w:spacing w:line="360" w:lineRule="auto"/>
        <w:ind w:firstLine="720"/>
        <w:jc w:val="both"/>
      </w:pPr>
      <w:r>
        <w:t xml:space="preserve">a) Trình độ đào tạo của nhân viên nhà trường đáp ứng đúng quy định vị trí việc làm: </w:t>
      </w:r>
      <w:r w:rsidR="00274D6C">
        <w:t>N</w:t>
      </w:r>
      <w:r>
        <w:t>hân viên Kế toán có bằng Đại học kế toán; nhân viên Y tế có bằng Đại học điều dưỡng; nhân viên thư viện có trình độ Đại học về thư viện trường học; nhân viên Văn thư có bằng cao đẳng</w:t>
      </w:r>
      <w:r>
        <w:rPr>
          <w:spacing w:val="6"/>
        </w:rPr>
        <w:t xml:space="preserve">; </w:t>
      </w:r>
      <w:r w:rsidR="008212D2">
        <w:rPr>
          <w:lang w:val="es-BO"/>
        </w:rPr>
        <w:t>NV phục vụ có trình độ đại học kế toán</w:t>
      </w:r>
      <w:r w:rsidR="008212D2">
        <w:rPr>
          <w:spacing w:val="6"/>
        </w:rPr>
        <w:t>; nhân viên bảo vệ được tập huấn nghiệp vụ bảo vệ làm công tác bảo vệ</w:t>
      </w:r>
      <w:r>
        <w:rPr>
          <w:spacing w:val="6"/>
        </w:rPr>
        <w:t xml:space="preserve"> </w:t>
      </w:r>
      <w:r w:rsidR="008C648B" w:rsidRPr="008C648B">
        <w:rPr>
          <w:b/>
          <w:color w:val="000000"/>
          <w:lang w:val="es-BO"/>
        </w:rPr>
        <w:t>[H18-2.3-02]</w:t>
      </w:r>
      <w:r w:rsidR="008C648B" w:rsidRPr="008C648B">
        <w:rPr>
          <w:color w:val="000000"/>
          <w:lang w:val="es-BO"/>
        </w:rPr>
        <w:t>.</w:t>
      </w:r>
    </w:p>
    <w:p w14:paraId="5DBEDD74" w14:textId="77777777" w:rsidR="00386D5F" w:rsidRDefault="00386D5F" w:rsidP="00386D5F">
      <w:pPr>
        <w:pStyle w:val="Normal1"/>
        <w:spacing w:line="360" w:lineRule="auto"/>
        <w:ind w:firstLine="720"/>
        <w:jc w:val="both"/>
      </w:pPr>
      <w:r>
        <w:t>b) Hằng năm các nhân viên đều được tham gia các khóa học, lớp tập huấn bồi dưỡng chuyên môn nghiệp vụ theo vị trí việc làm như: Tập huấn sử dụng phần mềm kế toán, y tế, văn thư, nghiệp vụ bảo vệ</w:t>
      </w:r>
      <w:r>
        <w:rPr>
          <w:b/>
        </w:rPr>
        <w:t xml:space="preserve"> </w:t>
      </w:r>
      <w:r w:rsidR="008C648B" w:rsidRPr="008C648B">
        <w:rPr>
          <w:b/>
          <w:bCs/>
          <w:color w:val="000000"/>
          <w:lang w:val="es-BO"/>
        </w:rPr>
        <w:t>[</w:t>
      </w:r>
      <w:r w:rsidR="008C648B" w:rsidRPr="008C648B">
        <w:rPr>
          <w:b/>
          <w:color w:val="000000"/>
          <w:lang w:val="es-BO"/>
        </w:rPr>
        <w:t>H18-2.3-05].</w:t>
      </w:r>
    </w:p>
    <w:p w14:paraId="7E428A99" w14:textId="77777777" w:rsidR="00386D5F" w:rsidRDefault="00386D5F" w:rsidP="00386D5F">
      <w:pPr>
        <w:pStyle w:val="Normal1"/>
        <w:spacing w:line="360" w:lineRule="auto"/>
        <w:ind w:firstLine="720"/>
        <w:jc w:val="both"/>
      </w:pPr>
      <w:r>
        <w:rPr>
          <w:b/>
        </w:rPr>
        <w:t>2.  Điểm mạnh</w:t>
      </w:r>
    </w:p>
    <w:p w14:paraId="59CBF928" w14:textId="77777777" w:rsidR="008212D2" w:rsidRDefault="008212D2" w:rsidP="008212D2">
      <w:pPr>
        <w:pStyle w:val="Normal1"/>
        <w:spacing w:line="360" w:lineRule="auto"/>
        <w:ind w:firstLine="720"/>
        <w:jc w:val="both"/>
      </w:pPr>
      <w:r>
        <w:t xml:space="preserve">Tất cả nhân viên đều có trình độ đào tạo từ Cao đẳng trở lên, đạt 100% chuẩn đào tạo. </w:t>
      </w:r>
      <w:r w:rsidR="008C648B" w:rsidRPr="008C648B">
        <w:rPr>
          <w:color w:val="000000"/>
          <w:lang w:val="es-BO"/>
        </w:rPr>
        <w:t xml:space="preserve">Đội ngũ NV đáp ứng tốt yêu cầu công tác, </w:t>
      </w:r>
      <w:r w:rsidR="008C648B">
        <w:rPr>
          <w:color w:val="000000"/>
          <w:lang w:val="es-BO"/>
        </w:rPr>
        <w:t xml:space="preserve">gắn bó với công việc, </w:t>
      </w:r>
      <w:r w:rsidR="008C648B" w:rsidRPr="008C648B">
        <w:rPr>
          <w:color w:val="000000"/>
          <w:lang w:val="es-BO"/>
        </w:rPr>
        <w:t xml:space="preserve">có tinh thần trách nhiệm, </w:t>
      </w:r>
      <w:r>
        <w:t xml:space="preserve">hoàn thành tốt nhiệm vụ được giao. </w:t>
      </w:r>
    </w:p>
    <w:p w14:paraId="01224AD4" w14:textId="77777777" w:rsidR="008212D2" w:rsidRPr="00736CEE" w:rsidRDefault="008212D2" w:rsidP="008212D2">
      <w:pPr>
        <w:spacing w:line="360" w:lineRule="auto"/>
        <w:ind w:firstLine="720"/>
        <w:jc w:val="both"/>
        <w:outlineLvl w:val="0"/>
        <w:rPr>
          <w:lang w:val="es-BO"/>
        </w:rPr>
      </w:pPr>
      <w:r>
        <w:rPr>
          <w:lang w:val="es-BO"/>
        </w:rPr>
        <w:t>Nhà trường luôn tạo điều kiện cho các NV học tập, bồi dưỡng nghiệp vụ, phát triển bản thân.</w:t>
      </w:r>
    </w:p>
    <w:p w14:paraId="1B9D4B95" w14:textId="77777777" w:rsidR="00386D5F" w:rsidRDefault="00386D5F" w:rsidP="00386D5F">
      <w:pPr>
        <w:pStyle w:val="Normal1"/>
        <w:spacing w:line="360" w:lineRule="auto"/>
        <w:ind w:firstLine="720"/>
        <w:jc w:val="both"/>
        <w:rPr>
          <w:b/>
        </w:rPr>
      </w:pPr>
      <w:r>
        <w:rPr>
          <w:b/>
        </w:rPr>
        <w:t xml:space="preserve">3. Điểm yếu </w:t>
      </w:r>
    </w:p>
    <w:p w14:paraId="7C695F2E" w14:textId="77777777" w:rsidR="008212D2" w:rsidRDefault="008212D2" w:rsidP="008212D2">
      <w:pPr>
        <w:pStyle w:val="Normal1"/>
        <w:spacing w:line="360" w:lineRule="auto"/>
        <w:ind w:firstLine="720"/>
        <w:jc w:val="both"/>
      </w:pPr>
      <w:r>
        <w:lastRenderedPageBreak/>
        <w:t>Một số nhân viên đôi khi chưa linh hoạt trong giải quyết công việc, chưa phát huy hết khả năng và trình độ được đào tạo.</w:t>
      </w:r>
    </w:p>
    <w:p w14:paraId="71755B0F" w14:textId="77777777" w:rsidR="00386D5F" w:rsidRDefault="00386D5F" w:rsidP="00386D5F">
      <w:pPr>
        <w:pStyle w:val="Normal1"/>
        <w:spacing w:line="360" w:lineRule="auto"/>
        <w:ind w:firstLine="720"/>
        <w:jc w:val="both"/>
        <w:rPr>
          <w:b/>
        </w:rPr>
      </w:pPr>
      <w:r>
        <w:rPr>
          <w:b/>
        </w:rPr>
        <w:t>4. Kế hoạch cải tiến chất lượng</w:t>
      </w:r>
      <w:r>
        <w:rPr>
          <w:b/>
        </w:rPr>
        <w:tab/>
      </w:r>
    </w:p>
    <w:p w14:paraId="3E3353E6" w14:textId="6A95D067" w:rsidR="008212D2" w:rsidRDefault="00494552" w:rsidP="008212D2">
      <w:pPr>
        <w:pStyle w:val="Normal1"/>
        <w:spacing w:line="360" w:lineRule="auto"/>
        <w:ind w:firstLine="720"/>
        <w:jc w:val="both"/>
        <w:rPr>
          <w:lang w:val="vi-VN"/>
        </w:rPr>
      </w:pPr>
      <w:r>
        <w:rPr>
          <w:lang w:val="vi-VN"/>
        </w:rPr>
        <w:t>Từ năm học 2022</w:t>
      </w:r>
      <w:r w:rsidRPr="006C1428">
        <w:rPr>
          <w:lang w:val="vi-VN"/>
        </w:rPr>
        <w:t xml:space="preserve"> </w:t>
      </w:r>
      <w:r w:rsidRPr="00736CEE">
        <w:rPr>
          <w:lang w:val="vi-VN"/>
        </w:rPr>
        <w:t>-</w:t>
      </w:r>
      <w:r w:rsidRPr="006C1428">
        <w:rPr>
          <w:lang w:val="vi-VN"/>
        </w:rPr>
        <w:t xml:space="preserve"> </w:t>
      </w:r>
      <w:r w:rsidRPr="00736CEE">
        <w:rPr>
          <w:lang w:val="vi-VN"/>
        </w:rPr>
        <w:t>202</w:t>
      </w:r>
      <w:r w:rsidRPr="005D3957">
        <w:rPr>
          <w:lang w:val="af-ZA"/>
        </w:rPr>
        <w:t>3</w:t>
      </w:r>
      <w:r w:rsidRPr="00736CEE">
        <w:rPr>
          <w:lang w:val="vi-VN"/>
        </w:rPr>
        <w:t xml:space="preserve"> và các năm học tiếp theo</w:t>
      </w:r>
      <w:r>
        <w:t xml:space="preserve">, </w:t>
      </w:r>
      <w:r w:rsidR="008212D2">
        <w:t xml:space="preserve">Hiệu trưởng nhà trường </w:t>
      </w:r>
      <w:r>
        <w:t xml:space="preserve">có kế hoạch và </w:t>
      </w:r>
      <w:r w:rsidR="008212D2">
        <w:t>tạo điều kiện, bố trí các đồng chí nhân viên được tham gia các lớp đào tạo, bồi dưỡng để nâng cao nghiệp vụ liên quan đến công việc phụ trách, đặc biệt tạo điều kiện để nhân viên kế toán, nhân viên bảo vệ được tập huấn, học tập nâng cao kỹ năng làm việc.</w:t>
      </w:r>
    </w:p>
    <w:p w14:paraId="5226655C" w14:textId="77777777" w:rsidR="00386D5F" w:rsidRDefault="00386D5F" w:rsidP="00386D5F">
      <w:pPr>
        <w:pStyle w:val="Normal1"/>
        <w:spacing w:line="360" w:lineRule="auto"/>
        <w:ind w:firstLine="720"/>
        <w:jc w:val="both"/>
        <w:rPr>
          <w:b/>
        </w:rPr>
      </w:pPr>
      <w:r>
        <w:rPr>
          <w:b/>
        </w:rPr>
        <w:t>5. Tự đánh giá</w:t>
      </w:r>
    </w:p>
    <w:tbl>
      <w:tblPr>
        <w:tblW w:w="9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5"/>
        <w:gridCol w:w="1900"/>
        <w:gridCol w:w="1230"/>
        <w:gridCol w:w="1845"/>
        <w:gridCol w:w="1158"/>
        <w:gridCol w:w="1827"/>
      </w:tblGrid>
      <w:tr w:rsidR="00386D5F" w:rsidRPr="00F17F16" w14:paraId="4FB78C6E" w14:textId="77777777" w:rsidTr="00760509">
        <w:trPr>
          <w:trHeight w:val="359"/>
        </w:trPr>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14:paraId="260B6D37" w14:textId="77777777" w:rsidR="00386D5F" w:rsidRPr="00F17F16" w:rsidRDefault="00386D5F" w:rsidP="00760509">
            <w:pPr>
              <w:pStyle w:val="Normal1"/>
              <w:spacing w:line="360" w:lineRule="auto"/>
              <w:jc w:val="center"/>
              <w:rPr>
                <w:b/>
              </w:rPr>
            </w:pPr>
            <w:r w:rsidRPr="00F17F16">
              <w:rPr>
                <w:b/>
              </w:rPr>
              <w:t>Mức 1</w:t>
            </w:r>
          </w:p>
        </w:tc>
        <w:tc>
          <w:tcPr>
            <w:tcW w:w="3077" w:type="dxa"/>
            <w:gridSpan w:val="2"/>
            <w:tcBorders>
              <w:top w:val="single" w:sz="4" w:space="0" w:color="000000"/>
              <w:left w:val="single" w:sz="4" w:space="0" w:color="000000"/>
              <w:bottom w:val="single" w:sz="4" w:space="0" w:color="000000"/>
              <w:right w:val="single" w:sz="4" w:space="0" w:color="000000"/>
            </w:tcBorders>
            <w:vAlign w:val="center"/>
            <w:hideMark/>
          </w:tcPr>
          <w:p w14:paraId="1F6994F3" w14:textId="77777777" w:rsidR="00386D5F" w:rsidRPr="00F17F16" w:rsidRDefault="00386D5F" w:rsidP="00760509">
            <w:pPr>
              <w:pStyle w:val="Normal1"/>
              <w:spacing w:line="360" w:lineRule="auto"/>
              <w:jc w:val="center"/>
              <w:rPr>
                <w:b/>
              </w:rPr>
            </w:pPr>
            <w:r w:rsidRPr="00F17F16">
              <w:rPr>
                <w:b/>
              </w:rPr>
              <w:t>Mức 2</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14:paraId="3083EA12" w14:textId="77777777" w:rsidR="00386D5F" w:rsidRPr="00F17F16" w:rsidRDefault="00386D5F" w:rsidP="00760509">
            <w:pPr>
              <w:pStyle w:val="Normal1"/>
              <w:spacing w:line="360" w:lineRule="auto"/>
              <w:jc w:val="center"/>
              <w:rPr>
                <w:b/>
              </w:rPr>
            </w:pPr>
            <w:r w:rsidRPr="00F17F16">
              <w:rPr>
                <w:b/>
              </w:rPr>
              <w:t>Mức 3</w:t>
            </w:r>
          </w:p>
        </w:tc>
      </w:tr>
      <w:tr w:rsidR="00386D5F" w14:paraId="22D73A5D" w14:textId="77777777" w:rsidTr="00760509">
        <w:trPr>
          <w:trHeight w:val="359"/>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4F933446" w14:textId="77777777" w:rsidR="00386D5F" w:rsidRDefault="00386D5F" w:rsidP="00760509">
            <w:pPr>
              <w:pStyle w:val="Normal1"/>
              <w:spacing w:line="360" w:lineRule="auto"/>
              <w:jc w:val="center"/>
            </w:pPr>
            <w:r>
              <w:t>Chỉ báo</w:t>
            </w:r>
          </w:p>
        </w:tc>
        <w:tc>
          <w:tcPr>
            <w:tcW w:w="1901" w:type="dxa"/>
            <w:tcBorders>
              <w:top w:val="single" w:sz="4" w:space="0" w:color="000000"/>
              <w:left w:val="single" w:sz="4" w:space="0" w:color="000000"/>
              <w:bottom w:val="single" w:sz="4" w:space="0" w:color="000000"/>
              <w:right w:val="single" w:sz="4" w:space="0" w:color="000000"/>
            </w:tcBorders>
            <w:vAlign w:val="center"/>
            <w:hideMark/>
          </w:tcPr>
          <w:p w14:paraId="5D4932E0" w14:textId="77777777" w:rsidR="00386D5F" w:rsidRDefault="00386D5F" w:rsidP="00760509">
            <w:pPr>
              <w:pStyle w:val="Normal1"/>
              <w:spacing w:line="360" w:lineRule="auto"/>
              <w:jc w:val="center"/>
            </w:pPr>
            <w:r>
              <w:t>Đạt/ Không Đạt</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5C31A639" w14:textId="77777777" w:rsidR="00386D5F" w:rsidRDefault="00386D5F" w:rsidP="00760509">
            <w:pPr>
              <w:pStyle w:val="Normal1"/>
              <w:spacing w:line="360" w:lineRule="auto"/>
              <w:ind w:firstLine="18"/>
              <w:jc w:val="center"/>
            </w:pPr>
            <w:r>
              <w:t>Chỉ báo</w:t>
            </w:r>
          </w:p>
        </w:tc>
        <w:tc>
          <w:tcPr>
            <w:tcW w:w="1846" w:type="dxa"/>
            <w:tcBorders>
              <w:top w:val="single" w:sz="4" w:space="0" w:color="000000"/>
              <w:left w:val="single" w:sz="4" w:space="0" w:color="000000"/>
              <w:bottom w:val="single" w:sz="4" w:space="0" w:color="000000"/>
              <w:right w:val="single" w:sz="4" w:space="0" w:color="000000"/>
            </w:tcBorders>
            <w:vAlign w:val="center"/>
            <w:hideMark/>
          </w:tcPr>
          <w:p w14:paraId="77C2B34B" w14:textId="77777777" w:rsidR="00386D5F" w:rsidRDefault="00386D5F" w:rsidP="00760509">
            <w:pPr>
              <w:pStyle w:val="Normal1"/>
              <w:spacing w:line="360" w:lineRule="auto"/>
              <w:jc w:val="center"/>
            </w:pPr>
            <w:r>
              <w:t>Đạt/ Không đạt</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365353E" w14:textId="77777777" w:rsidR="00386D5F" w:rsidRDefault="00386D5F" w:rsidP="00760509">
            <w:pPr>
              <w:pStyle w:val="Normal1"/>
              <w:spacing w:line="360" w:lineRule="auto"/>
              <w:ind w:firstLine="36"/>
              <w:jc w:val="center"/>
            </w:pPr>
            <w:r>
              <w:t>Chỉ báo</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CB83BB3" w14:textId="77777777" w:rsidR="00386D5F" w:rsidRDefault="00386D5F" w:rsidP="00760509">
            <w:pPr>
              <w:pStyle w:val="Normal1"/>
              <w:spacing w:line="360" w:lineRule="auto"/>
              <w:jc w:val="center"/>
            </w:pPr>
            <w:r>
              <w:t>Đạt/ Không đạt</w:t>
            </w:r>
          </w:p>
        </w:tc>
      </w:tr>
      <w:tr w:rsidR="00386D5F" w14:paraId="6D673485" w14:textId="77777777" w:rsidTr="00760509">
        <w:trPr>
          <w:trHeight w:val="359"/>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35E6D0B0" w14:textId="77777777" w:rsidR="00386D5F" w:rsidRDefault="00386D5F" w:rsidP="00760509">
            <w:pPr>
              <w:pStyle w:val="Normal1"/>
              <w:spacing w:line="360" w:lineRule="auto"/>
              <w:jc w:val="center"/>
            </w:pPr>
            <w:r>
              <w:t>a</w:t>
            </w:r>
          </w:p>
        </w:tc>
        <w:tc>
          <w:tcPr>
            <w:tcW w:w="1901" w:type="dxa"/>
            <w:tcBorders>
              <w:top w:val="single" w:sz="4" w:space="0" w:color="000000"/>
              <w:left w:val="single" w:sz="4" w:space="0" w:color="000000"/>
              <w:bottom w:val="single" w:sz="4" w:space="0" w:color="000000"/>
              <w:right w:val="single" w:sz="4" w:space="0" w:color="000000"/>
            </w:tcBorders>
            <w:vAlign w:val="center"/>
            <w:hideMark/>
          </w:tcPr>
          <w:p w14:paraId="72E0ADAD" w14:textId="77777777" w:rsidR="00386D5F" w:rsidRDefault="00386D5F" w:rsidP="00760509">
            <w:pPr>
              <w:pStyle w:val="Normal1"/>
              <w:spacing w:line="360" w:lineRule="auto"/>
              <w:jc w:val="center"/>
            </w:pPr>
            <w:r>
              <w:t>Đạt</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3073B977" w14:textId="77777777" w:rsidR="00386D5F" w:rsidRDefault="00386D5F" w:rsidP="00760509">
            <w:pPr>
              <w:pStyle w:val="Normal1"/>
              <w:spacing w:line="360" w:lineRule="auto"/>
              <w:ind w:firstLine="18"/>
              <w:jc w:val="center"/>
            </w:pPr>
            <w:r>
              <w:t>a</w:t>
            </w:r>
          </w:p>
        </w:tc>
        <w:tc>
          <w:tcPr>
            <w:tcW w:w="1846" w:type="dxa"/>
            <w:tcBorders>
              <w:top w:val="single" w:sz="4" w:space="0" w:color="000000"/>
              <w:left w:val="single" w:sz="4" w:space="0" w:color="000000"/>
              <w:bottom w:val="single" w:sz="4" w:space="0" w:color="000000"/>
              <w:right w:val="single" w:sz="4" w:space="0" w:color="000000"/>
            </w:tcBorders>
            <w:vAlign w:val="center"/>
            <w:hideMark/>
          </w:tcPr>
          <w:p w14:paraId="629EC832" w14:textId="77777777" w:rsidR="00386D5F" w:rsidRDefault="00386D5F" w:rsidP="00760509">
            <w:pPr>
              <w:pStyle w:val="Normal1"/>
              <w:spacing w:line="360" w:lineRule="auto"/>
              <w:jc w:val="center"/>
            </w:pPr>
            <w:r>
              <w:t>Đạt</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0730853" w14:textId="77777777" w:rsidR="00386D5F" w:rsidRDefault="00386D5F" w:rsidP="00760509">
            <w:pPr>
              <w:pStyle w:val="Normal1"/>
              <w:spacing w:line="360" w:lineRule="auto"/>
              <w:ind w:firstLine="36"/>
              <w:jc w:val="center"/>
            </w:pPr>
            <w:r>
              <w:t>a</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81309AE" w14:textId="77777777" w:rsidR="00386D5F" w:rsidRDefault="00386D5F" w:rsidP="00760509">
            <w:pPr>
              <w:pStyle w:val="Normal1"/>
              <w:spacing w:line="360" w:lineRule="auto"/>
              <w:jc w:val="center"/>
            </w:pPr>
            <w:r>
              <w:t>Đạt</w:t>
            </w:r>
          </w:p>
        </w:tc>
      </w:tr>
      <w:tr w:rsidR="00386D5F" w14:paraId="03C56D92" w14:textId="77777777" w:rsidTr="00760509">
        <w:trPr>
          <w:trHeight w:val="359"/>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2B56D598" w14:textId="77777777" w:rsidR="00386D5F" w:rsidRDefault="00386D5F" w:rsidP="00760509">
            <w:pPr>
              <w:pStyle w:val="Normal1"/>
              <w:spacing w:line="360" w:lineRule="auto"/>
              <w:jc w:val="center"/>
            </w:pPr>
            <w:r>
              <w:t>b</w:t>
            </w:r>
          </w:p>
        </w:tc>
        <w:tc>
          <w:tcPr>
            <w:tcW w:w="1901" w:type="dxa"/>
            <w:tcBorders>
              <w:top w:val="single" w:sz="4" w:space="0" w:color="000000"/>
              <w:left w:val="single" w:sz="4" w:space="0" w:color="000000"/>
              <w:bottom w:val="single" w:sz="4" w:space="0" w:color="000000"/>
              <w:right w:val="single" w:sz="4" w:space="0" w:color="000000"/>
            </w:tcBorders>
            <w:vAlign w:val="center"/>
            <w:hideMark/>
          </w:tcPr>
          <w:p w14:paraId="3D4CE4B0" w14:textId="77777777" w:rsidR="00386D5F" w:rsidRDefault="00386D5F" w:rsidP="00760509">
            <w:pPr>
              <w:pStyle w:val="Normal1"/>
              <w:spacing w:line="360" w:lineRule="auto"/>
              <w:jc w:val="center"/>
            </w:pPr>
            <w:r>
              <w:t>Đạt</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49EDFDD1" w14:textId="77777777" w:rsidR="00386D5F" w:rsidRDefault="00386D5F" w:rsidP="00760509">
            <w:pPr>
              <w:pStyle w:val="Normal1"/>
              <w:spacing w:line="360" w:lineRule="auto"/>
              <w:ind w:firstLine="18"/>
              <w:jc w:val="center"/>
            </w:pPr>
            <w:r>
              <w:t>b</w:t>
            </w:r>
          </w:p>
        </w:tc>
        <w:tc>
          <w:tcPr>
            <w:tcW w:w="1846" w:type="dxa"/>
            <w:tcBorders>
              <w:top w:val="single" w:sz="4" w:space="0" w:color="000000"/>
              <w:left w:val="single" w:sz="4" w:space="0" w:color="000000"/>
              <w:bottom w:val="single" w:sz="4" w:space="0" w:color="000000"/>
              <w:right w:val="single" w:sz="4" w:space="0" w:color="000000"/>
            </w:tcBorders>
            <w:vAlign w:val="center"/>
            <w:hideMark/>
          </w:tcPr>
          <w:p w14:paraId="4A2F1883" w14:textId="77777777" w:rsidR="00386D5F" w:rsidRDefault="00386D5F" w:rsidP="00760509">
            <w:pPr>
              <w:pStyle w:val="Normal1"/>
              <w:spacing w:line="360" w:lineRule="auto"/>
              <w:jc w:val="center"/>
            </w:pPr>
            <w:r>
              <w:t>Đạt</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BCC2E6A" w14:textId="77777777" w:rsidR="00386D5F" w:rsidRDefault="00386D5F" w:rsidP="00760509">
            <w:pPr>
              <w:pStyle w:val="Normal1"/>
              <w:spacing w:line="360" w:lineRule="auto"/>
              <w:ind w:firstLine="36"/>
              <w:jc w:val="center"/>
            </w:pPr>
            <w:r>
              <w:t>b</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331D3D4C" w14:textId="77777777" w:rsidR="00386D5F" w:rsidRDefault="00386D5F" w:rsidP="00760509">
            <w:pPr>
              <w:pStyle w:val="Normal1"/>
              <w:spacing w:line="360" w:lineRule="auto"/>
              <w:jc w:val="center"/>
            </w:pPr>
            <w:r>
              <w:t>Đạt</w:t>
            </w:r>
          </w:p>
        </w:tc>
      </w:tr>
      <w:tr w:rsidR="00386D5F" w14:paraId="13103D8A" w14:textId="77777777" w:rsidTr="00760509">
        <w:trPr>
          <w:trHeight w:val="376"/>
        </w:trPr>
        <w:tc>
          <w:tcPr>
            <w:tcW w:w="1086" w:type="dxa"/>
            <w:tcBorders>
              <w:top w:val="single" w:sz="4" w:space="0" w:color="000000"/>
              <w:left w:val="single" w:sz="4" w:space="0" w:color="000000"/>
              <w:bottom w:val="single" w:sz="4" w:space="0" w:color="000000"/>
              <w:right w:val="single" w:sz="4" w:space="0" w:color="000000"/>
            </w:tcBorders>
            <w:vAlign w:val="center"/>
            <w:hideMark/>
          </w:tcPr>
          <w:p w14:paraId="48092F2A" w14:textId="77777777" w:rsidR="00386D5F" w:rsidRDefault="00386D5F" w:rsidP="00760509">
            <w:pPr>
              <w:pStyle w:val="Normal1"/>
              <w:spacing w:line="360" w:lineRule="auto"/>
              <w:jc w:val="center"/>
            </w:pPr>
            <w:r>
              <w:t>c</w:t>
            </w:r>
          </w:p>
        </w:tc>
        <w:tc>
          <w:tcPr>
            <w:tcW w:w="1901" w:type="dxa"/>
            <w:tcBorders>
              <w:top w:val="single" w:sz="4" w:space="0" w:color="000000"/>
              <w:left w:val="single" w:sz="4" w:space="0" w:color="000000"/>
              <w:bottom w:val="single" w:sz="4" w:space="0" w:color="000000"/>
              <w:right w:val="single" w:sz="4" w:space="0" w:color="000000"/>
            </w:tcBorders>
            <w:vAlign w:val="center"/>
            <w:hideMark/>
          </w:tcPr>
          <w:p w14:paraId="23632FC8" w14:textId="77777777" w:rsidR="00386D5F" w:rsidRDefault="00386D5F" w:rsidP="00760509">
            <w:pPr>
              <w:pStyle w:val="Normal1"/>
              <w:spacing w:line="360" w:lineRule="auto"/>
              <w:jc w:val="center"/>
            </w:pPr>
            <w:r>
              <w:t>Đạt</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2F2CD71C" w14:textId="77777777" w:rsidR="00386D5F" w:rsidRDefault="00386D5F" w:rsidP="00760509">
            <w:pPr>
              <w:pStyle w:val="Normal1"/>
              <w:spacing w:line="360" w:lineRule="auto"/>
              <w:ind w:firstLine="18"/>
              <w:jc w:val="center"/>
            </w:pPr>
            <w:r>
              <w:t>-</w:t>
            </w:r>
          </w:p>
        </w:tc>
        <w:tc>
          <w:tcPr>
            <w:tcW w:w="1846" w:type="dxa"/>
            <w:tcBorders>
              <w:top w:val="single" w:sz="4" w:space="0" w:color="000000"/>
              <w:left w:val="single" w:sz="4" w:space="0" w:color="000000"/>
              <w:bottom w:val="single" w:sz="4" w:space="0" w:color="000000"/>
              <w:right w:val="single" w:sz="4" w:space="0" w:color="000000"/>
            </w:tcBorders>
            <w:vAlign w:val="center"/>
          </w:tcPr>
          <w:p w14:paraId="664523A3" w14:textId="77777777" w:rsidR="00386D5F" w:rsidRDefault="00386D5F" w:rsidP="00760509">
            <w:pPr>
              <w:pStyle w:val="Normal1"/>
              <w:spacing w:line="360" w:lineRule="auto"/>
              <w:ind w:firstLine="720"/>
              <w:jc w:val="cente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5751596" w14:textId="77777777" w:rsidR="00386D5F" w:rsidRDefault="00386D5F" w:rsidP="00760509">
            <w:pPr>
              <w:pStyle w:val="Normal1"/>
              <w:spacing w:line="360" w:lineRule="auto"/>
              <w:ind w:firstLine="36"/>
              <w:jc w:val="center"/>
            </w:pPr>
            <w:r>
              <w:t>-</w:t>
            </w:r>
          </w:p>
        </w:tc>
        <w:tc>
          <w:tcPr>
            <w:tcW w:w="1828" w:type="dxa"/>
            <w:tcBorders>
              <w:top w:val="single" w:sz="4" w:space="0" w:color="000000"/>
              <w:left w:val="single" w:sz="4" w:space="0" w:color="000000"/>
              <w:bottom w:val="single" w:sz="4" w:space="0" w:color="000000"/>
              <w:right w:val="single" w:sz="4" w:space="0" w:color="000000"/>
            </w:tcBorders>
            <w:vAlign w:val="center"/>
          </w:tcPr>
          <w:p w14:paraId="77C9C825" w14:textId="77777777" w:rsidR="00386D5F" w:rsidRDefault="00386D5F" w:rsidP="00760509">
            <w:pPr>
              <w:pStyle w:val="Normal1"/>
              <w:spacing w:line="360" w:lineRule="auto"/>
              <w:jc w:val="center"/>
            </w:pPr>
          </w:p>
        </w:tc>
      </w:tr>
      <w:tr w:rsidR="00386D5F" w14:paraId="62B6F80E" w14:textId="77777777" w:rsidTr="00760509">
        <w:trPr>
          <w:trHeight w:val="359"/>
        </w:trPr>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14:paraId="7115819D" w14:textId="77777777" w:rsidR="00386D5F" w:rsidRDefault="00386D5F" w:rsidP="00760509">
            <w:pPr>
              <w:pStyle w:val="Normal1"/>
              <w:spacing w:line="360" w:lineRule="auto"/>
              <w:jc w:val="center"/>
            </w:pPr>
            <w:r>
              <w:t>Đạt</w:t>
            </w:r>
          </w:p>
        </w:tc>
        <w:tc>
          <w:tcPr>
            <w:tcW w:w="3077" w:type="dxa"/>
            <w:gridSpan w:val="2"/>
            <w:tcBorders>
              <w:top w:val="single" w:sz="4" w:space="0" w:color="000000"/>
              <w:left w:val="single" w:sz="4" w:space="0" w:color="000000"/>
              <w:bottom w:val="single" w:sz="4" w:space="0" w:color="000000"/>
              <w:right w:val="single" w:sz="4" w:space="0" w:color="000000"/>
            </w:tcBorders>
            <w:vAlign w:val="center"/>
            <w:hideMark/>
          </w:tcPr>
          <w:p w14:paraId="611A63DC" w14:textId="77777777" w:rsidR="00386D5F" w:rsidRDefault="00386D5F" w:rsidP="00760509">
            <w:pPr>
              <w:pStyle w:val="Normal1"/>
              <w:spacing w:line="360" w:lineRule="auto"/>
              <w:jc w:val="center"/>
            </w:pPr>
            <w:r>
              <w:t>Đạt</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14:paraId="4C75EAA1" w14:textId="77777777" w:rsidR="00386D5F" w:rsidRDefault="00386D5F" w:rsidP="00760509">
            <w:pPr>
              <w:pStyle w:val="Normal1"/>
              <w:spacing w:line="360" w:lineRule="auto"/>
              <w:jc w:val="center"/>
            </w:pPr>
            <w:r>
              <w:t>Đạt</w:t>
            </w:r>
          </w:p>
        </w:tc>
      </w:tr>
    </w:tbl>
    <w:p w14:paraId="20571B90" w14:textId="77777777" w:rsidR="00386D5F" w:rsidRDefault="00386D5F" w:rsidP="00386D5F">
      <w:pPr>
        <w:pStyle w:val="Normal1"/>
        <w:spacing w:line="360" w:lineRule="auto"/>
        <w:ind w:firstLine="720"/>
        <w:rPr>
          <w:b/>
        </w:rPr>
      </w:pPr>
      <w:r>
        <w:rPr>
          <w:b/>
        </w:rPr>
        <w:t>Kết quả: Đạt Mức 3</w:t>
      </w:r>
    </w:p>
    <w:p w14:paraId="48C91B0F" w14:textId="77777777" w:rsidR="00386D5F" w:rsidRDefault="00386D5F" w:rsidP="00386D5F">
      <w:pPr>
        <w:pStyle w:val="Normal1"/>
        <w:spacing w:line="360" w:lineRule="auto"/>
        <w:ind w:firstLine="720"/>
        <w:jc w:val="both"/>
      </w:pPr>
      <w:r>
        <w:rPr>
          <w:b/>
        </w:rPr>
        <w:t>Tiêu chí 2.4: Đối với học sinh</w:t>
      </w:r>
    </w:p>
    <w:p w14:paraId="661FEDAE" w14:textId="77777777" w:rsidR="00386D5F" w:rsidRDefault="009C16C8" w:rsidP="00386D5F">
      <w:pPr>
        <w:pStyle w:val="Normal1"/>
        <w:spacing w:line="360" w:lineRule="auto"/>
        <w:ind w:firstLine="720"/>
        <w:jc w:val="both"/>
        <w:rPr>
          <w:b/>
        </w:rPr>
      </w:pPr>
      <w:r>
        <w:rPr>
          <w:b/>
        </w:rPr>
        <w:t>Mức 1</w:t>
      </w:r>
    </w:p>
    <w:p w14:paraId="71EE273E" w14:textId="77777777" w:rsidR="00386D5F" w:rsidRDefault="00386D5F" w:rsidP="00386D5F">
      <w:pPr>
        <w:pStyle w:val="Normal1"/>
        <w:spacing w:line="360" w:lineRule="auto"/>
        <w:ind w:firstLine="720"/>
        <w:jc w:val="both"/>
        <w:rPr>
          <w:i/>
        </w:rPr>
      </w:pPr>
      <w:r>
        <w:rPr>
          <w:i/>
        </w:rPr>
        <w:t>a) Đảm bảo về tuổi học sinh theo quy định;</w:t>
      </w:r>
    </w:p>
    <w:p w14:paraId="5864591A" w14:textId="77777777" w:rsidR="00386D5F" w:rsidRDefault="00386D5F" w:rsidP="00386D5F">
      <w:pPr>
        <w:pStyle w:val="Normal1"/>
        <w:spacing w:line="360" w:lineRule="auto"/>
        <w:ind w:firstLine="720"/>
        <w:jc w:val="both"/>
        <w:rPr>
          <w:i/>
        </w:rPr>
      </w:pPr>
      <w:r>
        <w:rPr>
          <w:i/>
        </w:rPr>
        <w:t>b) Thực hiện các nhiệm vụ theo quy định;</w:t>
      </w:r>
    </w:p>
    <w:p w14:paraId="1CBB23B9" w14:textId="77777777" w:rsidR="00386D5F" w:rsidRDefault="00386D5F" w:rsidP="00386D5F">
      <w:pPr>
        <w:pStyle w:val="Normal1"/>
        <w:spacing w:line="360" w:lineRule="auto"/>
        <w:ind w:firstLine="720"/>
        <w:jc w:val="both"/>
        <w:rPr>
          <w:i/>
        </w:rPr>
      </w:pPr>
      <w:r>
        <w:rPr>
          <w:i/>
        </w:rPr>
        <w:t>c) Được đảm bảo các quyền theo quy định.</w:t>
      </w:r>
    </w:p>
    <w:p w14:paraId="52562B8D" w14:textId="77777777" w:rsidR="00386D5F" w:rsidRDefault="009C16C8" w:rsidP="00386D5F">
      <w:pPr>
        <w:pStyle w:val="Normal1"/>
        <w:spacing w:line="360" w:lineRule="auto"/>
        <w:ind w:firstLine="720"/>
        <w:jc w:val="both"/>
        <w:rPr>
          <w:b/>
        </w:rPr>
      </w:pPr>
      <w:r>
        <w:rPr>
          <w:b/>
        </w:rPr>
        <w:t>Mức 2</w:t>
      </w:r>
    </w:p>
    <w:p w14:paraId="4ED194AB" w14:textId="77777777" w:rsidR="00386D5F" w:rsidRDefault="00386D5F" w:rsidP="00386D5F">
      <w:pPr>
        <w:pStyle w:val="Normal1"/>
        <w:spacing w:line="360" w:lineRule="auto"/>
        <w:ind w:firstLine="720"/>
        <w:jc w:val="both"/>
        <w:rPr>
          <w:i/>
        </w:rPr>
      </w:pPr>
      <w:r>
        <w:rPr>
          <w:i/>
        </w:rPr>
        <w:t>Học sinh vi phạm các hành vi không được làm được phát hiện kịp thời, được áp dụng các biện pháp giáo dục phù hợp và có chuyển biến tích cực.</w:t>
      </w:r>
    </w:p>
    <w:p w14:paraId="594132CB" w14:textId="77777777" w:rsidR="00386D5F" w:rsidRDefault="009C16C8" w:rsidP="00386D5F">
      <w:pPr>
        <w:pStyle w:val="Normal1"/>
        <w:spacing w:line="360" w:lineRule="auto"/>
        <w:ind w:firstLine="720"/>
        <w:jc w:val="both"/>
        <w:rPr>
          <w:b/>
        </w:rPr>
      </w:pPr>
      <w:r>
        <w:rPr>
          <w:b/>
        </w:rPr>
        <w:t>Mức 3</w:t>
      </w:r>
    </w:p>
    <w:p w14:paraId="35468B4F" w14:textId="77777777" w:rsidR="00386D5F" w:rsidRDefault="00386D5F" w:rsidP="00386D5F">
      <w:pPr>
        <w:pStyle w:val="Normal1"/>
        <w:spacing w:line="360" w:lineRule="auto"/>
        <w:ind w:firstLine="720"/>
        <w:jc w:val="both"/>
        <w:rPr>
          <w:i/>
        </w:rPr>
      </w:pPr>
      <w:r>
        <w:rPr>
          <w:i/>
        </w:rPr>
        <w:t xml:space="preserve">Học sinh có thành tích trong học tập, rèn luyện có ảnh hưởng tích cực đến các hoạt động của lớp và nhà trường. </w:t>
      </w:r>
    </w:p>
    <w:p w14:paraId="6E5B2F50" w14:textId="77777777" w:rsidR="00386D5F" w:rsidRDefault="00386D5F" w:rsidP="00386D5F">
      <w:pPr>
        <w:pStyle w:val="Normal1"/>
        <w:spacing w:line="360" w:lineRule="auto"/>
        <w:ind w:firstLine="720"/>
        <w:jc w:val="both"/>
      </w:pPr>
      <w:r>
        <w:rPr>
          <w:b/>
        </w:rPr>
        <w:t>1.  Mô tả hiện trạng</w:t>
      </w:r>
    </w:p>
    <w:p w14:paraId="3B32F331" w14:textId="77777777" w:rsidR="00386D5F" w:rsidRDefault="00386D5F" w:rsidP="00386D5F">
      <w:pPr>
        <w:pStyle w:val="Normal1"/>
        <w:spacing w:line="360" w:lineRule="auto"/>
        <w:jc w:val="both"/>
        <w:rPr>
          <w:b/>
          <w:bCs/>
        </w:rPr>
      </w:pPr>
      <w:r>
        <w:tab/>
      </w:r>
      <w:r w:rsidR="009C16C8">
        <w:rPr>
          <w:b/>
          <w:bCs/>
        </w:rPr>
        <w:t>Mức 1</w:t>
      </w:r>
    </w:p>
    <w:p w14:paraId="2CA884A1" w14:textId="4E483BDA" w:rsidR="00684117" w:rsidRPr="000170A4" w:rsidRDefault="00386D5F" w:rsidP="000170A4">
      <w:pPr>
        <w:pStyle w:val="Normal1"/>
        <w:spacing w:line="360" w:lineRule="auto"/>
        <w:ind w:firstLine="720"/>
        <w:jc w:val="both"/>
        <w:rPr>
          <w:b/>
          <w:lang w:val="vi-VN"/>
        </w:rPr>
      </w:pPr>
      <w:r>
        <w:rPr>
          <w:bCs/>
        </w:rPr>
        <w:lastRenderedPageBreak/>
        <w:t xml:space="preserve">a) </w:t>
      </w:r>
      <w:r>
        <w:rPr>
          <w:bCs/>
          <w:lang w:val="vi-VN"/>
        </w:rPr>
        <w:t>T</w:t>
      </w:r>
      <w:r w:rsidR="00887477" w:rsidRPr="00887477">
        <w:rPr>
          <w:bCs/>
        </w:rPr>
        <w:t>ừ năm học 201</w:t>
      </w:r>
      <w:r w:rsidR="00A358FF">
        <w:rPr>
          <w:bCs/>
        </w:rPr>
        <w:t>8</w:t>
      </w:r>
      <w:r w:rsidR="00887477">
        <w:rPr>
          <w:bCs/>
        </w:rPr>
        <w:t>-</w:t>
      </w:r>
      <w:r w:rsidR="00887477" w:rsidRPr="00887477">
        <w:rPr>
          <w:bCs/>
        </w:rPr>
        <w:t>201</w:t>
      </w:r>
      <w:r w:rsidR="00A358FF">
        <w:rPr>
          <w:bCs/>
        </w:rPr>
        <w:t>9</w:t>
      </w:r>
      <w:r w:rsidR="00887477" w:rsidRPr="00887477">
        <w:rPr>
          <w:bCs/>
        </w:rPr>
        <w:t xml:space="preserve"> đến thời điểm t</w:t>
      </w:r>
      <w:r>
        <w:rPr>
          <w:bCs/>
          <w:lang w:val="vi-VN"/>
        </w:rPr>
        <w:t xml:space="preserve">ự đánh giá, </w:t>
      </w:r>
      <w:r>
        <w:rPr>
          <w:lang w:val="nb-NO"/>
        </w:rPr>
        <w:t xml:space="preserve">HS từ lớp 10 đến lớp 12 của nhà trường đều đảm bảo đúng quy định về độ tuổi, không có HS học trước tuổi, không có HS học vượt lớp </w:t>
      </w:r>
      <w:r w:rsidR="00C919E0" w:rsidRPr="00C919E0">
        <w:rPr>
          <w:b/>
          <w:color w:val="000000"/>
          <w:lang w:val="es-BO"/>
        </w:rPr>
        <w:t>[H10-1.5-01]</w:t>
      </w:r>
      <w:r w:rsidR="00C919E0" w:rsidRPr="00C919E0">
        <w:rPr>
          <w:b/>
          <w:color w:val="000000"/>
          <w:lang w:val="vi-VN"/>
        </w:rPr>
        <w:t>.</w:t>
      </w:r>
      <w:bookmarkStart w:id="10" w:name="_Hlk69711640"/>
    </w:p>
    <w:p w14:paraId="34783FFA" w14:textId="7DC19240" w:rsidR="00386D5F" w:rsidRDefault="00386D5F" w:rsidP="00386D5F">
      <w:pPr>
        <w:pStyle w:val="Normal1"/>
        <w:spacing w:line="360" w:lineRule="auto"/>
        <w:ind w:firstLine="720"/>
        <w:jc w:val="both"/>
        <w:rPr>
          <w:b/>
          <w:bCs/>
          <w:i/>
          <w:lang w:val="nb-NO"/>
        </w:rPr>
      </w:pPr>
      <w:r>
        <w:rPr>
          <w:b/>
          <w:bCs/>
          <w:i/>
          <w:lang w:val="nb-NO"/>
        </w:rPr>
        <w:t>Cụ thể: Bảng thống kê độ tuổi học sinh</w:t>
      </w:r>
    </w:p>
    <w:p w14:paraId="061494A5" w14:textId="77777777" w:rsidR="00A358FF" w:rsidRDefault="00A358FF" w:rsidP="00386D5F">
      <w:pPr>
        <w:pStyle w:val="Normal1"/>
        <w:spacing w:line="360" w:lineRule="auto"/>
        <w:ind w:firstLine="720"/>
        <w:jc w:val="both"/>
        <w:rPr>
          <w:bCs/>
          <w:lang w:val="nb-NO"/>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701"/>
        <w:gridCol w:w="1418"/>
        <w:gridCol w:w="1417"/>
        <w:gridCol w:w="1730"/>
      </w:tblGrid>
      <w:tr w:rsidR="00386D5F" w14:paraId="5C98655F" w14:textId="77777777" w:rsidTr="004106B3">
        <w:trPr>
          <w:trHeight w:val="529"/>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43B3ADB" w14:textId="77777777" w:rsidR="00386D5F" w:rsidRDefault="00386D5F" w:rsidP="00D56347">
            <w:pPr>
              <w:spacing w:line="360" w:lineRule="auto"/>
              <w:jc w:val="center"/>
              <w:rPr>
                <w:b/>
                <w:sz w:val="26"/>
                <w:szCs w:val="26"/>
              </w:rPr>
            </w:pPr>
            <w:r>
              <w:rPr>
                <w:b/>
                <w:sz w:val="26"/>
                <w:szCs w:val="26"/>
              </w:rPr>
              <w:t>Năm học - Lớp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4D9FA6" w14:textId="77777777" w:rsidR="00386D5F" w:rsidRDefault="00386D5F" w:rsidP="00D56347">
            <w:pPr>
              <w:spacing w:line="360" w:lineRule="auto"/>
              <w:jc w:val="center"/>
              <w:rPr>
                <w:b/>
                <w:sz w:val="26"/>
                <w:szCs w:val="26"/>
              </w:rPr>
            </w:pPr>
            <w:r>
              <w:rPr>
                <w:b/>
                <w:sz w:val="26"/>
                <w:szCs w:val="26"/>
              </w:rPr>
              <w:t>Tổng số HS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F29712" w14:textId="77777777" w:rsidR="00386D5F" w:rsidRDefault="00386D5F" w:rsidP="00D56347">
            <w:pPr>
              <w:spacing w:line="360" w:lineRule="auto"/>
              <w:jc w:val="center"/>
              <w:rPr>
                <w:b/>
                <w:sz w:val="26"/>
                <w:szCs w:val="26"/>
              </w:rPr>
            </w:pPr>
            <w:r>
              <w:rPr>
                <w:b/>
                <w:sz w:val="26"/>
                <w:szCs w:val="26"/>
              </w:rPr>
              <w:t>16 tuổi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9A5970" w14:textId="77777777" w:rsidR="00386D5F" w:rsidRDefault="00386D5F" w:rsidP="00D56347">
            <w:pPr>
              <w:spacing w:line="360" w:lineRule="auto"/>
              <w:jc w:val="center"/>
              <w:rPr>
                <w:b/>
                <w:sz w:val="26"/>
                <w:szCs w:val="26"/>
              </w:rPr>
            </w:pPr>
            <w:r>
              <w:rPr>
                <w:b/>
                <w:sz w:val="26"/>
                <w:szCs w:val="26"/>
              </w:rPr>
              <w:t>17 tuổi</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4661DF8" w14:textId="77777777" w:rsidR="00386D5F" w:rsidRDefault="00386D5F" w:rsidP="00D56347">
            <w:pPr>
              <w:spacing w:line="360" w:lineRule="auto"/>
              <w:jc w:val="center"/>
              <w:rPr>
                <w:b/>
                <w:sz w:val="26"/>
                <w:szCs w:val="26"/>
              </w:rPr>
            </w:pPr>
            <w:r>
              <w:rPr>
                <w:b/>
                <w:sz w:val="26"/>
                <w:szCs w:val="26"/>
              </w:rPr>
              <w:t>18 tuổi</w:t>
            </w:r>
          </w:p>
        </w:tc>
      </w:tr>
      <w:tr w:rsidR="002C17E4" w14:paraId="6DEEED68" w14:textId="77777777" w:rsidTr="00CA120C">
        <w:tc>
          <w:tcPr>
            <w:tcW w:w="1701" w:type="dxa"/>
            <w:vMerge w:val="restart"/>
            <w:tcBorders>
              <w:top w:val="single" w:sz="4" w:space="0" w:color="auto"/>
              <w:left w:val="single" w:sz="4" w:space="0" w:color="auto"/>
              <w:right w:val="single" w:sz="4" w:space="0" w:color="auto"/>
            </w:tcBorders>
          </w:tcPr>
          <w:p w14:paraId="5D75C2C7" w14:textId="77777777" w:rsidR="002C17E4" w:rsidRPr="00F67F60" w:rsidRDefault="002C17E4" w:rsidP="00D56347">
            <w:pPr>
              <w:spacing w:line="360" w:lineRule="auto"/>
              <w:jc w:val="center"/>
              <w:rPr>
                <w:bCs/>
                <w:color w:val="000000" w:themeColor="text1"/>
                <w:sz w:val="26"/>
                <w:szCs w:val="26"/>
              </w:rPr>
            </w:pPr>
          </w:p>
          <w:p w14:paraId="09BE4142" w14:textId="578FE6EB" w:rsidR="002C17E4" w:rsidRPr="00F67F60" w:rsidRDefault="00A358FF" w:rsidP="00D56347">
            <w:pPr>
              <w:spacing w:line="360" w:lineRule="auto"/>
              <w:jc w:val="center"/>
              <w:rPr>
                <w:bCs/>
                <w:color w:val="000000" w:themeColor="text1"/>
                <w:sz w:val="26"/>
                <w:szCs w:val="26"/>
              </w:rPr>
            </w:pPr>
            <w:r>
              <w:rPr>
                <w:bCs/>
                <w:color w:val="000000" w:themeColor="text1"/>
                <w:sz w:val="26"/>
                <w:szCs w:val="26"/>
              </w:rPr>
              <w:t>2018</w:t>
            </w:r>
            <w:r w:rsidR="002C17E4" w:rsidRPr="00F67F60">
              <w:rPr>
                <w:bCs/>
                <w:color w:val="000000" w:themeColor="text1"/>
                <w:sz w:val="26"/>
                <w:szCs w:val="26"/>
              </w:rPr>
              <w:t>-201</w:t>
            </w:r>
            <w:r>
              <w:rPr>
                <w:bCs/>
                <w:color w:val="000000" w:themeColor="text1"/>
                <w:sz w:val="26"/>
                <w:szCs w:val="26"/>
              </w:rPr>
              <w:t>9</w:t>
            </w:r>
          </w:p>
        </w:tc>
        <w:tc>
          <w:tcPr>
            <w:tcW w:w="1276" w:type="dxa"/>
            <w:tcBorders>
              <w:top w:val="single" w:sz="4" w:space="0" w:color="auto"/>
              <w:left w:val="single" w:sz="4" w:space="0" w:color="auto"/>
              <w:bottom w:val="single" w:sz="4" w:space="0" w:color="auto"/>
              <w:right w:val="single" w:sz="4" w:space="0" w:color="auto"/>
            </w:tcBorders>
            <w:vAlign w:val="center"/>
          </w:tcPr>
          <w:p w14:paraId="62DA4935" w14:textId="77777777" w:rsidR="002C17E4" w:rsidRPr="00F67F60" w:rsidRDefault="002C17E4" w:rsidP="00D56347">
            <w:pPr>
              <w:spacing w:line="360" w:lineRule="auto"/>
              <w:jc w:val="center"/>
              <w:rPr>
                <w:bCs/>
                <w:color w:val="000000" w:themeColor="text1"/>
                <w:sz w:val="26"/>
                <w:szCs w:val="26"/>
              </w:rPr>
            </w:pPr>
            <w:r w:rsidRPr="00F67F60">
              <w:rPr>
                <w:bCs/>
                <w:color w:val="000000" w:themeColor="text1"/>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14:paraId="6B3753FD" w14:textId="452967E1" w:rsidR="002C17E4" w:rsidRPr="00F67F60" w:rsidRDefault="00B26B13" w:rsidP="00D56347">
            <w:pPr>
              <w:spacing w:line="360" w:lineRule="auto"/>
              <w:jc w:val="center"/>
              <w:rPr>
                <w:color w:val="000000" w:themeColor="text1"/>
                <w:sz w:val="26"/>
                <w:szCs w:val="26"/>
              </w:rPr>
            </w:pPr>
            <w:r>
              <w:rPr>
                <w:color w:val="000000" w:themeColor="text1"/>
                <w:sz w:val="26"/>
                <w:szCs w:val="26"/>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449DF3AA" w14:textId="75E32F24" w:rsidR="002C17E4" w:rsidRPr="00F67F60" w:rsidRDefault="00DB202D" w:rsidP="00D56347">
            <w:pPr>
              <w:spacing w:line="360" w:lineRule="auto"/>
              <w:jc w:val="center"/>
              <w:rPr>
                <w:bCs/>
                <w:color w:val="000000" w:themeColor="text1"/>
                <w:sz w:val="26"/>
                <w:szCs w:val="26"/>
              </w:rPr>
            </w:pPr>
            <w:r>
              <w:rPr>
                <w:bCs/>
                <w:color w:val="000000" w:themeColor="text1"/>
                <w:sz w:val="26"/>
                <w:szCs w:val="26"/>
              </w:rPr>
              <w:t>391</w:t>
            </w:r>
          </w:p>
        </w:tc>
        <w:tc>
          <w:tcPr>
            <w:tcW w:w="1417" w:type="dxa"/>
            <w:tcBorders>
              <w:top w:val="single" w:sz="4" w:space="0" w:color="auto"/>
              <w:left w:val="single" w:sz="4" w:space="0" w:color="auto"/>
              <w:bottom w:val="single" w:sz="4" w:space="0" w:color="auto"/>
              <w:right w:val="single" w:sz="4" w:space="0" w:color="auto"/>
            </w:tcBorders>
            <w:vAlign w:val="center"/>
          </w:tcPr>
          <w:p w14:paraId="7A99AA2E" w14:textId="73FCA09B" w:rsidR="002C17E4" w:rsidRPr="00F67F60" w:rsidRDefault="00DB202D" w:rsidP="00D56347">
            <w:pPr>
              <w:spacing w:line="360" w:lineRule="auto"/>
              <w:jc w:val="center"/>
              <w:rPr>
                <w:bCs/>
                <w:color w:val="000000" w:themeColor="text1"/>
                <w:sz w:val="26"/>
                <w:szCs w:val="26"/>
              </w:rPr>
            </w:pPr>
            <w:r>
              <w:rPr>
                <w:bCs/>
                <w:color w:val="000000" w:themeColor="text1"/>
                <w:sz w:val="26"/>
                <w:szCs w:val="26"/>
              </w:rPr>
              <w:t>9</w:t>
            </w:r>
          </w:p>
        </w:tc>
        <w:tc>
          <w:tcPr>
            <w:tcW w:w="1730" w:type="dxa"/>
            <w:tcBorders>
              <w:top w:val="single" w:sz="4" w:space="0" w:color="auto"/>
              <w:left w:val="single" w:sz="4" w:space="0" w:color="auto"/>
              <w:bottom w:val="single" w:sz="4" w:space="0" w:color="auto"/>
              <w:right w:val="single" w:sz="4" w:space="0" w:color="auto"/>
            </w:tcBorders>
            <w:vAlign w:val="center"/>
          </w:tcPr>
          <w:p w14:paraId="7422965A" w14:textId="39D1B37C" w:rsidR="002C17E4" w:rsidRPr="00F67F60" w:rsidRDefault="003F79E7" w:rsidP="00D56347">
            <w:pPr>
              <w:spacing w:line="360" w:lineRule="auto"/>
              <w:jc w:val="center"/>
              <w:rPr>
                <w:bCs/>
                <w:color w:val="000000" w:themeColor="text1"/>
                <w:sz w:val="26"/>
                <w:szCs w:val="26"/>
              </w:rPr>
            </w:pPr>
            <w:r>
              <w:rPr>
                <w:bCs/>
                <w:color w:val="000000" w:themeColor="text1"/>
                <w:sz w:val="26"/>
                <w:szCs w:val="26"/>
              </w:rPr>
              <w:t>0</w:t>
            </w:r>
          </w:p>
        </w:tc>
      </w:tr>
      <w:tr w:rsidR="002C17E4" w14:paraId="57F1576C" w14:textId="77777777" w:rsidTr="00CA120C">
        <w:tc>
          <w:tcPr>
            <w:tcW w:w="1701" w:type="dxa"/>
            <w:vMerge/>
            <w:tcBorders>
              <w:left w:val="single" w:sz="4" w:space="0" w:color="auto"/>
              <w:right w:val="single" w:sz="4" w:space="0" w:color="auto"/>
            </w:tcBorders>
          </w:tcPr>
          <w:p w14:paraId="0216B296" w14:textId="77777777" w:rsidR="002C17E4" w:rsidRPr="00F67F60" w:rsidRDefault="002C17E4" w:rsidP="00D56347">
            <w:pPr>
              <w:spacing w:line="360" w:lineRule="auto"/>
              <w:jc w:val="center"/>
              <w:rPr>
                <w:b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BCDC516" w14:textId="77777777" w:rsidR="002C17E4" w:rsidRPr="00F67F60" w:rsidRDefault="002C17E4" w:rsidP="00D56347">
            <w:pPr>
              <w:spacing w:line="360" w:lineRule="auto"/>
              <w:jc w:val="center"/>
              <w:rPr>
                <w:bCs/>
                <w:color w:val="000000" w:themeColor="text1"/>
                <w:sz w:val="26"/>
                <w:szCs w:val="26"/>
              </w:rPr>
            </w:pPr>
            <w:r w:rsidRPr="00F67F60">
              <w:rPr>
                <w:bCs/>
                <w:color w:val="000000" w:themeColor="text1"/>
                <w:sz w:val="26"/>
                <w:szCs w:val="26"/>
              </w:rPr>
              <w:t>11</w:t>
            </w:r>
          </w:p>
        </w:tc>
        <w:tc>
          <w:tcPr>
            <w:tcW w:w="1701" w:type="dxa"/>
            <w:tcBorders>
              <w:top w:val="single" w:sz="4" w:space="0" w:color="auto"/>
              <w:left w:val="single" w:sz="4" w:space="0" w:color="auto"/>
              <w:bottom w:val="single" w:sz="4" w:space="0" w:color="auto"/>
              <w:right w:val="single" w:sz="4" w:space="0" w:color="auto"/>
            </w:tcBorders>
            <w:vAlign w:val="center"/>
          </w:tcPr>
          <w:p w14:paraId="600EB75B" w14:textId="2EC4337A" w:rsidR="002C17E4" w:rsidRPr="00F67F60" w:rsidRDefault="00E509A0" w:rsidP="00D56347">
            <w:pPr>
              <w:spacing w:line="360" w:lineRule="auto"/>
              <w:jc w:val="center"/>
              <w:rPr>
                <w:color w:val="000000" w:themeColor="text1"/>
                <w:sz w:val="26"/>
                <w:szCs w:val="26"/>
              </w:rPr>
            </w:pPr>
            <w:r>
              <w:rPr>
                <w:color w:val="000000" w:themeColor="text1"/>
                <w:sz w:val="26"/>
                <w:szCs w:val="26"/>
              </w:rPr>
              <w:t>362</w:t>
            </w:r>
          </w:p>
        </w:tc>
        <w:tc>
          <w:tcPr>
            <w:tcW w:w="1418" w:type="dxa"/>
            <w:tcBorders>
              <w:top w:val="single" w:sz="4" w:space="0" w:color="auto"/>
              <w:left w:val="single" w:sz="4" w:space="0" w:color="auto"/>
              <w:bottom w:val="single" w:sz="4" w:space="0" w:color="auto"/>
              <w:right w:val="single" w:sz="4" w:space="0" w:color="auto"/>
            </w:tcBorders>
            <w:vAlign w:val="center"/>
          </w:tcPr>
          <w:p w14:paraId="2F9D1126" w14:textId="40230F8E" w:rsidR="002C17E4" w:rsidRPr="00F67F60" w:rsidRDefault="003F79E7" w:rsidP="00D56347">
            <w:pPr>
              <w:spacing w:line="360" w:lineRule="auto"/>
              <w:jc w:val="center"/>
              <w:rPr>
                <w:bCs/>
                <w:color w:val="000000" w:themeColor="text1"/>
                <w:sz w:val="26"/>
                <w:szCs w:val="26"/>
              </w:rPr>
            </w:pPr>
            <w:r>
              <w:rPr>
                <w:bCs/>
                <w:color w:val="000000" w:themeColor="text1"/>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37A7B8A5" w14:textId="597C0FA6" w:rsidR="002C17E4" w:rsidRPr="00F67F60" w:rsidRDefault="00E509A0" w:rsidP="00D56347">
            <w:pPr>
              <w:spacing w:line="360" w:lineRule="auto"/>
              <w:jc w:val="center"/>
              <w:rPr>
                <w:bCs/>
                <w:color w:val="000000" w:themeColor="text1"/>
                <w:sz w:val="26"/>
                <w:szCs w:val="26"/>
              </w:rPr>
            </w:pPr>
            <w:r>
              <w:rPr>
                <w:bCs/>
                <w:color w:val="000000" w:themeColor="text1"/>
                <w:sz w:val="26"/>
                <w:szCs w:val="26"/>
              </w:rPr>
              <w:t>349</w:t>
            </w:r>
          </w:p>
        </w:tc>
        <w:tc>
          <w:tcPr>
            <w:tcW w:w="1730" w:type="dxa"/>
            <w:tcBorders>
              <w:top w:val="single" w:sz="4" w:space="0" w:color="auto"/>
              <w:left w:val="single" w:sz="4" w:space="0" w:color="auto"/>
              <w:bottom w:val="single" w:sz="4" w:space="0" w:color="auto"/>
              <w:right w:val="single" w:sz="4" w:space="0" w:color="auto"/>
            </w:tcBorders>
            <w:vAlign w:val="center"/>
          </w:tcPr>
          <w:p w14:paraId="3863639D" w14:textId="6483DCC3" w:rsidR="002C17E4" w:rsidRPr="00F67F60" w:rsidRDefault="00DB202D" w:rsidP="00D56347">
            <w:pPr>
              <w:spacing w:line="360" w:lineRule="auto"/>
              <w:jc w:val="center"/>
              <w:rPr>
                <w:bCs/>
                <w:color w:val="000000" w:themeColor="text1"/>
                <w:sz w:val="26"/>
                <w:szCs w:val="26"/>
              </w:rPr>
            </w:pPr>
            <w:r>
              <w:rPr>
                <w:bCs/>
                <w:color w:val="000000" w:themeColor="text1"/>
                <w:sz w:val="26"/>
                <w:szCs w:val="26"/>
              </w:rPr>
              <w:t>13</w:t>
            </w:r>
          </w:p>
        </w:tc>
      </w:tr>
      <w:tr w:rsidR="002C17E4" w14:paraId="06C2DF23" w14:textId="77777777" w:rsidTr="00CA120C">
        <w:tc>
          <w:tcPr>
            <w:tcW w:w="1701" w:type="dxa"/>
            <w:vMerge/>
            <w:tcBorders>
              <w:left w:val="single" w:sz="4" w:space="0" w:color="auto"/>
              <w:bottom w:val="single" w:sz="4" w:space="0" w:color="auto"/>
              <w:right w:val="single" w:sz="4" w:space="0" w:color="auto"/>
            </w:tcBorders>
          </w:tcPr>
          <w:p w14:paraId="60B3BED2" w14:textId="77777777" w:rsidR="002C17E4" w:rsidRPr="00F67F60" w:rsidRDefault="002C17E4" w:rsidP="00D56347">
            <w:pPr>
              <w:spacing w:line="360" w:lineRule="auto"/>
              <w:jc w:val="center"/>
              <w:rPr>
                <w:b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AAC7067" w14:textId="77777777" w:rsidR="002C17E4" w:rsidRPr="00F67F60" w:rsidRDefault="002C17E4" w:rsidP="00D56347">
            <w:pPr>
              <w:spacing w:line="360" w:lineRule="auto"/>
              <w:jc w:val="center"/>
              <w:rPr>
                <w:bCs/>
                <w:color w:val="000000" w:themeColor="text1"/>
                <w:sz w:val="26"/>
                <w:szCs w:val="26"/>
              </w:rPr>
            </w:pPr>
            <w:r w:rsidRPr="00F67F60">
              <w:rPr>
                <w:bCs/>
                <w:color w:val="000000" w:themeColor="text1"/>
                <w:sz w:val="26"/>
                <w:szCs w:val="26"/>
              </w:rPr>
              <w:t>12</w:t>
            </w:r>
          </w:p>
        </w:tc>
        <w:tc>
          <w:tcPr>
            <w:tcW w:w="1701" w:type="dxa"/>
            <w:tcBorders>
              <w:top w:val="single" w:sz="4" w:space="0" w:color="auto"/>
              <w:left w:val="single" w:sz="4" w:space="0" w:color="auto"/>
              <w:bottom w:val="single" w:sz="4" w:space="0" w:color="auto"/>
              <w:right w:val="single" w:sz="4" w:space="0" w:color="auto"/>
            </w:tcBorders>
            <w:vAlign w:val="center"/>
          </w:tcPr>
          <w:p w14:paraId="746111C1" w14:textId="377C3A22" w:rsidR="002C17E4" w:rsidRPr="00F67F60" w:rsidRDefault="00B26B13" w:rsidP="00D56347">
            <w:pPr>
              <w:spacing w:line="360" w:lineRule="auto"/>
              <w:jc w:val="center"/>
              <w:rPr>
                <w:color w:val="000000" w:themeColor="text1"/>
                <w:sz w:val="26"/>
                <w:szCs w:val="26"/>
              </w:rPr>
            </w:pPr>
            <w:r>
              <w:rPr>
                <w:color w:val="000000" w:themeColor="text1"/>
                <w:sz w:val="26"/>
                <w:szCs w:val="26"/>
              </w:rPr>
              <w:t>3</w:t>
            </w:r>
            <w:r w:rsidR="00E509A0">
              <w:rPr>
                <w:color w:val="000000" w:themeColor="text1"/>
                <w:sz w:val="26"/>
                <w:szCs w:val="26"/>
              </w:rPr>
              <w:t>62</w:t>
            </w:r>
          </w:p>
        </w:tc>
        <w:tc>
          <w:tcPr>
            <w:tcW w:w="1418" w:type="dxa"/>
            <w:tcBorders>
              <w:top w:val="single" w:sz="4" w:space="0" w:color="auto"/>
              <w:left w:val="single" w:sz="4" w:space="0" w:color="auto"/>
              <w:bottom w:val="single" w:sz="4" w:space="0" w:color="auto"/>
              <w:right w:val="single" w:sz="4" w:space="0" w:color="auto"/>
            </w:tcBorders>
            <w:vAlign w:val="center"/>
          </w:tcPr>
          <w:p w14:paraId="4AF3205C" w14:textId="3613A5EC" w:rsidR="002C17E4" w:rsidRPr="00F67F60" w:rsidRDefault="003F79E7" w:rsidP="00D56347">
            <w:pPr>
              <w:spacing w:line="360" w:lineRule="auto"/>
              <w:jc w:val="center"/>
              <w:rPr>
                <w:bCs/>
                <w:color w:val="000000" w:themeColor="text1"/>
                <w:sz w:val="26"/>
                <w:szCs w:val="26"/>
              </w:rPr>
            </w:pPr>
            <w:r>
              <w:rPr>
                <w:bCs/>
                <w:color w:val="000000" w:themeColor="text1"/>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2D3E03" w14:textId="0B9555F6" w:rsidR="002C17E4" w:rsidRPr="00F67F60" w:rsidRDefault="003F79E7" w:rsidP="00D56347">
            <w:pPr>
              <w:spacing w:line="360" w:lineRule="auto"/>
              <w:jc w:val="center"/>
              <w:rPr>
                <w:bCs/>
                <w:color w:val="000000" w:themeColor="text1"/>
                <w:sz w:val="26"/>
                <w:szCs w:val="26"/>
              </w:rPr>
            </w:pPr>
            <w:r>
              <w:rPr>
                <w:bCs/>
                <w:color w:val="000000" w:themeColor="text1"/>
                <w:sz w:val="26"/>
                <w:szCs w:val="26"/>
              </w:rPr>
              <w:t>0</w:t>
            </w:r>
          </w:p>
        </w:tc>
        <w:tc>
          <w:tcPr>
            <w:tcW w:w="1730" w:type="dxa"/>
            <w:tcBorders>
              <w:top w:val="single" w:sz="4" w:space="0" w:color="auto"/>
              <w:left w:val="single" w:sz="4" w:space="0" w:color="auto"/>
              <w:bottom w:val="single" w:sz="4" w:space="0" w:color="auto"/>
              <w:right w:val="single" w:sz="4" w:space="0" w:color="auto"/>
            </w:tcBorders>
            <w:vAlign w:val="center"/>
          </w:tcPr>
          <w:p w14:paraId="1EB0FC11" w14:textId="1920EF94" w:rsidR="002C17E4" w:rsidRPr="00F67F60" w:rsidRDefault="00DB202D" w:rsidP="00D56347">
            <w:pPr>
              <w:spacing w:line="360" w:lineRule="auto"/>
              <w:jc w:val="center"/>
              <w:rPr>
                <w:bCs/>
                <w:color w:val="000000" w:themeColor="text1"/>
                <w:sz w:val="26"/>
                <w:szCs w:val="26"/>
              </w:rPr>
            </w:pPr>
            <w:r>
              <w:rPr>
                <w:bCs/>
                <w:color w:val="000000" w:themeColor="text1"/>
                <w:sz w:val="26"/>
                <w:szCs w:val="26"/>
              </w:rPr>
              <w:t>3</w:t>
            </w:r>
            <w:r w:rsidR="00E509A0">
              <w:rPr>
                <w:bCs/>
                <w:color w:val="000000" w:themeColor="text1"/>
                <w:sz w:val="26"/>
                <w:szCs w:val="26"/>
              </w:rPr>
              <w:t>62</w:t>
            </w:r>
          </w:p>
        </w:tc>
      </w:tr>
      <w:tr w:rsidR="00691238" w14:paraId="1736268A" w14:textId="77777777" w:rsidTr="00CA120C">
        <w:tc>
          <w:tcPr>
            <w:tcW w:w="1701" w:type="dxa"/>
            <w:vMerge w:val="restart"/>
            <w:tcBorders>
              <w:top w:val="single" w:sz="4" w:space="0" w:color="auto"/>
              <w:left w:val="single" w:sz="4" w:space="0" w:color="auto"/>
              <w:bottom w:val="single" w:sz="4" w:space="0" w:color="auto"/>
              <w:right w:val="single" w:sz="4" w:space="0" w:color="auto"/>
            </w:tcBorders>
            <w:hideMark/>
          </w:tcPr>
          <w:p w14:paraId="7CF6F5B6" w14:textId="77777777" w:rsidR="00691238" w:rsidRDefault="00691238" w:rsidP="00D56347">
            <w:pPr>
              <w:spacing w:line="360" w:lineRule="auto"/>
              <w:jc w:val="center"/>
              <w:rPr>
                <w:bCs/>
                <w:sz w:val="26"/>
                <w:szCs w:val="26"/>
              </w:rPr>
            </w:pPr>
          </w:p>
          <w:p w14:paraId="293D4992" w14:textId="16F0830E" w:rsidR="00691238" w:rsidRDefault="00A358FF" w:rsidP="00D56347">
            <w:pPr>
              <w:spacing w:line="360" w:lineRule="auto"/>
              <w:jc w:val="center"/>
              <w:rPr>
                <w:bCs/>
                <w:sz w:val="26"/>
                <w:szCs w:val="26"/>
              </w:rPr>
            </w:pPr>
            <w:r>
              <w:rPr>
                <w:bCs/>
                <w:sz w:val="26"/>
                <w:szCs w:val="26"/>
              </w:rPr>
              <w:t>2019</w:t>
            </w:r>
            <w:r w:rsidR="00691238">
              <w:rPr>
                <w:bCs/>
                <w:sz w:val="26"/>
                <w:szCs w:val="26"/>
              </w:rPr>
              <w:t>-20</w:t>
            </w:r>
            <w:r>
              <w:rPr>
                <w:bCs/>
                <w:sz w:val="26"/>
                <w:szCs w:val="26"/>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C22A8"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10A5ED9" w14:textId="3D14187A" w:rsidR="00691238" w:rsidRPr="00B26B13" w:rsidRDefault="00B26B13" w:rsidP="00D56347">
            <w:pPr>
              <w:spacing w:line="360" w:lineRule="auto"/>
              <w:jc w:val="center"/>
              <w:rPr>
                <w:sz w:val="26"/>
                <w:szCs w:val="26"/>
                <w:lang w:val="en-US" w:eastAsia="vi-VN"/>
              </w:rPr>
            </w:pPr>
            <w:r>
              <w:rPr>
                <w:sz w:val="26"/>
                <w:szCs w:val="26"/>
                <w:lang w:val="en-US" w:eastAsia="vi-VN"/>
              </w:rPr>
              <w:t>392</w:t>
            </w:r>
          </w:p>
        </w:tc>
        <w:tc>
          <w:tcPr>
            <w:tcW w:w="1418" w:type="dxa"/>
            <w:tcBorders>
              <w:top w:val="single" w:sz="4" w:space="0" w:color="auto"/>
              <w:left w:val="single" w:sz="4" w:space="0" w:color="auto"/>
              <w:bottom w:val="single" w:sz="4" w:space="0" w:color="auto"/>
              <w:right w:val="single" w:sz="4" w:space="0" w:color="auto"/>
            </w:tcBorders>
            <w:vAlign w:val="center"/>
          </w:tcPr>
          <w:p w14:paraId="75E5802C" w14:textId="1A5A504F" w:rsidR="00691238" w:rsidRPr="00A454A2" w:rsidRDefault="00DB202D" w:rsidP="00D56347">
            <w:pPr>
              <w:spacing w:line="360" w:lineRule="auto"/>
              <w:jc w:val="center"/>
              <w:rPr>
                <w:bCs/>
                <w:color w:val="000000"/>
                <w:sz w:val="26"/>
                <w:szCs w:val="26"/>
              </w:rPr>
            </w:pPr>
            <w:r>
              <w:rPr>
                <w:bCs/>
                <w:color w:val="000000"/>
                <w:sz w:val="26"/>
                <w:szCs w:val="26"/>
              </w:rPr>
              <w:t>387</w:t>
            </w:r>
          </w:p>
        </w:tc>
        <w:tc>
          <w:tcPr>
            <w:tcW w:w="1417" w:type="dxa"/>
            <w:tcBorders>
              <w:top w:val="single" w:sz="4" w:space="0" w:color="auto"/>
              <w:left w:val="single" w:sz="4" w:space="0" w:color="auto"/>
              <w:bottom w:val="single" w:sz="4" w:space="0" w:color="auto"/>
              <w:right w:val="single" w:sz="4" w:space="0" w:color="auto"/>
            </w:tcBorders>
            <w:vAlign w:val="center"/>
          </w:tcPr>
          <w:p w14:paraId="007313EC" w14:textId="2CBB93E4" w:rsidR="00691238" w:rsidRPr="00A454A2" w:rsidRDefault="00DB202D" w:rsidP="00D56347">
            <w:pPr>
              <w:spacing w:line="360" w:lineRule="auto"/>
              <w:jc w:val="center"/>
              <w:rPr>
                <w:bCs/>
                <w:color w:val="000000"/>
                <w:sz w:val="26"/>
                <w:szCs w:val="26"/>
              </w:rPr>
            </w:pPr>
            <w:r>
              <w:rPr>
                <w:bCs/>
                <w:color w:val="000000"/>
                <w:sz w:val="26"/>
                <w:szCs w:val="26"/>
              </w:rPr>
              <w:t>5</w:t>
            </w:r>
          </w:p>
        </w:tc>
        <w:tc>
          <w:tcPr>
            <w:tcW w:w="1730" w:type="dxa"/>
            <w:tcBorders>
              <w:top w:val="single" w:sz="4" w:space="0" w:color="auto"/>
              <w:left w:val="single" w:sz="4" w:space="0" w:color="auto"/>
              <w:bottom w:val="single" w:sz="4" w:space="0" w:color="auto"/>
              <w:right w:val="single" w:sz="4" w:space="0" w:color="auto"/>
            </w:tcBorders>
            <w:vAlign w:val="center"/>
          </w:tcPr>
          <w:p w14:paraId="59CFE2A1" w14:textId="33DA7F04" w:rsidR="00691238" w:rsidRPr="00A454A2" w:rsidRDefault="00DB202D" w:rsidP="00D56347">
            <w:pPr>
              <w:spacing w:line="360" w:lineRule="auto"/>
              <w:jc w:val="center"/>
              <w:rPr>
                <w:bCs/>
                <w:color w:val="000000"/>
                <w:sz w:val="26"/>
                <w:szCs w:val="26"/>
              </w:rPr>
            </w:pPr>
            <w:r>
              <w:rPr>
                <w:bCs/>
                <w:color w:val="000000"/>
                <w:sz w:val="26"/>
                <w:szCs w:val="26"/>
              </w:rPr>
              <w:t>0</w:t>
            </w:r>
          </w:p>
        </w:tc>
      </w:tr>
      <w:tr w:rsidR="00691238" w14:paraId="5EEDC03E"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1371383A"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986D678"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11</w:t>
            </w:r>
          </w:p>
        </w:tc>
        <w:tc>
          <w:tcPr>
            <w:tcW w:w="1701" w:type="dxa"/>
            <w:tcBorders>
              <w:top w:val="single" w:sz="4" w:space="0" w:color="auto"/>
              <w:left w:val="single" w:sz="4" w:space="0" w:color="auto"/>
              <w:bottom w:val="single" w:sz="4" w:space="0" w:color="auto"/>
              <w:right w:val="single" w:sz="4" w:space="0" w:color="auto"/>
            </w:tcBorders>
            <w:vAlign w:val="center"/>
          </w:tcPr>
          <w:p w14:paraId="44DEABC9" w14:textId="695B3C74" w:rsidR="00691238" w:rsidRPr="00A454A2" w:rsidRDefault="00F36582" w:rsidP="00D56347">
            <w:pPr>
              <w:spacing w:line="360" w:lineRule="auto"/>
              <w:jc w:val="center"/>
              <w:rPr>
                <w:sz w:val="26"/>
                <w:szCs w:val="26"/>
              </w:rPr>
            </w:pPr>
            <w:r>
              <w:rPr>
                <w:sz w:val="26"/>
                <w:szCs w:val="26"/>
              </w:rPr>
              <w:t>401</w:t>
            </w:r>
          </w:p>
        </w:tc>
        <w:tc>
          <w:tcPr>
            <w:tcW w:w="1418" w:type="dxa"/>
            <w:tcBorders>
              <w:top w:val="single" w:sz="4" w:space="0" w:color="auto"/>
              <w:left w:val="single" w:sz="4" w:space="0" w:color="auto"/>
              <w:bottom w:val="single" w:sz="4" w:space="0" w:color="auto"/>
              <w:right w:val="single" w:sz="4" w:space="0" w:color="auto"/>
            </w:tcBorders>
            <w:vAlign w:val="center"/>
          </w:tcPr>
          <w:p w14:paraId="2D7110F7" w14:textId="274C815D" w:rsidR="00691238" w:rsidRPr="00A454A2" w:rsidRDefault="003F79E7"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65A4B07D" w14:textId="7EDFBB75" w:rsidR="00691238" w:rsidRPr="00A454A2" w:rsidRDefault="00F36582" w:rsidP="00D56347">
            <w:pPr>
              <w:spacing w:line="360" w:lineRule="auto"/>
              <w:jc w:val="center"/>
              <w:rPr>
                <w:bCs/>
                <w:color w:val="000000"/>
                <w:sz w:val="26"/>
                <w:szCs w:val="26"/>
              </w:rPr>
            </w:pPr>
            <w:r>
              <w:rPr>
                <w:bCs/>
                <w:color w:val="000000"/>
                <w:sz w:val="26"/>
                <w:szCs w:val="26"/>
              </w:rPr>
              <w:t>393</w:t>
            </w:r>
          </w:p>
        </w:tc>
        <w:tc>
          <w:tcPr>
            <w:tcW w:w="1730" w:type="dxa"/>
            <w:tcBorders>
              <w:top w:val="single" w:sz="4" w:space="0" w:color="auto"/>
              <w:left w:val="single" w:sz="4" w:space="0" w:color="auto"/>
              <w:bottom w:val="single" w:sz="4" w:space="0" w:color="auto"/>
              <w:right w:val="single" w:sz="4" w:space="0" w:color="auto"/>
            </w:tcBorders>
            <w:vAlign w:val="center"/>
          </w:tcPr>
          <w:p w14:paraId="7A13A6AA" w14:textId="00F4B759" w:rsidR="00691238" w:rsidRPr="00A454A2" w:rsidRDefault="00DB202D" w:rsidP="00D56347">
            <w:pPr>
              <w:spacing w:line="360" w:lineRule="auto"/>
              <w:jc w:val="center"/>
              <w:rPr>
                <w:bCs/>
                <w:color w:val="000000"/>
                <w:sz w:val="26"/>
                <w:szCs w:val="26"/>
              </w:rPr>
            </w:pPr>
            <w:r>
              <w:rPr>
                <w:bCs/>
                <w:color w:val="000000"/>
                <w:sz w:val="26"/>
                <w:szCs w:val="26"/>
              </w:rPr>
              <w:t>8</w:t>
            </w:r>
          </w:p>
        </w:tc>
      </w:tr>
      <w:tr w:rsidR="00691238" w14:paraId="31D7EB82"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61F4E75C"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5C904A" w14:textId="77777777" w:rsidR="00691238" w:rsidRPr="001A31DF" w:rsidRDefault="00691238" w:rsidP="00D56347">
            <w:pPr>
              <w:spacing w:line="360" w:lineRule="auto"/>
              <w:jc w:val="center"/>
              <w:rPr>
                <w:bCs/>
                <w:color w:val="000000"/>
                <w:sz w:val="26"/>
                <w:szCs w:val="26"/>
              </w:rPr>
            </w:pPr>
            <w:r>
              <w:rPr>
                <w:bCs/>
                <w:color w:val="000000"/>
                <w:sz w:val="26"/>
                <w:szCs w:val="26"/>
              </w:rPr>
              <w:t>12</w:t>
            </w:r>
          </w:p>
        </w:tc>
        <w:tc>
          <w:tcPr>
            <w:tcW w:w="1701" w:type="dxa"/>
            <w:tcBorders>
              <w:top w:val="single" w:sz="4" w:space="0" w:color="auto"/>
              <w:left w:val="single" w:sz="4" w:space="0" w:color="auto"/>
              <w:bottom w:val="single" w:sz="4" w:space="0" w:color="auto"/>
              <w:right w:val="single" w:sz="4" w:space="0" w:color="auto"/>
            </w:tcBorders>
            <w:vAlign w:val="center"/>
          </w:tcPr>
          <w:p w14:paraId="79180E84" w14:textId="567EA13E" w:rsidR="00691238" w:rsidRPr="00A454A2" w:rsidRDefault="00F36582" w:rsidP="00D56347">
            <w:pPr>
              <w:spacing w:line="360" w:lineRule="auto"/>
              <w:jc w:val="center"/>
              <w:rPr>
                <w:sz w:val="26"/>
                <w:szCs w:val="26"/>
              </w:rPr>
            </w:pPr>
            <w:r>
              <w:rPr>
                <w:sz w:val="26"/>
                <w:szCs w:val="26"/>
              </w:rPr>
              <w:t>359</w:t>
            </w:r>
          </w:p>
        </w:tc>
        <w:tc>
          <w:tcPr>
            <w:tcW w:w="1418" w:type="dxa"/>
            <w:tcBorders>
              <w:top w:val="single" w:sz="4" w:space="0" w:color="auto"/>
              <w:left w:val="single" w:sz="4" w:space="0" w:color="auto"/>
              <w:bottom w:val="single" w:sz="4" w:space="0" w:color="auto"/>
              <w:right w:val="single" w:sz="4" w:space="0" w:color="auto"/>
            </w:tcBorders>
            <w:vAlign w:val="center"/>
          </w:tcPr>
          <w:p w14:paraId="2AF1E187" w14:textId="51284E56" w:rsidR="00691238" w:rsidRPr="00A454A2" w:rsidRDefault="003F79E7"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1C65D063" w14:textId="72D49CE4" w:rsidR="00691238" w:rsidRPr="00A454A2" w:rsidRDefault="003F79E7" w:rsidP="00D56347">
            <w:pPr>
              <w:spacing w:line="360" w:lineRule="auto"/>
              <w:jc w:val="center"/>
              <w:rPr>
                <w:bCs/>
                <w:color w:val="000000"/>
                <w:sz w:val="26"/>
                <w:szCs w:val="26"/>
              </w:rPr>
            </w:pPr>
            <w:r>
              <w:rPr>
                <w:bCs/>
                <w:color w:val="000000"/>
                <w:sz w:val="26"/>
                <w:szCs w:val="26"/>
              </w:rPr>
              <w:t>0</w:t>
            </w:r>
          </w:p>
        </w:tc>
        <w:tc>
          <w:tcPr>
            <w:tcW w:w="1730" w:type="dxa"/>
            <w:tcBorders>
              <w:top w:val="single" w:sz="4" w:space="0" w:color="auto"/>
              <w:left w:val="single" w:sz="4" w:space="0" w:color="auto"/>
              <w:bottom w:val="single" w:sz="4" w:space="0" w:color="auto"/>
              <w:right w:val="single" w:sz="4" w:space="0" w:color="auto"/>
            </w:tcBorders>
            <w:vAlign w:val="center"/>
          </w:tcPr>
          <w:p w14:paraId="08F81F5D" w14:textId="7E0280AD" w:rsidR="00691238" w:rsidRPr="00A454A2" w:rsidRDefault="00F36582" w:rsidP="00D56347">
            <w:pPr>
              <w:spacing w:line="360" w:lineRule="auto"/>
              <w:jc w:val="center"/>
              <w:rPr>
                <w:bCs/>
                <w:color w:val="000000"/>
                <w:sz w:val="26"/>
                <w:szCs w:val="26"/>
              </w:rPr>
            </w:pPr>
            <w:r>
              <w:rPr>
                <w:bCs/>
                <w:color w:val="000000"/>
                <w:sz w:val="26"/>
                <w:szCs w:val="26"/>
              </w:rPr>
              <w:t>359</w:t>
            </w:r>
          </w:p>
        </w:tc>
      </w:tr>
      <w:tr w:rsidR="00691238" w14:paraId="44CCF269" w14:textId="77777777" w:rsidTr="00CA120C">
        <w:tc>
          <w:tcPr>
            <w:tcW w:w="1701" w:type="dxa"/>
            <w:vMerge w:val="restart"/>
            <w:tcBorders>
              <w:top w:val="single" w:sz="4" w:space="0" w:color="auto"/>
              <w:left w:val="single" w:sz="4" w:space="0" w:color="auto"/>
              <w:bottom w:val="single" w:sz="4" w:space="0" w:color="auto"/>
              <w:right w:val="single" w:sz="4" w:space="0" w:color="auto"/>
            </w:tcBorders>
            <w:hideMark/>
          </w:tcPr>
          <w:p w14:paraId="4372A0F6" w14:textId="77777777" w:rsidR="00691238" w:rsidRDefault="00691238" w:rsidP="00D56347">
            <w:pPr>
              <w:spacing w:line="360" w:lineRule="auto"/>
              <w:jc w:val="center"/>
              <w:rPr>
                <w:bCs/>
                <w:sz w:val="26"/>
                <w:szCs w:val="26"/>
              </w:rPr>
            </w:pPr>
          </w:p>
          <w:p w14:paraId="1F95C2D4" w14:textId="34E007D0" w:rsidR="00691238" w:rsidRDefault="00A358FF" w:rsidP="00D56347">
            <w:pPr>
              <w:spacing w:line="360" w:lineRule="auto"/>
              <w:jc w:val="center"/>
              <w:rPr>
                <w:bCs/>
                <w:sz w:val="26"/>
                <w:szCs w:val="26"/>
              </w:rPr>
            </w:pPr>
            <w:r>
              <w:rPr>
                <w:bCs/>
                <w:sz w:val="26"/>
                <w:szCs w:val="26"/>
              </w:rPr>
              <w:t>2020-2021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60011A"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117243A" w14:textId="61087A76" w:rsidR="00691238" w:rsidRPr="00B26B13" w:rsidRDefault="00B26B13" w:rsidP="00D56347">
            <w:pPr>
              <w:spacing w:line="360" w:lineRule="auto"/>
              <w:jc w:val="center"/>
              <w:rPr>
                <w:sz w:val="26"/>
                <w:szCs w:val="26"/>
                <w:lang w:val="en-US" w:eastAsia="vi-VN"/>
              </w:rPr>
            </w:pPr>
            <w:r>
              <w:rPr>
                <w:sz w:val="26"/>
                <w:szCs w:val="26"/>
                <w:lang w:val="en-US" w:eastAsia="vi-VN"/>
              </w:rPr>
              <w:t>425</w:t>
            </w:r>
          </w:p>
        </w:tc>
        <w:tc>
          <w:tcPr>
            <w:tcW w:w="1418" w:type="dxa"/>
            <w:tcBorders>
              <w:top w:val="single" w:sz="4" w:space="0" w:color="auto"/>
              <w:left w:val="single" w:sz="4" w:space="0" w:color="auto"/>
              <w:bottom w:val="single" w:sz="4" w:space="0" w:color="auto"/>
              <w:right w:val="single" w:sz="4" w:space="0" w:color="auto"/>
            </w:tcBorders>
            <w:vAlign w:val="center"/>
          </w:tcPr>
          <w:p w14:paraId="5FD5A07B" w14:textId="5B4FB462" w:rsidR="00691238" w:rsidRPr="00A454A2" w:rsidRDefault="00272D90" w:rsidP="00D56347">
            <w:pPr>
              <w:spacing w:line="360" w:lineRule="auto"/>
              <w:jc w:val="center"/>
              <w:rPr>
                <w:bCs/>
                <w:color w:val="000000"/>
                <w:sz w:val="26"/>
                <w:szCs w:val="26"/>
              </w:rPr>
            </w:pPr>
            <w:r>
              <w:rPr>
                <w:bCs/>
                <w:color w:val="000000"/>
                <w:sz w:val="26"/>
                <w:szCs w:val="26"/>
              </w:rPr>
              <w:t>424</w:t>
            </w:r>
          </w:p>
        </w:tc>
        <w:tc>
          <w:tcPr>
            <w:tcW w:w="1417" w:type="dxa"/>
            <w:tcBorders>
              <w:top w:val="single" w:sz="4" w:space="0" w:color="auto"/>
              <w:left w:val="single" w:sz="4" w:space="0" w:color="auto"/>
              <w:bottom w:val="single" w:sz="4" w:space="0" w:color="auto"/>
              <w:right w:val="single" w:sz="4" w:space="0" w:color="auto"/>
            </w:tcBorders>
            <w:vAlign w:val="center"/>
          </w:tcPr>
          <w:p w14:paraId="217A7F9A" w14:textId="5BE03B63" w:rsidR="00691238" w:rsidRPr="00A454A2" w:rsidRDefault="00272D90" w:rsidP="00D56347">
            <w:pPr>
              <w:spacing w:line="360" w:lineRule="auto"/>
              <w:jc w:val="center"/>
              <w:rPr>
                <w:bCs/>
                <w:color w:val="000000"/>
                <w:sz w:val="26"/>
                <w:szCs w:val="26"/>
              </w:rPr>
            </w:pPr>
            <w:r>
              <w:rPr>
                <w:bCs/>
                <w:color w:val="000000"/>
                <w:sz w:val="26"/>
                <w:szCs w:val="26"/>
              </w:rPr>
              <w:t>1</w:t>
            </w:r>
          </w:p>
        </w:tc>
        <w:tc>
          <w:tcPr>
            <w:tcW w:w="1730" w:type="dxa"/>
            <w:tcBorders>
              <w:top w:val="single" w:sz="4" w:space="0" w:color="auto"/>
              <w:left w:val="single" w:sz="4" w:space="0" w:color="auto"/>
              <w:bottom w:val="single" w:sz="4" w:space="0" w:color="auto"/>
              <w:right w:val="single" w:sz="4" w:space="0" w:color="auto"/>
            </w:tcBorders>
            <w:vAlign w:val="center"/>
          </w:tcPr>
          <w:p w14:paraId="737E0684" w14:textId="0AB84554" w:rsidR="00691238" w:rsidRPr="00A454A2" w:rsidRDefault="00272D90" w:rsidP="00D56347">
            <w:pPr>
              <w:spacing w:line="360" w:lineRule="auto"/>
              <w:jc w:val="center"/>
              <w:rPr>
                <w:bCs/>
                <w:color w:val="000000"/>
                <w:sz w:val="26"/>
                <w:szCs w:val="26"/>
              </w:rPr>
            </w:pPr>
            <w:r>
              <w:rPr>
                <w:bCs/>
                <w:color w:val="000000"/>
                <w:sz w:val="26"/>
                <w:szCs w:val="26"/>
              </w:rPr>
              <w:t>0</w:t>
            </w:r>
          </w:p>
        </w:tc>
      </w:tr>
      <w:tr w:rsidR="00691238" w14:paraId="0CBBB0B1"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057C74C0"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978B9F"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11</w:t>
            </w:r>
          </w:p>
        </w:tc>
        <w:tc>
          <w:tcPr>
            <w:tcW w:w="1701" w:type="dxa"/>
            <w:tcBorders>
              <w:top w:val="single" w:sz="4" w:space="0" w:color="auto"/>
              <w:left w:val="single" w:sz="4" w:space="0" w:color="auto"/>
              <w:bottom w:val="single" w:sz="4" w:space="0" w:color="auto"/>
              <w:right w:val="single" w:sz="4" w:space="0" w:color="auto"/>
            </w:tcBorders>
            <w:vAlign w:val="center"/>
          </w:tcPr>
          <w:p w14:paraId="5AD40A22" w14:textId="78B1B7E8" w:rsidR="00691238" w:rsidRPr="00A454A2" w:rsidRDefault="00B26B13" w:rsidP="00D56347">
            <w:pPr>
              <w:spacing w:line="360" w:lineRule="auto"/>
              <w:jc w:val="center"/>
              <w:rPr>
                <w:sz w:val="26"/>
                <w:szCs w:val="26"/>
              </w:rPr>
            </w:pPr>
            <w:r>
              <w:rPr>
                <w:sz w:val="26"/>
                <w:szCs w:val="26"/>
              </w:rPr>
              <w:t>389</w:t>
            </w:r>
          </w:p>
        </w:tc>
        <w:tc>
          <w:tcPr>
            <w:tcW w:w="1418" w:type="dxa"/>
            <w:tcBorders>
              <w:top w:val="single" w:sz="4" w:space="0" w:color="auto"/>
              <w:left w:val="single" w:sz="4" w:space="0" w:color="auto"/>
              <w:bottom w:val="single" w:sz="4" w:space="0" w:color="auto"/>
              <w:right w:val="single" w:sz="4" w:space="0" w:color="auto"/>
            </w:tcBorders>
            <w:vAlign w:val="center"/>
          </w:tcPr>
          <w:p w14:paraId="13959D1C" w14:textId="3DE8491B" w:rsidR="00691238" w:rsidRPr="00A454A2" w:rsidRDefault="003F79E7"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6DB8FE15" w14:textId="4059DEC5" w:rsidR="00691238" w:rsidRPr="00A454A2" w:rsidRDefault="00DB202D" w:rsidP="00D56347">
            <w:pPr>
              <w:spacing w:line="360" w:lineRule="auto"/>
              <w:jc w:val="center"/>
              <w:rPr>
                <w:bCs/>
                <w:color w:val="000000"/>
                <w:sz w:val="26"/>
                <w:szCs w:val="26"/>
              </w:rPr>
            </w:pPr>
            <w:r>
              <w:rPr>
                <w:bCs/>
                <w:color w:val="000000"/>
                <w:sz w:val="26"/>
                <w:szCs w:val="26"/>
              </w:rPr>
              <w:t>383</w:t>
            </w:r>
          </w:p>
        </w:tc>
        <w:tc>
          <w:tcPr>
            <w:tcW w:w="1730" w:type="dxa"/>
            <w:tcBorders>
              <w:top w:val="single" w:sz="4" w:space="0" w:color="auto"/>
              <w:left w:val="single" w:sz="4" w:space="0" w:color="auto"/>
              <w:bottom w:val="single" w:sz="4" w:space="0" w:color="auto"/>
              <w:right w:val="single" w:sz="4" w:space="0" w:color="auto"/>
            </w:tcBorders>
            <w:vAlign w:val="center"/>
          </w:tcPr>
          <w:p w14:paraId="6CF84D55" w14:textId="32209B6C" w:rsidR="00691238" w:rsidRPr="00A454A2" w:rsidRDefault="00DB202D" w:rsidP="00D56347">
            <w:pPr>
              <w:spacing w:line="360" w:lineRule="auto"/>
              <w:jc w:val="center"/>
              <w:rPr>
                <w:bCs/>
                <w:color w:val="000000"/>
                <w:sz w:val="26"/>
                <w:szCs w:val="26"/>
              </w:rPr>
            </w:pPr>
            <w:r>
              <w:rPr>
                <w:bCs/>
                <w:color w:val="000000"/>
                <w:sz w:val="26"/>
                <w:szCs w:val="26"/>
              </w:rPr>
              <w:t>6</w:t>
            </w:r>
          </w:p>
        </w:tc>
      </w:tr>
      <w:tr w:rsidR="00691238" w14:paraId="18B595B1"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17761EB1"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841C1B" w14:textId="77777777" w:rsidR="00691238" w:rsidRPr="001A31DF" w:rsidRDefault="00691238" w:rsidP="00D56347">
            <w:pPr>
              <w:spacing w:line="360" w:lineRule="auto"/>
              <w:jc w:val="center"/>
              <w:rPr>
                <w:bCs/>
                <w:color w:val="000000"/>
                <w:sz w:val="26"/>
                <w:szCs w:val="26"/>
              </w:rPr>
            </w:pPr>
            <w:r>
              <w:rPr>
                <w:bCs/>
                <w:color w:val="000000"/>
                <w:sz w:val="26"/>
                <w:szCs w:val="26"/>
              </w:rPr>
              <w:t>12</w:t>
            </w:r>
          </w:p>
        </w:tc>
        <w:tc>
          <w:tcPr>
            <w:tcW w:w="1701" w:type="dxa"/>
            <w:tcBorders>
              <w:top w:val="single" w:sz="4" w:space="0" w:color="auto"/>
              <w:left w:val="single" w:sz="4" w:space="0" w:color="auto"/>
              <w:bottom w:val="single" w:sz="4" w:space="0" w:color="auto"/>
              <w:right w:val="single" w:sz="4" w:space="0" w:color="auto"/>
            </w:tcBorders>
            <w:vAlign w:val="center"/>
          </w:tcPr>
          <w:p w14:paraId="4C370D4D" w14:textId="5CCDEFE9" w:rsidR="00691238" w:rsidRPr="00A454A2" w:rsidRDefault="00F36582" w:rsidP="00D56347">
            <w:pPr>
              <w:spacing w:line="360" w:lineRule="auto"/>
              <w:jc w:val="center"/>
              <w:rPr>
                <w:sz w:val="26"/>
                <w:szCs w:val="26"/>
              </w:rPr>
            </w:pPr>
            <w:r>
              <w:rPr>
                <w:sz w:val="26"/>
                <w:szCs w:val="26"/>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77062679" w14:textId="1A5F22FD" w:rsidR="00691238" w:rsidRPr="00A454A2" w:rsidRDefault="003F79E7"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41FEF88D" w14:textId="58CC9E6E" w:rsidR="00691238" w:rsidRPr="00A454A2" w:rsidRDefault="003F79E7" w:rsidP="00D56347">
            <w:pPr>
              <w:spacing w:line="360" w:lineRule="auto"/>
              <w:jc w:val="center"/>
              <w:rPr>
                <w:bCs/>
                <w:color w:val="000000"/>
                <w:sz w:val="26"/>
                <w:szCs w:val="26"/>
              </w:rPr>
            </w:pPr>
            <w:r>
              <w:rPr>
                <w:bCs/>
                <w:color w:val="000000"/>
                <w:sz w:val="26"/>
                <w:szCs w:val="26"/>
              </w:rPr>
              <w:t>0</w:t>
            </w:r>
          </w:p>
        </w:tc>
        <w:tc>
          <w:tcPr>
            <w:tcW w:w="1730" w:type="dxa"/>
            <w:tcBorders>
              <w:top w:val="single" w:sz="4" w:space="0" w:color="auto"/>
              <w:left w:val="single" w:sz="4" w:space="0" w:color="auto"/>
              <w:bottom w:val="single" w:sz="4" w:space="0" w:color="auto"/>
              <w:right w:val="single" w:sz="4" w:space="0" w:color="auto"/>
            </w:tcBorders>
            <w:vAlign w:val="center"/>
          </w:tcPr>
          <w:p w14:paraId="6D921828" w14:textId="3BEF8654" w:rsidR="00691238" w:rsidRPr="00A454A2" w:rsidRDefault="00F36582" w:rsidP="00D56347">
            <w:pPr>
              <w:spacing w:line="360" w:lineRule="auto"/>
              <w:jc w:val="center"/>
              <w:rPr>
                <w:bCs/>
                <w:color w:val="000000"/>
                <w:sz w:val="26"/>
                <w:szCs w:val="26"/>
              </w:rPr>
            </w:pPr>
            <w:r>
              <w:rPr>
                <w:bCs/>
                <w:color w:val="000000"/>
                <w:sz w:val="26"/>
                <w:szCs w:val="26"/>
              </w:rPr>
              <w:t>400</w:t>
            </w:r>
          </w:p>
        </w:tc>
      </w:tr>
      <w:tr w:rsidR="00691238" w14:paraId="3A9884FA" w14:textId="77777777" w:rsidTr="00CA120C">
        <w:tc>
          <w:tcPr>
            <w:tcW w:w="1701" w:type="dxa"/>
            <w:vMerge w:val="restart"/>
            <w:tcBorders>
              <w:top w:val="single" w:sz="4" w:space="0" w:color="auto"/>
              <w:left w:val="single" w:sz="4" w:space="0" w:color="auto"/>
              <w:bottom w:val="single" w:sz="4" w:space="0" w:color="auto"/>
              <w:right w:val="single" w:sz="4" w:space="0" w:color="auto"/>
            </w:tcBorders>
            <w:hideMark/>
          </w:tcPr>
          <w:p w14:paraId="093C7528" w14:textId="77777777" w:rsidR="00691238" w:rsidRDefault="00691238" w:rsidP="00D56347">
            <w:pPr>
              <w:spacing w:line="360" w:lineRule="auto"/>
              <w:jc w:val="center"/>
              <w:rPr>
                <w:bCs/>
                <w:sz w:val="26"/>
                <w:szCs w:val="26"/>
              </w:rPr>
            </w:pPr>
          </w:p>
          <w:p w14:paraId="6F672871" w14:textId="6816E271" w:rsidR="00691238" w:rsidRDefault="00A358FF" w:rsidP="00D56347">
            <w:pPr>
              <w:spacing w:line="360" w:lineRule="auto"/>
              <w:jc w:val="center"/>
              <w:rPr>
                <w:bCs/>
                <w:sz w:val="26"/>
                <w:szCs w:val="26"/>
              </w:rPr>
            </w:pPr>
            <w:r>
              <w:rPr>
                <w:bCs/>
                <w:sz w:val="26"/>
                <w:szCs w:val="26"/>
              </w:rPr>
              <w:t>2021</w:t>
            </w:r>
            <w:r w:rsidR="00691238">
              <w:rPr>
                <w:bCs/>
                <w:sz w:val="26"/>
                <w:szCs w:val="26"/>
              </w:rPr>
              <w:t>-202</w:t>
            </w:r>
            <w:r>
              <w:rPr>
                <w:bCs/>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8757A2"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A39C0EF" w14:textId="0416A146" w:rsidR="00691238" w:rsidRPr="00272D90" w:rsidRDefault="00272D90" w:rsidP="00D56347">
            <w:pPr>
              <w:spacing w:line="360" w:lineRule="auto"/>
              <w:jc w:val="center"/>
              <w:rPr>
                <w:sz w:val="26"/>
                <w:szCs w:val="26"/>
                <w:lang w:val="en-US" w:eastAsia="vi-VN"/>
              </w:rPr>
            </w:pPr>
            <w:r>
              <w:rPr>
                <w:sz w:val="26"/>
                <w:szCs w:val="26"/>
                <w:lang w:val="en-US" w:eastAsia="vi-VN"/>
              </w:rPr>
              <w:t>425</w:t>
            </w:r>
          </w:p>
        </w:tc>
        <w:tc>
          <w:tcPr>
            <w:tcW w:w="1418" w:type="dxa"/>
            <w:tcBorders>
              <w:top w:val="single" w:sz="4" w:space="0" w:color="auto"/>
              <w:left w:val="single" w:sz="4" w:space="0" w:color="auto"/>
              <w:bottom w:val="single" w:sz="4" w:space="0" w:color="auto"/>
              <w:right w:val="single" w:sz="4" w:space="0" w:color="auto"/>
            </w:tcBorders>
            <w:vAlign w:val="center"/>
          </w:tcPr>
          <w:p w14:paraId="74AB7DEB" w14:textId="24BD3118" w:rsidR="00691238" w:rsidRPr="00A454A2" w:rsidRDefault="00272D90" w:rsidP="00D56347">
            <w:pPr>
              <w:spacing w:line="360" w:lineRule="auto"/>
              <w:jc w:val="center"/>
              <w:rPr>
                <w:bCs/>
                <w:color w:val="000000"/>
                <w:sz w:val="26"/>
                <w:szCs w:val="26"/>
              </w:rPr>
            </w:pPr>
            <w:r>
              <w:rPr>
                <w:bCs/>
                <w:color w:val="000000"/>
                <w:sz w:val="26"/>
                <w:szCs w:val="26"/>
              </w:rPr>
              <w:t>421</w:t>
            </w:r>
          </w:p>
        </w:tc>
        <w:tc>
          <w:tcPr>
            <w:tcW w:w="1417" w:type="dxa"/>
            <w:tcBorders>
              <w:top w:val="single" w:sz="4" w:space="0" w:color="auto"/>
              <w:left w:val="single" w:sz="4" w:space="0" w:color="auto"/>
              <w:bottom w:val="single" w:sz="4" w:space="0" w:color="auto"/>
              <w:right w:val="single" w:sz="4" w:space="0" w:color="auto"/>
            </w:tcBorders>
            <w:vAlign w:val="center"/>
          </w:tcPr>
          <w:p w14:paraId="720A8C31" w14:textId="32952166" w:rsidR="00691238" w:rsidRPr="00A454A2" w:rsidRDefault="00272D90" w:rsidP="00D56347">
            <w:pPr>
              <w:spacing w:line="360" w:lineRule="auto"/>
              <w:jc w:val="center"/>
              <w:rPr>
                <w:bCs/>
                <w:color w:val="000000"/>
                <w:sz w:val="26"/>
                <w:szCs w:val="26"/>
              </w:rPr>
            </w:pPr>
            <w:r>
              <w:rPr>
                <w:bCs/>
                <w:color w:val="000000"/>
                <w:sz w:val="26"/>
                <w:szCs w:val="26"/>
              </w:rPr>
              <w:t>4</w:t>
            </w:r>
          </w:p>
        </w:tc>
        <w:tc>
          <w:tcPr>
            <w:tcW w:w="1730" w:type="dxa"/>
            <w:tcBorders>
              <w:top w:val="single" w:sz="4" w:space="0" w:color="auto"/>
              <w:left w:val="single" w:sz="4" w:space="0" w:color="auto"/>
              <w:bottom w:val="single" w:sz="4" w:space="0" w:color="auto"/>
              <w:right w:val="single" w:sz="4" w:space="0" w:color="auto"/>
            </w:tcBorders>
            <w:vAlign w:val="center"/>
          </w:tcPr>
          <w:p w14:paraId="19B11C54" w14:textId="087639E9" w:rsidR="00691238" w:rsidRPr="00A454A2" w:rsidRDefault="00272D90" w:rsidP="00D56347">
            <w:pPr>
              <w:spacing w:line="360" w:lineRule="auto"/>
              <w:jc w:val="center"/>
              <w:rPr>
                <w:bCs/>
                <w:color w:val="000000"/>
                <w:sz w:val="26"/>
                <w:szCs w:val="26"/>
              </w:rPr>
            </w:pPr>
            <w:r>
              <w:rPr>
                <w:bCs/>
                <w:color w:val="000000"/>
                <w:sz w:val="26"/>
                <w:szCs w:val="26"/>
              </w:rPr>
              <w:t>0</w:t>
            </w:r>
          </w:p>
        </w:tc>
      </w:tr>
      <w:tr w:rsidR="00691238" w14:paraId="061A55DE"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08324915"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2A7171"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11</w:t>
            </w:r>
          </w:p>
        </w:tc>
        <w:tc>
          <w:tcPr>
            <w:tcW w:w="1701" w:type="dxa"/>
            <w:tcBorders>
              <w:top w:val="single" w:sz="4" w:space="0" w:color="auto"/>
              <w:left w:val="single" w:sz="4" w:space="0" w:color="auto"/>
              <w:bottom w:val="single" w:sz="4" w:space="0" w:color="auto"/>
              <w:right w:val="single" w:sz="4" w:space="0" w:color="auto"/>
            </w:tcBorders>
            <w:vAlign w:val="center"/>
          </w:tcPr>
          <w:p w14:paraId="534EA21D" w14:textId="547638E3" w:rsidR="00691238" w:rsidRPr="00A454A2" w:rsidRDefault="00272D90" w:rsidP="00D56347">
            <w:pPr>
              <w:spacing w:line="360" w:lineRule="auto"/>
              <w:jc w:val="center"/>
              <w:rPr>
                <w:sz w:val="26"/>
                <w:szCs w:val="26"/>
              </w:rPr>
            </w:pPr>
            <w:r>
              <w:rPr>
                <w:sz w:val="26"/>
                <w:szCs w:val="26"/>
              </w:rPr>
              <w:t>433</w:t>
            </w:r>
          </w:p>
        </w:tc>
        <w:tc>
          <w:tcPr>
            <w:tcW w:w="1418" w:type="dxa"/>
            <w:tcBorders>
              <w:top w:val="single" w:sz="4" w:space="0" w:color="auto"/>
              <w:left w:val="single" w:sz="4" w:space="0" w:color="auto"/>
              <w:bottom w:val="single" w:sz="4" w:space="0" w:color="auto"/>
              <w:right w:val="single" w:sz="4" w:space="0" w:color="auto"/>
            </w:tcBorders>
            <w:vAlign w:val="center"/>
          </w:tcPr>
          <w:p w14:paraId="0AAE16DE" w14:textId="3D3A6C59" w:rsidR="00691238" w:rsidRPr="00A454A2" w:rsidRDefault="00272D90"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53AFFE71" w14:textId="44D98BB3" w:rsidR="00691238" w:rsidRPr="00A454A2" w:rsidRDefault="00272D90" w:rsidP="00D56347">
            <w:pPr>
              <w:spacing w:line="360" w:lineRule="auto"/>
              <w:jc w:val="center"/>
              <w:rPr>
                <w:bCs/>
                <w:color w:val="000000"/>
                <w:sz w:val="26"/>
                <w:szCs w:val="26"/>
              </w:rPr>
            </w:pPr>
            <w:r>
              <w:rPr>
                <w:bCs/>
                <w:color w:val="000000"/>
                <w:sz w:val="26"/>
                <w:szCs w:val="26"/>
              </w:rPr>
              <w:t>431</w:t>
            </w:r>
          </w:p>
        </w:tc>
        <w:tc>
          <w:tcPr>
            <w:tcW w:w="1730" w:type="dxa"/>
            <w:tcBorders>
              <w:top w:val="single" w:sz="4" w:space="0" w:color="auto"/>
              <w:left w:val="single" w:sz="4" w:space="0" w:color="auto"/>
              <w:bottom w:val="single" w:sz="4" w:space="0" w:color="auto"/>
              <w:right w:val="single" w:sz="4" w:space="0" w:color="auto"/>
            </w:tcBorders>
            <w:vAlign w:val="center"/>
          </w:tcPr>
          <w:p w14:paraId="21C10CF2" w14:textId="2C860BD0" w:rsidR="00691238" w:rsidRPr="00A454A2" w:rsidRDefault="00272D90" w:rsidP="00D56347">
            <w:pPr>
              <w:spacing w:line="360" w:lineRule="auto"/>
              <w:jc w:val="center"/>
              <w:rPr>
                <w:bCs/>
                <w:color w:val="000000"/>
                <w:sz w:val="26"/>
                <w:szCs w:val="26"/>
              </w:rPr>
            </w:pPr>
            <w:r>
              <w:rPr>
                <w:bCs/>
                <w:color w:val="000000"/>
                <w:sz w:val="26"/>
                <w:szCs w:val="26"/>
              </w:rPr>
              <w:t>2</w:t>
            </w:r>
          </w:p>
        </w:tc>
      </w:tr>
      <w:tr w:rsidR="00691238" w14:paraId="60267B46"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3B5CD0BC"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C080C7" w14:textId="77777777" w:rsidR="00691238" w:rsidRPr="001A31DF" w:rsidRDefault="00691238" w:rsidP="00D56347">
            <w:pPr>
              <w:spacing w:line="360" w:lineRule="auto"/>
              <w:jc w:val="center"/>
              <w:rPr>
                <w:bCs/>
                <w:color w:val="000000"/>
                <w:sz w:val="26"/>
                <w:szCs w:val="26"/>
              </w:rPr>
            </w:pPr>
            <w:r>
              <w:rPr>
                <w:bCs/>
                <w:color w:val="000000"/>
                <w:sz w:val="26"/>
                <w:szCs w:val="26"/>
              </w:rPr>
              <w:t>12</w:t>
            </w:r>
          </w:p>
        </w:tc>
        <w:tc>
          <w:tcPr>
            <w:tcW w:w="1701" w:type="dxa"/>
            <w:tcBorders>
              <w:top w:val="single" w:sz="4" w:space="0" w:color="auto"/>
              <w:left w:val="single" w:sz="4" w:space="0" w:color="auto"/>
              <w:bottom w:val="single" w:sz="4" w:space="0" w:color="auto"/>
              <w:right w:val="single" w:sz="4" w:space="0" w:color="auto"/>
            </w:tcBorders>
            <w:vAlign w:val="center"/>
          </w:tcPr>
          <w:p w14:paraId="5E19533E" w14:textId="3CD7BB73" w:rsidR="00691238" w:rsidRPr="00A454A2" w:rsidRDefault="00F36582" w:rsidP="00D56347">
            <w:pPr>
              <w:spacing w:line="360" w:lineRule="auto"/>
              <w:jc w:val="center"/>
              <w:rPr>
                <w:sz w:val="26"/>
                <w:szCs w:val="26"/>
              </w:rPr>
            </w:pPr>
            <w:r>
              <w:rPr>
                <w:sz w:val="26"/>
                <w:szCs w:val="26"/>
              </w:rPr>
              <w:t>388</w:t>
            </w:r>
          </w:p>
        </w:tc>
        <w:tc>
          <w:tcPr>
            <w:tcW w:w="1418" w:type="dxa"/>
            <w:tcBorders>
              <w:top w:val="single" w:sz="4" w:space="0" w:color="auto"/>
              <w:left w:val="single" w:sz="4" w:space="0" w:color="auto"/>
              <w:bottom w:val="single" w:sz="4" w:space="0" w:color="auto"/>
              <w:right w:val="single" w:sz="4" w:space="0" w:color="auto"/>
            </w:tcBorders>
            <w:vAlign w:val="center"/>
          </w:tcPr>
          <w:p w14:paraId="0C9B6298" w14:textId="0CB87B74" w:rsidR="00691238" w:rsidRPr="00A454A2" w:rsidRDefault="00272D90"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4022185E" w14:textId="48F926E8" w:rsidR="00691238" w:rsidRPr="00A454A2" w:rsidRDefault="00272D90" w:rsidP="00D56347">
            <w:pPr>
              <w:spacing w:line="360" w:lineRule="auto"/>
              <w:jc w:val="center"/>
              <w:rPr>
                <w:bCs/>
                <w:color w:val="000000"/>
                <w:sz w:val="26"/>
                <w:szCs w:val="26"/>
              </w:rPr>
            </w:pPr>
            <w:r>
              <w:rPr>
                <w:bCs/>
                <w:color w:val="000000"/>
                <w:sz w:val="26"/>
                <w:szCs w:val="26"/>
              </w:rPr>
              <w:t>0</w:t>
            </w:r>
          </w:p>
        </w:tc>
        <w:tc>
          <w:tcPr>
            <w:tcW w:w="1730" w:type="dxa"/>
            <w:tcBorders>
              <w:top w:val="single" w:sz="4" w:space="0" w:color="auto"/>
              <w:left w:val="single" w:sz="4" w:space="0" w:color="auto"/>
              <w:bottom w:val="single" w:sz="4" w:space="0" w:color="auto"/>
              <w:right w:val="single" w:sz="4" w:space="0" w:color="auto"/>
            </w:tcBorders>
            <w:vAlign w:val="center"/>
          </w:tcPr>
          <w:p w14:paraId="770D9BFF" w14:textId="30FF135B" w:rsidR="00691238" w:rsidRPr="00A454A2" w:rsidRDefault="00F36582" w:rsidP="00D56347">
            <w:pPr>
              <w:spacing w:line="360" w:lineRule="auto"/>
              <w:jc w:val="center"/>
              <w:rPr>
                <w:bCs/>
                <w:color w:val="000000"/>
                <w:sz w:val="26"/>
                <w:szCs w:val="26"/>
              </w:rPr>
            </w:pPr>
            <w:r>
              <w:rPr>
                <w:bCs/>
                <w:color w:val="000000"/>
                <w:sz w:val="26"/>
                <w:szCs w:val="26"/>
              </w:rPr>
              <w:t>388</w:t>
            </w:r>
          </w:p>
        </w:tc>
      </w:tr>
      <w:tr w:rsidR="00691238" w14:paraId="22E62112" w14:textId="77777777" w:rsidTr="00CA120C">
        <w:tc>
          <w:tcPr>
            <w:tcW w:w="1701" w:type="dxa"/>
            <w:vMerge w:val="restart"/>
            <w:tcBorders>
              <w:top w:val="single" w:sz="4" w:space="0" w:color="auto"/>
              <w:left w:val="single" w:sz="4" w:space="0" w:color="auto"/>
              <w:bottom w:val="single" w:sz="4" w:space="0" w:color="auto"/>
              <w:right w:val="single" w:sz="4" w:space="0" w:color="auto"/>
            </w:tcBorders>
            <w:hideMark/>
          </w:tcPr>
          <w:p w14:paraId="3F540D2A" w14:textId="77777777" w:rsidR="00691238" w:rsidRDefault="00691238" w:rsidP="00D56347">
            <w:pPr>
              <w:spacing w:line="360" w:lineRule="auto"/>
              <w:jc w:val="center"/>
              <w:rPr>
                <w:bCs/>
                <w:sz w:val="26"/>
                <w:szCs w:val="26"/>
              </w:rPr>
            </w:pPr>
          </w:p>
          <w:p w14:paraId="1689CAD8" w14:textId="33A192B9" w:rsidR="00691238" w:rsidRDefault="00691238" w:rsidP="00D56347">
            <w:pPr>
              <w:spacing w:line="360" w:lineRule="auto"/>
              <w:jc w:val="center"/>
              <w:rPr>
                <w:bCs/>
                <w:sz w:val="26"/>
                <w:szCs w:val="26"/>
              </w:rPr>
            </w:pPr>
            <w:r>
              <w:rPr>
                <w:bCs/>
                <w:sz w:val="26"/>
                <w:szCs w:val="26"/>
              </w:rPr>
              <w:t>202</w:t>
            </w:r>
            <w:r w:rsidR="00A358FF">
              <w:rPr>
                <w:bCs/>
                <w:sz w:val="26"/>
                <w:szCs w:val="26"/>
              </w:rPr>
              <w:t>2</w:t>
            </w:r>
            <w:r>
              <w:rPr>
                <w:bCs/>
                <w:sz w:val="26"/>
                <w:szCs w:val="26"/>
              </w:rPr>
              <w:t>-202</w:t>
            </w:r>
            <w:r w:rsidR="00A358FF">
              <w:rPr>
                <w:bCs/>
                <w:sz w:val="26"/>
                <w:szCs w:val="26"/>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3777FE"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E03159A" w14:textId="22D463B9" w:rsidR="00691238" w:rsidRPr="00272D90" w:rsidRDefault="00272D90" w:rsidP="00D56347">
            <w:pPr>
              <w:spacing w:line="360" w:lineRule="auto"/>
              <w:jc w:val="center"/>
              <w:rPr>
                <w:sz w:val="26"/>
                <w:szCs w:val="26"/>
                <w:lang w:val="en-US" w:eastAsia="vi-VN"/>
              </w:rPr>
            </w:pPr>
            <w:r>
              <w:rPr>
                <w:sz w:val="26"/>
                <w:szCs w:val="26"/>
                <w:lang w:val="en-US" w:eastAsia="vi-VN"/>
              </w:rPr>
              <w:t>430</w:t>
            </w:r>
          </w:p>
        </w:tc>
        <w:tc>
          <w:tcPr>
            <w:tcW w:w="1418" w:type="dxa"/>
            <w:tcBorders>
              <w:top w:val="single" w:sz="4" w:space="0" w:color="auto"/>
              <w:left w:val="single" w:sz="4" w:space="0" w:color="auto"/>
              <w:bottom w:val="single" w:sz="4" w:space="0" w:color="auto"/>
              <w:right w:val="single" w:sz="4" w:space="0" w:color="auto"/>
            </w:tcBorders>
            <w:vAlign w:val="center"/>
          </w:tcPr>
          <w:p w14:paraId="676095FA" w14:textId="626FAD01" w:rsidR="00691238" w:rsidRPr="00A454A2" w:rsidRDefault="00A358FF" w:rsidP="00D56347">
            <w:pPr>
              <w:spacing w:line="360" w:lineRule="auto"/>
              <w:jc w:val="center"/>
              <w:rPr>
                <w:bCs/>
                <w:color w:val="000000"/>
                <w:sz w:val="26"/>
                <w:szCs w:val="26"/>
              </w:rPr>
            </w:pPr>
            <w:r>
              <w:rPr>
                <w:bCs/>
                <w:color w:val="000000"/>
                <w:sz w:val="26"/>
                <w:szCs w:val="26"/>
              </w:rPr>
              <w:t>427</w:t>
            </w:r>
          </w:p>
        </w:tc>
        <w:tc>
          <w:tcPr>
            <w:tcW w:w="1417" w:type="dxa"/>
            <w:tcBorders>
              <w:top w:val="single" w:sz="4" w:space="0" w:color="auto"/>
              <w:left w:val="single" w:sz="4" w:space="0" w:color="auto"/>
              <w:bottom w:val="single" w:sz="4" w:space="0" w:color="auto"/>
              <w:right w:val="single" w:sz="4" w:space="0" w:color="auto"/>
            </w:tcBorders>
            <w:vAlign w:val="center"/>
          </w:tcPr>
          <w:p w14:paraId="7F667A46" w14:textId="1B9D051A" w:rsidR="00691238" w:rsidRPr="00A454A2" w:rsidRDefault="00A358FF" w:rsidP="00D56347">
            <w:pPr>
              <w:spacing w:line="360" w:lineRule="auto"/>
              <w:jc w:val="center"/>
              <w:rPr>
                <w:bCs/>
                <w:color w:val="000000"/>
                <w:sz w:val="26"/>
                <w:szCs w:val="26"/>
              </w:rPr>
            </w:pPr>
            <w:r>
              <w:rPr>
                <w:bCs/>
                <w:color w:val="000000"/>
                <w:sz w:val="26"/>
                <w:szCs w:val="26"/>
              </w:rPr>
              <w:t>3</w:t>
            </w:r>
          </w:p>
        </w:tc>
        <w:tc>
          <w:tcPr>
            <w:tcW w:w="1730" w:type="dxa"/>
            <w:tcBorders>
              <w:top w:val="single" w:sz="4" w:space="0" w:color="auto"/>
              <w:left w:val="single" w:sz="4" w:space="0" w:color="auto"/>
              <w:bottom w:val="single" w:sz="4" w:space="0" w:color="auto"/>
              <w:right w:val="single" w:sz="4" w:space="0" w:color="auto"/>
            </w:tcBorders>
            <w:vAlign w:val="center"/>
          </w:tcPr>
          <w:p w14:paraId="196DC332" w14:textId="42F18BF4" w:rsidR="00691238" w:rsidRPr="00A454A2" w:rsidRDefault="00272D90" w:rsidP="00D56347">
            <w:pPr>
              <w:spacing w:line="360" w:lineRule="auto"/>
              <w:jc w:val="center"/>
              <w:rPr>
                <w:bCs/>
                <w:color w:val="000000"/>
                <w:sz w:val="26"/>
                <w:szCs w:val="26"/>
              </w:rPr>
            </w:pPr>
            <w:r>
              <w:rPr>
                <w:bCs/>
                <w:color w:val="000000"/>
                <w:sz w:val="26"/>
                <w:szCs w:val="26"/>
              </w:rPr>
              <w:t>0</w:t>
            </w:r>
          </w:p>
        </w:tc>
      </w:tr>
      <w:tr w:rsidR="00691238" w14:paraId="66108B28"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718F6316"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D941FF" w14:textId="77777777" w:rsidR="00691238" w:rsidRPr="001A31DF" w:rsidRDefault="00691238" w:rsidP="00D56347">
            <w:pPr>
              <w:spacing w:line="360" w:lineRule="auto"/>
              <w:jc w:val="center"/>
              <w:rPr>
                <w:bCs/>
                <w:color w:val="000000"/>
                <w:sz w:val="26"/>
                <w:szCs w:val="26"/>
              </w:rPr>
            </w:pPr>
            <w:r w:rsidRPr="001A31DF">
              <w:rPr>
                <w:bCs/>
                <w:color w:val="000000"/>
                <w:sz w:val="26"/>
                <w:szCs w:val="26"/>
              </w:rPr>
              <w:t>11</w:t>
            </w:r>
          </w:p>
        </w:tc>
        <w:tc>
          <w:tcPr>
            <w:tcW w:w="1701" w:type="dxa"/>
            <w:tcBorders>
              <w:top w:val="single" w:sz="4" w:space="0" w:color="auto"/>
              <w:left w:val="single" w:sz="4" w:space="0" w:color="auto"/>
              <w:bottom w:val="single" w:sz="4" w:space="0" w:color="auto"/>
              <w:right w:val="single" w:sz="4" w:space="0" w:color="auto"/>
            </w:tcBorders>
            <w:vAlign w:val="center"/>
          </w:tcPr>
          <w:p w14:paraId="3DC5A8FB" w14:textId="0E30C036" w:rsidR="00691238" w:rsidRPr="00A454A2" w:rsidRDefault="00272D90" w:rsidP="00D56347">
            <w:pPr>
              <w:spacing w:line="360" w:lineRule="auto"/>
              <w:jc w:val="center"/>
              <w:rPr>
                <w:sz w:val="26"/>
                <w:szCs w:val="26"/>
              </w:rPr>
            </w:pPr>
            <w:r>
              <w:rPr>
                <w:sz w:val="26"/>
                <w:szCs w:val="26"/>
              </w:rPr>
              <w:t>437</w:t>
            </w:r>
          </w:p>
        </w:tc>
        <w:tc>
          <w:tcPr>
            <w:tcW w:w="1418" w:type="dxa"/>
            <w:tcBorders>
              <w:top w:val="single" w:sz="4" w:space="0" w:color="auto"/>
              <w:left w:val="single" w:sz="4" w:space="0" w:color="auto"/>
              <w:bottom w:val="single" w:sz="4" w:space="0" w:color="auto"/>
              <w:right w:val="single" w:sz="4" w:space="0" w:color="auto"/>
            </w:tcBorders>
            <w:vAlign w:val="center"/>
          </w:tcPr>
          <w:p w14:paraId="62F07AC0" w14:textId="42D20CE5" w:rsidR="00691238" w:rsidRPr="00A454A2" w:rsidRDefault="00272D90"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3EA20239" w14:textId="7115611D" w:rsidR="00691238" w:rsidRPr="00A454A2" w:rsidRDefault="00A358FF" w:rsidP="00D56347">
            <w:pPr>
              <w:spacing w:line="360" w:lineRule="auto"/>
              <w:jc w:val="center"/>
              <w:rPr>
                <w:bCs/>
                <w:color w:val="000000"/>
                <w:sz w:val="26"/>
                <w:szCs w:val="26"/>
              </w:rPr>
            </w:pPr>
            <w:r>
              <w:rPr>
                <w:bCs/>
                <w:color w:val="000000"/>
                <w:sz w:val="26"/>
                <w:szCs w:val="26"/>
              </w:rPr>
              <w:t>433</w:t>
            </w:r>
          </w:p>
        </w:tc>
        <w:tc>
          <w:tcPr>
            <w:tcW w:w="1730" w:type="dxa"/>
            <w:tcBorders>
              <w:top w:val="single" w:sz="4" w:space="0" w:color="auto"/>
              <w:left w:val="single" w:sz="4" w:space="0" w:color="auto"/>
              <w:bottom w:val="single" w:sz="4" w:space="0" w:color="auto"/>
              <w:right w:val="single" w:sz="4" w:space="0" w:color="auto"/>
            </w:tcBorders>
            <w:vAlign w:val="center"/>
          </w:tcPr>
          <w:p w14:paraId="683C22D1" w14:textId="09E43797" w:rsidR="00691238" w:rsidRPr="00A454A2" w:rsidRDefault="00A358FF" w:rsidP="00D56347">
            <w:pPr>
              <w:spacing w:line="360" w:lineRule="auto"/>
              <w:jc w:val="center"/>
              <w:rPr>
                <w:bCs/>
                <w:color w:val="000000"/>
                <w:sz w:val="26"/>
                <w:szCs w:val="26"/>
              </w:rPr>
            </w:pPr>
            <w:r>
              <w:rPr>
                <w:bCs/>
                <w:color w:val="000000"/>
                <w:sz w:val="26"/>
                <w:szCs w:val="26"/>
              </w:rPr>
              <w:t>4</w:t>
            </w:r>
          </w:p>
        </w:tc>
      </w:tr>
      <w:tr w:rsidR="00691238" w14:paraId="350104B1" w14:textId="77777777" w:rsidTr="00CA120C">
        <w:tc>
          <w:tcPr>
            <w:tcW w:w="0" w:type="auto"/>
            <w:vMerge/>
            <w:tcBorders>
              <w:top w:val="single" w:sz="4" w:space="0" w:color="auto"/>
              <w:left w:val="single" w:sz="4" w:space="0" w:color="auto"/>
              <w:bottom w:val="single" w:sz="4" w:space="0" w:color="auto"/>
              <w:right w:val="single" w:sz="4" w:space="0" w:color="auto"/>
            </w:tcBorders>
            <w:vAlign w:val="center"/>
            <w:hideMark/>
          </w:tcPr>
          <w:p w14:paraId="23B77891" w14:textId="77777777" w:rsidR="00691238" w:rsidRDefault="00691238" w:rsidP="00D56347">
            <w:pPr>
              <w:spacing w:line="360" w:lineRule="auto"/>
              <w:rPr>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990FE4" w14:textId="77777777" w:rsidR="00691238" w:rsidRPr="001A31DF" w:rsidRDefault="00691238" w:rsidP="00D56347">
            <w:pPr>
              <w:spacing w:line="360" w:lineRule="auto"/>
              <w:jc w:val="center"/>
              <w:rPr>
                <w:bCs/>
                <w:color w:val="000000"/>
                <w:sz w:val="26"/>
                <w:szCs w:val="26"/>
              </w:rPr>
            </w:pPr>
            <w:r>
              <w:rPr>
                <w:bCs/>
                <w:color w:val="000000"/>
                <w:sz w:val="26"/>
                <w:szCs w:val="26"/>
              </w:rPr>
              <w:t>12</w:t>
            </w:r>
          </w:p>
        </w:tc>
        <w:tc>
          <w:tcPr>
            <w:tcW w:w="1701" w:type="dxa"/>
            <w:tcBorders>
              <w:top w:val="single" w:sz="4" w:space="0" w:color="auto"/>
              <w:left w:val="single" w:sz="4" w:space="0" w:color="auto"/>
              <w:bottom w:val="single" w:sz="4" w:space="0" w:color="auto"/>
              <w:right w:val="single" w:sz="4" w:space="0" w:color="auto"/>
            </w:tcBorders>
            <w:vAlign w:val="center"/>
          </w:tcPr>
          <w:p w14:paraId="1B038708" w14:textId="1EFA7F3A" w:rsidR="00691238" w:rsidRPr="00A454A2" w:rsidRDefault="00F36582" w:rsidP="00D56347">
            <w:pPr>
              <w:spacing w:line="360" w:lineRule="auto"/>
              <w:jc w:val="center"/>
              <w:rPr>
                <w:sz w:val="26"/>
                <w:szCs w:val="26"/>
              </w:rPr>
            </w:pPr>
            <w:r>
              <w:rPr>
                <w:sz w:val="26"/>
                <w:szCs w:val="26"/>
              </w:rPr>
              <w:t>428</w:t>
            </w:r>
          </w:p>
        </w:tc>
        <w:tc>
          <w:tcPr>
            <w:tcW w:w="1418" w:type="dxa"/>
            <w:tcBorders>
              <w:top w:val="single" w:sz="4" w:space="0" w:color="auto"/>
              <w:left w:val="single" w:sz="4" w:space="0" w:color="auto"/>
              <w:bottom w:val="single" w:sz="4" w:space="0" w:color="auto"/>
              <w:right w:val="single" w:sz="4" w:space="0" w:color="auto"/>
            </w:tcBorders>
            <w:vAlign w:val="center"/>
          </w:tcPr>
          <w:p w14:paraId="715FF247" w14:textId="383B8ACC" w:rsidR="00691238" w:rsidRPr="00A454A2" w:rsidRDefault="00272D90" w:rsidP="00D56347">
            <w:pPr>
              <w:spacing w:line="360" w:lineRule="auto"/>
              <w:jc w:val="center"/>
              <w:rPr>
                <w:bCs/>
                <w:color w:val="000000"/>
                <w:sz w:val="26"/>
                <w:szCs w:val="26"/>
              </w:rPr>
            </w:pPr>
            <w:r>
              <w:rPr>
                <w:bCs/>
                <w:color w:val="000000"/>
                <w:sz w:val="26"/>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08DE8CBA" w14:textId="2B2A2A06" w:rsidR="00691238" w:rsidRPr="00A454A2" w:rsidRDefault="00272D90" w:rsidP="00D56347">
            <w:pPr>
              <w:spacing w:line="360" w:lineRule="auto"/>
              <w:jc w:val="center"/>
              <w:rPr>
                <w:bCs/>
                <w:color w:val="000000"/>
                <w:sz w:val="26"/>
                <w:szCs w:val="26"/>
              </w:rPr>
            </w:pPr>
            <w:r>
              <w:rPr>
                <w:bCs/>
                <w:color w:val="000000"/>
                <w:sz w:val="26"/>
                <w:szCs w:val="26"/>
              </w:rPr>
              <w:t>0</w:t>
            </w:r>
          </w:p>
        </w:tc>
        <w:tc>
          <w:tcPr>
            <w:tcW w:w="1730" w:type="dxa"/>
            <w:tcBorders>
              <w:top w:val="single" w:sz="4" w:space="0" w:color="auto"/>
              <w:left w:val="single" w:sz="4" w:space="0" w:color="auto"/>
              <w:bottom w:val="single" w:sz="4" w:space="0" w:color="auto"/>
              <w:right w:val="single" w:sz="4" w:space="0" w:color="auto"/>
            </w:tcBorders>
            <w:vAlign w:val="center"/>
          </w:tcPr>
          <w:p w14:paraId="5CC963A8" w14:textId="23F3A720" w:rsidR="00691238" w:rsidRPr="00A454A2" w:rsidRDefault="00F36582" w:rsidP="00D56347">
            <w:pPr>
              <w:spacing w:line="360" w:lineRule="auto"/>
              <w:jc w:val="center"/>
              <w:rPr>
                <w:bCs/>
                <w:color w:val="000000"/>
                <w:sz w:val="26"/>
                <w:szCs w:val="26"/>
              </w:rPr>
            </w:pPr>
            <w:r>
              <w:rPr>
                <w:bCs/>
                <w:color w:val="000000"/>
                <w:sz w:val="26"/>
                <w:szCs w:val="26"/>
              </w:rPr>
              <w:t>428</w:t>
            </w:r>
          </w:p>
        </w:tc>
      </w:tr>
    </w:tbl>
    <w:p w14:paraId="031DB9EB" w14:textId="40C59812" w:rsidR="00386D5F" w:rsidRDefault="00386D5F" w:rsidP="00386D5F">
      <w:pPr>
        <w:pStyle w:val="Normal1"/>
        <w:spacing w:before="120" w:line="360" w:lineRule="auto"/>
        <w:ind w:firstLine="720"/>
        <w:jc w:val="both"/>
        <w:rPr>
          <w:lang w:val="vi-VN"/>
        </w:rPr>
      </w:pPr>
      <w:r>
        <w:t xml:space="preserve">b) 100% học sinh của trường thực hiện đầy đủ nhiệm vụ của học sinh theo </w:t>
      </w:r>
      <w:bookmarkEnd w:id="10"/>
      <w:r w:rsidR="004E6FA3">
        <w:t>Đ</w:t>
      </w:r>
      <w:r>
        <w:t xml:space="preserve">iều 34, Điều lệ trường THCS, trường THPT và trường phổ thông có nhiều cấp học đó là: </w:t>
      </w:r>
      <w:r w:rsidR="00B81CE5">
        <w:t>T</w:t>
      </w:r>
      <w:r>
        <w:t xml:space="preserve">hực hiện tốt nhiệm vụ học tập, rèn luyện theo chương trình, kế hoạch giáo dục của nhà trường; kính trọng cha mẹ, thầy giáo, cô giáo, cán bộ, nhân viên của nhà trường và những người lớn tuổi; đoàn kết, giúp đỡ lẫn nhau trong học tập, rèn luyện; thực hiện tốt điều lệ, nội quy nhà trường; chấp hành Pháp luật của Nhà nước; có ý thức rèn luyện thân thể, giữ gìn vệ sinh cá nhân; tích cực tham gia các hoạt động tập thể của trường, của lớp, của </w:t>
      </w:r>
      <w:r w:rsidR="00B81CE5">
        <w:t>Đoàn TNCS</w:t>
      </w:r>
      <w:r>
        <w:t xml:space="preserve"> Hồ Chí Minh; giúp đỡ gia đình và tham gia các công tác xã hội như hoạt động bảo vệ môi trường, thực hiện trật tự an toàn </w:t>
      </w:r>
      <w:r>
        <w:lastRenderedPageBreak/>
        <w:t>giao thông; có ý thức giữ gìn, bảo vệ tài sản của nhà trường, nơi công cộng góp phần xây dựng, bảo vệ và phát huy truyền thống của nhà trường. Kết quả trong</w:t>
      </w:r>
      <w:r w:rsidR="002D0D72">
        <w:t xml:space="preserve"> </w:t>
      </w:r>
      <w:r>
        <w:t>5 năm qua nhà t</w:t>
      </w:r>
      <w:r>
        <w:rPr>
          <w:lang w:val="vi-VN"/>
        </w:rPr>
        <w:t xml:space="preserve">rường không có HS vi phạm phải xử lý kỷ luật. </w:t>
      </w:r>
      <w:r w:rsidRPr="00A454A2">
        <w:rPr>
          <w:color w:val="000000"/>
          <w:lang w:val="vi-VN"/>
        </w:rPr>
        <w:t>HS xếp loạ</w:t>
      </w:r>
      <w:r w:rsidR="008E18D9">
        <w:rPr>
          <w:color w:val="000000"/>
          <w:lang w:val="vi-VN"/>
        </w:rPr>
        <w:t>i hạnh kiểm tốt, khá đạt từ 98</w:t>
      </w:r>
      <w:r w:rsidRPr="00A454A2">
        <w:rPr>
          <w:color w:val="000000"/>
          <w:lang w:val="vi-VN"/>
        </w:rPr>
        <w:t xml:space="preserve">% trở lên </w:t>
      </w:r>
      <w:r w:rsidR="00216A6C" w:rsidRPr="00216A6C">
        <w:rPr>
          <w:b/>
          <w:color w:val="000000"/>
          <w:lang w:val="vi-VN"/>
        </w:rPr>
        <w:t>[H10-1.5-02]</w:t>
      </w:r>
      <w:r w:rsidR="00216A6C" w:rsidRPr="00216A6C">
        <w:rPr>
          <w:color w:val="000000"/>
          <w:lang w:val="vi-VN"/>
        </w:rPr>
        <w:t>;</w:t>
      </w:r>
      <w:r w:rsidR="00216A6C" w:rsidRPr="00216A6C">
        <w:rPr>
          <w:b/>
          <w:color w:val="000000"/>
          <w:lang w:val="vi-VN"/>
        </w:rPr>
        <w:t>[H1-1.</w:t>
      </w:r>
      <w:r w:rsidR="00216A6C" w:rsidRPr="00216A6C">
        <w:rPr>
          <w:b/>
          <w:color w:val="000000"/>
          <w:lang w:val="es-BO"/>
        </w:rPr>
        <w:t>1</w:t>
      </w:r>
      <w:r w:rsidR="00216A6C" w:rsidRPr="00216A6C">
        <w:rPr>
          <w:b/>
          <w:color w:val="000000"/>
          <w:lang w:val="vi-VN"/>
        </w:rPr>
        <w:t>-03].</w:t>
      </w:r>
    </w:p>
    <w:p w14:paraId="26722804" w14:textId="3BFE74B9" w:rsidR="00386D5F" w:rsidRPr="001B6E5E" w:rsidRDefault="00386D5F" w:rsidP="00386D5F">
      <w:pPr>
        <w:pStyle w:val="Normal1"/>
        <w:spacing w:line="360" w:lineRule="auto"/>
        <w:ind w:firstLine="720"/>
        <w:jc w:val="both"/>
        <w:rPr>
          <w:color w:val="FF0000"/>
          <w:lang w:val="vi-VN"/>
        </w:rPr>
      </w:pPr>
      <w:r>
        <w:rPr>
          <w:lang w:val="vi-VN"/>
        </w:rPr>
        <w:t>c) 100% HS được đ</w:t>
      </w:r>
      <w:r w:rsidR="008E18D9">
        <w:rPr>
          <w:lang w:val="vi-VN"/>
        </w:rPr>
        <w:t>ảm bảo các quyền theo quy định Đ</w:t>
      </w:r>
      <w:r>
        <w:rPr>
          <w:lang w:val="vi-VN"/>
        </w:rPr>
        <w:t>iều 3</w:t>
      </w:r>
      <w:r w:rsidRPr="00D05770">
        <w:rPr>
          <w:lang w:val="vi-VN"/>
        </w:rPr>
        <w:t>5</w:t>
      </w:r>
      <w:r w:rsidR="008E18D9">
        <w:rPr>
          <w:lang w:val="en-US"/>
        </w:rPr>
        <w:t>,</w:t>
      </w:r>
      <w:r w:rsidR="00BD048B">
        <w:rPr>
          <w:lang w:val="vi-VN"/>
        </w:rPr>
        <w:t xml:space="preserve"> </w:t>
      </w:r>
      <w:r w:rsidR="008E18D9">
        <w:t>Điều lệ trường THCS, trường THPT và trường phổ thông có nhiều cấp học</w:t>
      </w:r>
      <w:r>
        <w:rPr>
          <w:lang w:val="vi-VN"/>
        </w:rPr>
        <w:t xml:space="preserve"> </w:t>
      </w:r>
      <w:r w:rsidR="00F17F16" w:rsidRPr="00F17F16">
        <w:rPr>
          <w:lang w:val="vi-VN"/>
        </w:rPr>
        <w:t>đ</w:t>
      </w:r>
      <w:r>
        <w:rPr>
          <w:lang w:val="vi-VN"/>
        </w:rPr>
        <w:t xml:space="preserve">ược bình đẳng trong việc hưởng thụ giáo dục toàn diện, được bảo đảm những điều kiện về thời gian, cơ sở vật chất, vệ sinh, an toàn để học tập, được sử dụng trang thiết bị, phương tiện phục vụ các hoạt động học tập, văn nghệ, thể thao của nhà trường theo quy định. HS được tôn trọng và bảo vệ, được đối xử bình đẳng, dân chủ, được tham gia các hoạt động nhằm phát triển năng khiếu về các môn học, thể thao, nghệ thuật do nhà trường tổ chức; được giáo dục kỹ năng sống; được nhận học bổng, trợ cấp đối với những học sinh được hưởng chính sách xã hội, những học sinh có khó khăn về đời sống và những học sinh có năng lực đặc biệt </w:t>
      </w:r>
      <w:r w:rsidR="00E31AD0" w:rsidRPr="00E31AD0">
        <w:rPr>
          <w:b/>
          <w:color w:val="000000"/>
          <w:lang w:val="vi-VN"/>
        </w:rPr>
        <w:t>[H3.5-1.2-21]; [H319-2.4-01].</w:t>
      </w:r>
    </w:p>
    <w:p w14:paraId="0475EB6A" w14:textId="77777777" w:rsidR="00386D5F" w:rsidRDefault="00386D5F" w:rsidP="00386D5F">
      <w:pPr>
        <w:pStyle w:val="Normal1"/>
        <w:spacing w:line="360" w:lineRule="auto"/>
        <w:jc w:val="both"/>
        <w:rPr>
          <w:b/>
          <w:lang w:val="vi-VN"/>
        </w:rPr>
      </w:pPr>
      <w:r>
        <w:rPr>
          <w:lang w:val="vi-VN"/>
        </w:rPr>
        <w:tab/>
      </w:r>
      <w:r w:rsidR="009C16C8">
        <w:rPr>
          <w:b/>
          <w:lang w:val="vi-VN"/>
        </w:rPr>
        <w:t>Mức 2</w:t>
      </w:r>
    </w:p>
    <w:p w14:paraId="3AD4F057" w14:textId="1D5AFFC4" w:rsidR="00E31AD0" w:rsidRPr="00E31AD0" w:rsidRDefault="00E31AD0" w:rsidP="00E31AD0">
      <w:pPr>
        <w:pStyle w:val="Normal1"/>
        <w:spacing w:before="60" w:after="60" w:line="360" w:lineRule="auto"/>
        <w:ind w:firstLine="720"/>
        <w:jc w:val="both"/>
        <w:rPr>
          <w:color w:val="000000"/>
          <w:lang w:val="vi-VN"/>
        </w:rPr>
      </w:pPr>
      <w:r w:rsidRPr="00E31AD0">
        <w:rPr>
          <w:color w:val="000000"/>
        </w:rPr>
        <w:t>H</w:t>
      </w:r>
      <w:r w:rsidRPr="00E31AD0">
        <w:rPr>
          <w:color w:val="000000"/>
          <w:lang w:val="vi-VN"/>
        </w:rPr>
        <w:t>ọc sinh</w:t>
      </w:r>
      <w:r w:rsidRPr="00E31AD0">
        <w:rPr>
          <w:color w:val="000000"/>
        </w:rPr>
        <w:t xml:space="preserve"> </w:t>
      </w:r>
      <w:r w:rsidRPr="00E31AD0">
        <w:rPr>
          <w:color w:val="000000"/>
          <w:lang w:val="vi-VN"/>
        </w:rPr>
        <w:t xml:space="preserve">vi phạm đạo đức, vi phạm nội quy của nhà trường được phát hiện kịp thời, được các thầy cô giáo phối hợp cùng gia đình tư vấn, hỗ trợ, giáo dục và có chuyển biến tích cực. Do vậy, trong </w:t>
      </w:r>
      <w:r w:rsidRPr="00E31AD0">
        <w:rPr>
          <w:color w:val="000000"/>
        </w:rPr>
        <w:t>0</w:t>
      </w:r>
      <w:r w:rsidRPr="00E31AD0">
        <w:rPr>
          <w:color w:val="000000"/>
          <w:lang w:val="vi-VN"/>
        </w:rPr>
        <w:t>5 năm học từ</w:t>
      </w:r>
      <w:r w:rsidRPr="00E31AD0">
        <w:rPr>
          <w:color w:val="000000"/>
        </w:rPr>
        <w:t xml:space="preserve"> năm học</w:t>
      </w:r>
      <w:r w:rsidRPr="00E31AD0">
        <w:rPr>
          <w:color w:val="000000"/>
          <w:lang w:val="vi-VN"/>
        </w:rPr>
        <w:t xml:space="preserve"> 201</w:t>
      </w:r>
      <w:r w:rsidR="00A814BA">
        <w:rPr>
          <w:color w:val="000000"/>
        </w:rPr>
        <w:t>8</w:t>
      </w:r>
      <w:r w:rsidRPr="00E31AD0">
        <w:rPr>
          <w:color w:val="000000"/>
          <w:lang w:val="vi-VN"/>
        </w:rPr>
        <w:t>-201</w:t>
      </w:r>
      <w:r w:rsidR="00A814BA">
        <w:rPr>
          <w:color w:val="000000"/>
          <w:lang w:val="en-US"/>
        </w:rPr>
        <w:t>9</w:t>
      </w:r>
      <w:r w:rsidRPr="00E31AD0">
        <w:rPr>
          <w:color w:val="000000"/>
          <w:lang w:val="vi-VN"/>
        </w:rPr>
        <w:t xml:space="preserve"> đến</w:t>
      </w:r>
      <w:r w:rsidRPr="00E31AD0">
        <w:rPr>
          <w:color w:val="000000"/>
        </w:rPr>
        <w:t xml:space="preserve"> năm học</w:t>
      </w:r>
      <w:r w:rsidRPr="00E31AD0">
        <w:rPr>
          <w:color w:val="000000"/>
          <w:lang w:val="vi-VN"/>
        </w:rPr>
        <w:t xml:space="preserve"> 20</w:t>
      </w:r>
      <w:r w:rsidRPr="00E31AD0">
        <w:rPr>
          <w:color w:val="000000"/>
        </w:rPr>
        <w:t>2</w:t>
      </w:r>
      <w:r w:rsidR="00A814BA">
        <w:rPr>
          <w:color w:val="000000"/>
        </w:rPr>
        <w:t>2</w:t>
      </w:r>
      <w:r w:rsidRPr="00E31AD0">
        <w:rPr>
          <w:color w:val="000000"/>
          <w:lang w:val="vi-VN"/>
        </w:rPr>
        <w:t>-20</w:t>
      </w:r>
      <w:r w:rsidRPr="00E31AD0">
        <w:rPr>
          <w:color w:val="000000"/>
        </w:rPr>
        <w:t>2</w:t>
      </w:r>
      <w:r w:rsidR="00A814BA">
        <w:rPr>
          <w:color w:val="000000"/>
        </w:rPr>
        <w:t>3</w:t>
      </w:r>
      <w:r w:rsidRPr="00E31AD0">
        <w:rPr>
          <w:color w:val="000000"/>
          <w:lang w:val="vi-VN"/>
        </w:rPr>
        <w:t>, nhà trường không có HS vi phạm kỷ luật ở mức nghiêm trọng, vi phạm pháp luật</w:t>
      </w:r>
      <w:r w:rsidRPr="00E31AD0">
        <w:rPr>
          <w:color w:val="000000"/>
        </w:rPr>
        <w:t xml:space="preserve"> </w:t>
      </w:r>
      <w:r w:rsidRPr="00E31AD0">
        <w:rPr>
          <w:b/>
          <w:color w:val="000000"/>
        </w:rPr>
        <w:sym w:font="Symbol" w:char="F05B"/>
      </w:r>
      <w:r w:rsidRPr="00E31AD0">
        <w:rPr>
          <w:b/>
          <w:color w:val="000000"/>
        </w:rPr>
        <w:t>H3.4-1.2-05</w:t>
      </w:r>
      <w:r w:rsidRPr="00E31AD0">
        <w:rPr>
          <w:b/>
          <w:color w:val="000000"/>
        </w:rPr>
        <w:sym w:font="Symbol" w:char="F05D"/>
      </w:r>
      <w:r w:rsidRPr="00E31AD0">
        <w:rPr>
          <w:b/>
          <w:color w:val="000000"/>
          <w:lang w:val="vi-VN"/>
        </w:rPr>
        <w:t>.</w:t>
      </w:r>
    </w:p>
    <w:p w14:paraId="1615013D" w14:textId="77777777" w:rsidR="00386D5F" w:rsidRDefault="00386D5F" w:rsidP="00386D5F">
      <w:pPr>
        <w:pStyle w:val="Normal1"/>
        <w:spacing w:line="360" w:lineRule="auto"/>
        <w:jc w:val="both"/>
        <w:rPr>
          <w:b/>
          <w:lang w:val="vi-VN"/>
        </w:rPr>
      </w:pPr>
      <w:r>
        <w:rPr>
          <w:lang w:val="vi-VN"/>
        </w:rPr>
        <w:tab/>
      </w:r>
      <w:r w:rsidR="009C16C8">
        <w:rPr>
          <w:b/>
          <w:lang w:val="vi-VN"/>
        </w:rPr>
        <w:t>Mức 3</w:t>
      </w:r>
    </w:p>
    <w:p w14:paraId="113628D9" w14:textId="2633A363" w:rsidR="00E02426" w:rsidRPr="00291AA2" w:rsidRDefault="00AF04D6" w:rsidP="00291AA2">
      <w:pPr>
        <w:pStyle w:val="ListParagraph"/>
        <w:spacing w:line="360" w:lineRule="auto"/>
        <w:ind w:left="0" w:firstLine="720"/>
        <w:jc w:val="both"/>
        <w:outlineLvl w:val="0"/>
        <w:rPr>
          <w:color w:val="000000"/>
          <w:spacing w:val="-6"/>
          <w:lang w:val="vi-VN"/>
        </w:rPr>
      </w:pPr>
      <w:r w:rsidRPr="00AF04D6">
        <w:rPr>
          <w:color w:val="000000"/>
          <w:spacing w:val="-6"/>
        </w:rPr>
        <w:t>Trong các năm học, nhiều HS của</w:t>
      </w:r>
      <w:r w:rsidRPr="00AF04D6">
        <w:rPr>
          <w:color w:val="000000"/>
          <w:spacing w:val="-6"/>
          <w:lang w:val="vi-VN"/>
        </w:rPr>
        <w:t xml:space="preserve"> nhà trường có thành tích </w:t>
      </w:r>
      <w:r w:rsidRPr="00AF04D6">
        <w:rPr>
          <w:color w:val="000000"/>
          <w:spacing w:val="-6"/>
        </w:rPr>
        <w:t xml:space="preserve">cao </w:t>
      </w:r>
      <w:r w:rsidRPr="00AF04D6">
        <w:rPr>
          <w:color w:val="000000"/>
          <w:spacing w:val="-6"/>
          <w:lang w:val="vi-VN"/>
        </w:rPr>
        <w:t xml:space="preserve">trong </w:t>
      </w:r>
      <w:r w:rsidRPr="00AF04D6">
        <w:rPr>
          <w:color w:val="000000"/>
          <w:spacing w:val="-6"/>
        </w:rPr>
        <w:t>các k</w:t>
      </w:r>
      <w:r w:rsidRPr="00AF04D6">
        <w:rPr>
          <w:color w:val="000000"/>
          <w:spacing w:val="-6"/>
          <w:lang w:val="vi-VN"/>
        </w:rPr>
        <w:t>ỳ</w:t>
      </w:r>
      <w:r w:rsidRPr="00AF04D6">
        <w:rPr>
          <w:color w:val="000000"/>
          <w:spacing w:val="-6"/>
        </w:rPr>
        <w:t xml:space="preserve"> thi HSG các môn văn hóa, thi </w:t>
      </w:r>
      <w:r w:rsidRPr="00AF04D6">
        <w:rPr>
          <w:color w:val="000000"/>
          <w:spacing w:val="-6"/>
          <w:lang w:val="vi-VN"/>
        </w:rPr>
        <w:t>văn nghệ</w:t>
      </w:r>
      <w:r w:rsidRPr="00AF04D6">
        <w:rPr>
          <w:color w:val="000000"/>
          <w:spacing w:val="-6"/>
        </w:rPr>
        <w:t>, TDTT cấp cụm, cấp tỉnh và các k</w:t>
      </w:r>
      <w:r w:rsidRPr="00AF04D6">
        <w:rPr>
          <w:color w:val="000000"/>
          <w:spacing w:val="-6"/>
          <w:lang w:val="vi-VN"/>
        </w:rPr>
        <w:t>ỳ</w:t>
      </w:r>
      <w:r w:rsidRPr="00AF04D6">
        <w:rPr>
          <w:color w:val="000000"/>
          <w:spacing w:val="-6"/>
        </w:rPr>
        <w:t xml:space="preserve"> kiểm tra chất lượng cuối k</w:t>
      </w:r>
      <w:r w:rsidRPr="00AF04D6">
        <w:rPr>
          <w:color w:val="000000"/>
          <w:spacing w:val="-6"/>
          <w:lang w:val="vi-VN"/>
        </w:rPr>
        <w:t>ỳ</w:t>
      </w:r>
      <w:r w:rsidRPr="00AF04D6">
        <w:rPr>
          <w:color w:val="000000"/>
          <w:spacing w:val="-6"/>
        </w:rPr>
        <w:t xml:space="preserve">, cuối năm </w:t>
      </w:r>
      <w:r w:rsidRPr="00AF04D6">
        <w:rPr>
          <w:color w:val="000000"/>
          <w:spacing w:val="-6"/>
          <w:lang w:val="vi-VN"/>
        </w:rPr>
        <w:t>học.</w:t>
      </w:r>
      <w:r w:rsidRPr="00AF04D6">
        <w:rPr>
          <w:b/>
          <w:lang w:val="vi-VN"/>
        </w:rPr>
        <w:t xml:space="preserve"> </w:t>
      </w:r>
      <w:r w:rsidR="00386D5F">
        <w:rPr>
          <w:lang w:val="vi-VN"/>
        </w:rPr>
        <w:t>Thành tích học tập của các em luôn có</w:t>
      </w:r>
      <w:r w:rsidR="00F17F16">
        <w:rPr>
          <w:lang w:val="vi-VN"/>
        </w:rPr>
        <w:t xml:space="preserve"> những bước tiến quan trọng. </w:t>
      </w:r>
      <w:r w:rsidRPr="00AF04D6">
        <w:rPr>
          <w:color w:val="000000"/>
          <w:spacing w:val="-6"/>
        </w:rPr>
        <w:t>T</w:t>
      </w:r>
      <w:r w:rsidRPr="00AF04D6">
        <w:rPr>
          <w:color w:val="000000"/>
          <w:spacing w:val="-6"/>
          <w:lang w:val="vi-VN"/>
        </w:rPr>
        <w:t>ỷ</w:t>
      </w:r>
      <w:r w:rsidRPr="00AF04D6">
        <w:rPr>
          <w:color w:val="000000"/>
          <w:spacing w:val="-6"/>
        </w:rPr>
        <w:t xml:space="preserve"> lệ HS đạt học lực Khá, Giỏi hằng năm chiếm tỉ lệ cao</w:t>
      </w:r>
      <w:r w:rsidRPr="00AF04D6">
        <w:rPr>
          <w:color w:val="000000"/>
          <w:spacing w:val="-6"/>
          <w:lang w:val="vi-VN"/>
        </w:rPr>
        <w:t xml:space="preserve">. </w:t>
      </w:r>
      <w:bookmarkStart w:id="11" w:name="_Hlk69715037"/>
      <w:r w:rsidR="00A355A6" w:rsidRPr="00A355A6">
        <w:rPr>
          <w:color w:val="000000"/>
          <w:spacing w:val="-6"/>
          <w:lang w:val="vi-VN"/>
        </w:rPr>
        <w:t xml:space="preserve">Những HS có </w:t>
      </w:r>
      <w:r w:rsidR="00A355A6" w:rsidRPr="00A355A6">
        <w:rPr>
          <w:color w:val="000000"/>
          <w:spacing w:val="-6"/>
        </w:rPr>
        <w:t>thành tích cao trong học tập và rèn luyện là những tấm gương sáng, có ảnh hưởng tích cực, khích lệ tinh thần phấn đấu rèn luyện của HS toàn trường</w:t>
      </w:r>
      <w:r w:rsidR="00A355A6" w:rsidRPr="00A355A6">
        <w:rPr>
          <w:color w:val="000000"/>
          <w:lang w:val="vi-VN"/>
        </w:rPr>
        <w:t xml:space="preserve"> </w:t>
      </w:r>
      <w:r w:rsidR="00A355A6" w:rsidRPr="00A355A6">
        <w:rPr>
          <w:b/>
          <w:color w:val="000000"/>
        </w:rPr>
        <w:sym w:font="Symbol" w:char="F05B"/>
      </w:r>
      <w:r w:rsidR="00A355A6" w:rsidRPr="00A355A6">
        <w:rPr>
          <w:b/>
          <w:color w:val="000000"/>
        </w:rPr>
        <w:t>H</w:t>
      </w:r>
      <w:r w:rsidR="00A355A6" w:rsidRPr="00A355A6">
        <w:rPr>
          <w:b/>
          <w:color w:val="000000"/>
          <w:lang w:val="vi-VN"/>
        </w:rPr>
        <w:t>19</w:t>
      </w:r>
      <w:r w:rsidR="00A355A6" w:rsidRPr="00A355A6">
        <w:rPr>
          <w:b/>
          <w:color w:val="000000"/>
        </w:rPr>
        <w:t>-</w:t>
      </w:r>
      <w:r w:rsidR="00A355A6" w:rsidRPr="00A355A6">
        <w:rPr>
          <w:b/>
          <w:color w:val="000000"/>
          <w:lang w:val="vi-VN"/>
        </w:rPr>
        <w:t>2.4</w:t>
      </w:r>
      <w:r w:rsidR="00A355A6" w:rsidRPr="00A355A6">
        <w:rPr>
          <w:b/>
          <w:color w:val="000000"/>
        </w:rPr>
        <w:t>-0</w:t>
      </w:r>
      <w:r w:rsidR="00A355A6" w:rsidRPr="00A355A6">
        <w:rPr>
          <w:b/>
          <w:color w:val="000000"/>
          <w:lang w:val="vi-VN"/>
        </w:rPr>
        <w:t>1</w:t>
      </w:r>
      <w:r w:rsidR="00A355A6" w:rsidRPr="00A355A6">
        <w:rPr>
          <w:b/>
          <w:color w:val="000000"/>
        </w:rPr>
        <w:sym w:font="Symbol" w:char="F05D"/>
      </w:r>
      <w:r w:rsidR="00A355A6" w:rsidRPr="00A355A6">
        <w:rPr>
          <w:b/>
          <w:color w:val="000000"/>
        </w:rPr>
        <w:t xml:space="preserve">; </w:t>
      </w:r>
      <w:r w:rsidR="00A355A6" w:rsidRPr="00A355A6">
        <w:rPr>
          <w:b/>
          <w:color w:val="000000"/>
        </w:rPr>
        <w:sym w:font="Symbol" w:char="F05B"/>
      </w:r>
      <w:r w:rsidR="00A355A6" w:rsidRPr="00A355A6">
        <w:rPr>
          <w:b/>
          <w:color w:val="000000"/>
        </w:rPr>
        <w:t>H20-2.4-02</w:t>
      </w:r>
      <w:r w:rsidR="00A355A6" w:rsidRPr="00A355A6">
        <w:rPr>
          <w:b/>
          <w:color w:val="000000"/>
        </w:rPr>
        <w:sym w:font="Symbol" w:char="F05D"/>
      </w:r>
      <w:r w:rsidR="00A355A6" w:rsidRPr="00A355A6">
        <w:rPr>
          <w:b/>
          <w:color w:val="000000"/>
          <w:lang w:val="vi-VN"/>
        </w:rPr>
        <w:t>.</w:t>
      </w:r>
    </w:p>
    <w:p w14:paraId="65C9CF71" w14:textId="77777777" w:rsidR="00386D5F" w:rsidRDefault="00386D5F" w:rsidP="00AF04D6">
      <w:pPr>
        <w:pStyle w:val="Normal1"/>
        <w:spacing w:before="60" w:after="60" w:line="360" w:lineRule="auto"/>
        <w:ind w:firstLine="720"/>
        <w:jc w:val="both"/>
        <w:rPr>
          <w:b/>
        </w:rPr>
      </w:pPr>
      <w:r>
        <w:rPr>
          <w:b/>
          <w:lang w:val="vi-VN"/>
        </w:rPr>
        <w:t xml:space="preserve">Cụ thể: </w:t>
      </w:r>
      <w:r>
        <w:rPr>
          <w:b/>
        </w:rPr>
        <w:t xml:space="preserve">Kết quả thi HSG các </w:t>
      </w:r>
      <w:r w:rsidR="00253717">
        <w:rPr>
          <w:b/>
        </w:rPr>
        <w:t xml:space="preserve">môn văn hoá </w:t>
      </w:r>
      <w:r w:rsidR="00FE3F81">
        <w:rPr>
          <w:b/>
        </w:rPr>
        <w:t>trong những năm qua</w:t>
      </w:r>
    </w:p>
    <w:tbl>
      <w:tblPr>
        <w:tblW w:w="94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08"/>
        <w:gridCol w:w="573"/>
        <w:gridCol w:w="600"/>
        <w:gridCol w:w="600"/>
        <w:gridCol w:w="755"/>
        <w:gridCol w:w="4658"/>
      </w:tblGrid>
      <w:tr w:rsidR="00C110A0" w14:paraId="3AB408BB" w14:textId="77777777" w:rsidTr="00615406">
        <w:trPr>
          <w:trHeight w:val="342"/>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A280E40" w14:textId="77777777" w:rsidR="00C110A0" w:rsidRDefault="00C110A0" w:rsidP="00760509">
            <w:pPr>
              <w:pStyle w:val="NormalWeb"/>
              <w:spacing w:before="0" w:beforeAutospacing="0" w:after="0" w:afterAutospacing="0" w:line="360" w:lineRule="auto"/>
              <w:jc w:val="center"/>
              <w:rPr>
                <w:b/>
                <w:bCs/>
                <w:sz w:val="26"/>
                <w:szCs w:val="26"/>
                <w:lang w:val="de-DE"/>
              </w:rPr>
            </w:pPr>
            <w:r>
              <w:rPr>
                <w:b/>
                <w:bCs/>
                <w:sz w:val="26"/>
                <w:szCs w:val="26"/>
                <w:lang w:val="de-DE"/>
              </w:rPr>
              <w:lastRenderedPageBreak/>
              <w:t>Năm học</w:t>
            </w:r>
          </w:p>
        </w:tc>
        <w:tc>
          <w:tcPr>
            <w:tcW w:w="3236" w:type="dxa"/>
            <w:gridSpan w:val="5"/>
            <w:tcBorders>
              <w:top w:val="single" w:sz="4" w:space="0" w:color="auto"/>
              <w:left w:val="single" w:sz="4" w:space="0" w:color="auto"/>
              <w:bottom w:val="single" w:sz="4" w:space="0" w:color="auto"/>
              <w:right w:val="single" w:sz="4" w:space="0" w:color="auto"/>
            </w:tcBorders>
            <w:vAlign w:val="center"/>
            <w:hideMark/>
          </w:tcPr>
          <w:p w14:paraId="3DB76BD1" w14:textId="77777777" w:rsidR="00C110A0" w:rsidRDefault="00C110A0" w:rsidP="00760509">
            <w:pPr>
              <w:pStyle w:val="NormalWeb"/>
              <w:spacing w:before="0" w:beforeAutospacing="0" w:after="0" w:afterAutospacing="0" w:line="360" w:lineRule="auto"/>
              <w:jc w:val="center"/>
              <w:rPr>
                <w:b/>
                <w:bCs/>
                <w:sz w:val="26"/>
                <w:szCs w:val="26"/>
                <w:lang w:val="de-DE"/>
              </w:rPr>
            </w:pPr>
            <w:r>
              <w:rPr>
                <w:b/>
                <w:bCs/>
                <w:sz w:val="26"/>
                <w:szCs w:val="26"/>
                <w:lang w:val="de-DE"/>
              </w:rPr>
              <w:t>Số HS đạt giải cấp tỉnh</w:t>
            </w:r>
          </w:p>
        </w:tc>
        <w:tc>
          <w:tcPr>
            <w:tcW w:w="4658" w:type="dxa"/>
            <w:vMerge w:val="restart"/>
            <w:tcBorders>
              <w:top w:val="single" w:sz="4" w:space="0" w:color="auto"/>
              <w:left w:val="single" w:sz="4" w:space="0" w:color="auto"/>
              <w:bottom w:val="single" w:sz="4" w:space="0" w:color="auto"/>
              <w:right w:val="single" w:sz="4" w:space="0" w:color="auto"/>
            </w:tcBorders>
            <w:vAlign w:val="center"/>
            <w:hideMark/>
          </w:tcPr>
          <w:p w14:paraId="40AFFE1A" w14:textId="77777777" w:rsidR="00C110A0" w:rsidRDefault="00C110A0" w:rsidP="00760509">
            <w:pPr>
              <w:pStyle w:val="NormalWeb"/>
              <w:spacing w:before="0" w:beforeAutospacing="0" w:after="0" w:afterAutospacing="0" w:line="360" w:lineRule="auto"/>
              <w:jc w:val="center"/>
              <w:rPr>
                <w:b/>
                <w:bCs/>
                <w:sz w:val="26"/>
                <w:szCs w:val="26"/>
                <w:lang w:val="de-DE"/>
              </w:rPr>
            </w:pPr>
            <w:r>
              <w:rPr>
                <w:b/>
                <w:bCs/>
                <w:sz w:val="26"/>
                <w:szCs w:val="26"/>
                <w:lang w:val="de-DE"/>
              </w:rPr>
              <w:t>Hình thức khen thưởng</w:t>
            </w:r>
          </w:p>
        </w:tc>
      </w:tr>
      <w:tr w:rsidR="00C110A0" w14:paraId="4F164A3D" w14:textId="77777777" w:rsidTr="00615406">
        <w:trPr>
          <w:trHeight w:val="34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BFCD3F" w14:textId="77777777" w:rsidR="00C110A0" w:rsidRDefault="00C110A0" w:rsidP="00760509">
            <w:pPr>
              <w:rPr>
                <w:b/>
                <w:bCs/>
                <w:sz w:val="26"/>
                <w:szCs w:val="26"/>
                <w:lang w:val="de-DE"/>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4319F2A" w14:textId="77777777" w:rsidR="00C110A0" w:rsidRDefault="00C110A0" w:rsidP="00760509">
            <w:pPr>
              <w:pStyle w:val="NormalWeb"/>
              <w:spacing w:before="0" w:beforeAutospacing="0" w:after="0" w:afterAutospacing="0" w:line="360" w:lineRule="auto"/>
              <w:jc w:val="center"/>
              <w:rPr>
                <w:b/>
                <w:bCs/>
                <w:sz w:val="20"/>
                <w:szCs w:val="20"/>
                <w:lang w:val="de-DE"/>
              </w:rPr>
            </w:pPr>
            <w:r>
              <w:rPr>
                <w:b/>
                <w:bCs/>
                <w:sz w:val="20"/>
                <w:szCs w:val="20"/>
                <w:lang w:val="de-DE"/>
              </w:rPr>
              <w:t>Nhất</w:t>
            </w:r>
          </w:p>
        </w:tc>
        <w:tc>
          <w:tcPr>
            <w:tcW w:w="573" w:type="dxa"/>
            <w:tcBorders>
              <w:top w:val="single" w:sz="4" w:space="0" w:color="auto"/>
              <w:left w:val="single" w:sz="4" w:space="0" w:color="auto"/>
              <w:bottom w:val="single" w:sz="4" w:space="0" w:color="auto"/>
              <w:right w:val="single" w:sz="4" w:space="0" w:color="auto"/>
            </w:tcBorders>
            <w:vAlign w:val="center"/>
            <w:hideMark/>
          </w:tcPr>
          <w:p w14:paraId="7EB3C75A" w14:textId="77777777" w:rsidR="00C110A0" w:rsidRDefault="00C110A0" w:rsidP="00760509">
            <w:pPr>
              <w:pStyle w:val="NormalWeb"/>
              <w:spacing w:before="0" w:beforeAutospacing="0" w:after="0" w:afterAutospacing="0" w:line="360" w:lineRule="auto"/>
              <w:jc w:val="center"/>
              <w:rPr>
                <w:b/>
                <w:bCs/>
                <w:sz w:val="20"/>
                <w:szCs w:val="20"/>
                <w:lang w:val="de-DE"/>
              </w:rPr>
            </w:pPr>
            <w:r>
              <w:rPr>
                <w:b/>
                <w:bCs/>
                <w:sz w:val="20"/>
                <w:szCs w:val="20"/>
                <w:lang w:val="de-DE"/>
              </w:rPr>
              <w:t>Nhì</w:t>
            </w:r>
          </w:p>
        </w:tc>
        <w:tc>
          <w:tcPr>
            <w:tcW w:w="600" w:type="dxa"/>
            <w:tcBorders>
              <w:top w:val="single" w:sz="4" w:space="0" w:color="auto"/>
              <w:left w:val="single" w:sz="4" w:space="0" w:color="auto"/>
              <w:bottom w:val="single" w:sz="4" w:space="0" w:color="auto"/>
              <w:right w:val="single" w:sz="4" w:space="0" w:color="auto"/>
            </w:tcBorders>
            <w:vAlign w:val="center"/>
            <w:hideMark/>
          </w:tcPr>
          <w:p w14:paraId="51F3B145" w14:textId="77777777" w:rsidR="00C110A0" w:rsidRDefault="00C110A0" w:rsidP="00760509">
            <w:pPr>
              <w:pStyle w:val="NormalWeb"/>
              <w:spacing w:before="0" w:beforeAutospacing="0" w:after="0" w:afterAutospacing="0" w:line="360" w:lineRule="auto"/>
              <w:jc w:val="center"/>
              <w:rPr>
                <w:b/>
                <w:bCs/>
                <w:sz w:val="20"/>
                <w:szCs w:val="20"/>
                <w:lang w:val="de-DE"/>
              </w:rPr>
            </w:pPr>
            <w:r>
              <w:rPr>
                <w:b/>
                <w:bCs/>
                <w:sz w:val="20"/>
                <w:szCs w:val="20"/>
                <w:lang w:val="de-DE"/>
              </w:rPr>
              <w:t>Ba</w:t>
            </w:r>
          </w:p>
        </w:tc>
        <w:tc>
          <w:tcPr>
            <w:tcW w:w="600" w:type="dxa"/>
            <w:tcBorders>
              <w:top w:val="single" w:sz="4" w:space="0" w:color="auto"/>
              <w:left w:val="single" w:sz="4" w:space="0" w:color="auto"/>
              <w:bottom w:val="single" w:sz="4" w:space="0" w:color="auto"/>
              <w:right w:val="single" w:sz="4" w:space="0" w:color="auto"/>
            </w:tcBorders>
            <w:vAlign w:val="center"/>
            <w:hideMark/>
          </w:tcPr>
          <w:p w14:paraId="0CE47B5C" w14:textId="77777777" w:rsidR="00C110A0" w:rsidRDefault="00C110A0" w:rsidP="00760509">
            <w:pPr>
              <w:pStyle w:val="NormalWeb"/>
              <w:spacing w:before="0" w:beforeAutospacing="0" w:after="0" w:afterAutospacing="0" w:line="360" w:lineRule="auto"/>
              <w:jc w:val="center"/>
              <w:rPr>
                <w:b/>
                <w:bCs/>
                <w:sz w:val="20"/>
                <w:szCs w:val="20"/>
                <w:lang w:val="de-DE"/>
              </w:rPr>
            </w:pPr>
            <w:r>
              <w:rPr>
                <w:b/>
                <w:bCs/>
                <w:sz w:val="20"/>
                <w:szCs w:val="20"/>
                <w:lang w:val="de-DE"/>
              </w:rPr>
              <w:t>KK</w:t>
            </w:r>
          </w:p>
        </w:tc>
        <w:tc>
          <w:tcPr>
            <w:tcW w:w="755" w:type="dxa"/>
            <w:tcBorders>
              <w:top w:val="single" w:sz="4" w:space="0" w:color="auto"/>
              <w:left w:val="single" w:sz="4" w:space="0" w:color="auto"/>
              <w:bottom w:val="single" w:sz="4" w:space="0" w:color="auto"/>
              <w:right w:val="single" w:sz="4" w:space="0" w:color="auto"/>
            </w:tcBorders>
            <w:vAlign w:val="center"/>
            <w:hideMark/>
          </w:tcPr>
          <w:p w14:paraId="345D435A" w14:textId="77777777" w:rsidR="00C110A0" w:rsidRDefault="00C110A0" w:rsidP="00760509">
            <w:pPr>
              <w:pStyle w:val="NormalWeb"/>
              <w:spacing w:before="0" w:beforeAutospacing="0" w:after="0" w:afterAutospacing="0" w:line="360" w:lineRule="auto"/>
              <w:jc w:val="center"/>
              <w:rPr>
                <w:b/>
                <w:bCs/>
                <w:sz w:val="20"/>
                <w:szCs w:val="20"/>
                <w:lang w:val="de-DE"/>
              </w:rPr>
            </w:pPr>
            <w:r>
              <w:rPr>
                <w:b/>
                <w:bCs/>
                <w:sz w:val="20"/>
                <w:szCs w:val="20"/>
                <w:lang w:val="de-DE"/>
              </w:rPr>
              <w:t>Cộng</w:t>
            </w:r>
          </w:p>
        </w:tc>
        <w:tc>
          <w:tcPr>
            <w:tcW w:w="4658" w:type="dxa"/>
            <w:vMerge/>
            <w:tcBorders>
              <w:top w:val="single" w:sz="4" w:space="0" w:color="auto"/>
              <w:left w:val="single" w:sz="4" w:space="0" w:color="auto"/>
              <w:bottom w:val="single" w:sz="4" w:space="0" w:color="auto"/>
              <w:right w:val="single" w:sz="4" w:space="0" w:color="auto"/>
            </w:tcBorders>
            <w:vAlign w:val="center"/>
            <w:hideMark/>
          </w:tcPr>
          <w:p w14:paraId="78ED9FBF" w14:textId="77777777" w:rsidR="00C110A0" w:rsidRDefault="00C110A0" w:rsidP="00760509">
            <w:pPr>
              <w:rPr>
                <w:b/>
                <w:bCs/>
                <w:sz w:val="26"/>
                <w:szCs w:val="26"/>
                <w:lang w:val="de-DE"/>
              </w:rPr>
            </w:pPr>
          </w:p>
        </w:tc>
      </w:tr>
      <w:tr w:rsidR="00A355A6" w14:paraId="4C9DB950" w14:textId="77777777" w:rsidTr="00615406">
        <w:trPr>
          <w:trHeight w:val="1013"/>
        </w:trPr>
        <w:tc>
          <w:tcPr>
            <w:tcW w:w="1560" w:type="dxa"/>
            <w:tcBorders>
              <w:top w:val="single" w:sz="4" w:space="0" w:color="auto"/>
              <w:left w:val="single" w:sz="4" w:space="0" w:color="auto"/>
              <w:bottom w:val="single" w:sz="4" w:space="0" w:color="auto"/>
              <w:right w:val="single" w:sz="4" w:space="0" w:color="auto"/>
            </w:tcBorders>
            <w:vAlign w:val="center"/>
          </w:tcPr>
          <w:p w14:paraId="252AD6B6" w14:textId="5D0F6F42" w:rsidR="00A355A6" w:rsidRDefault="00A814BA" w:rsidP="00760509">
            <w:pPr>
              <w:jc w:val="center"/>
              <w:rPr>
                <w:sz w:val="26"/>
                <w:szCs w:val="26"/>
                <w:lang w:val="de-DE"/>
              </w:rPr>
            </w:pPr>
            <w:r>
              <w:rPr>
                <w:sz w:val="26"/>
                <w:szCs w:val="26"/>
                <w:lang w:val="de-DE"/>
              </w:rPr>
              <w:t>2018-2019</w:t>
            </w:r>
          </w:p>
        </w:tc>
        <w:tc>
          <w:tcPr>
            <w:tcW w:w="708" w:type="dxa"/>
            <w:tcBorders>
              <w:top w:val="single" w:sz="4" w:space="0" w:color="auto"/>
              <w:left w:val="single" w:sz="4" w:space="0" w:color="auto"/>
              <w:bottom w:val="single" w:sz="4" w:space="0" w:color="auto"/>
              <w:right w:val="single" w:sz="4" w:space="0" w:color="auto"/>
            </w:tcBorders>
            <w:vAlign w:val="center"/>
          </w:tcPr>
          <w:p w14:paraId="777BC1B5" w14:textId="1ABB24A4" w:rsidR="00A355A6" w:rsidRPr="00793684" w:rsidRDefault="00A814BA" w:rsidP="00760509">
            <w:pPr>
              <w:tabs>
                <w:tab w:val="left" w:pos="426"/>
              </w:tabs>
              <w:spacing w:line="360" w:lineRule="auto"/>
              <w:jc w:val="center"/>
              <w:rPr>
                <w:sz w:val="26"/>
                <w:szCs w:val="26"/>
              </w:rPr>
            </w:pPr>
            <w:r>
              <w:rPr>
                <w:sz w:val="26"/>
                <w:szCs w:val="26"/>
              </w:rPr>
              <w:t>01</w:t>
            </w:r>
          </w:p>
        </w:tc>
        <w:tc>
          <w:tcPr>
            <w:tcW w:w="573" w:type="dxa"/>
            <w:tcBorders>
              <w:top w:val="single" w:sz="4" w:space="0" w:color="auto"/>
              <w:left w:val="single" w:sz="4" w:space="0" w:color="auto"/>
              <w:bottom w:val="single" w:sz="4" w:space="0" w:color="auto"/>
              <w:right w:val="single" w:sz="4" w:space="0" w:color="auto"/>
            </w:tcBorders>
            <w:vAlign w:val="center"/>
          </w:tcPr>
          <w:p w14:paraId="61C3226E" w14:textId="353D6FAA" w:rsidR="00A355A6" w:rsidRDefault="00A814BA" w:rsidP="00760509">
            <w:pPr>
              <w:tabs>
                <w:tab w:val="left" w:pos="426"/>
              </w:tabs>
              <w:spacing w:line="360" w:lineRule="auto"/>
              <w:jc w:val="center"/>
              <w:rPr>
                <w:sz w:val="26"/>
                <w:szCs w:val="26"/>
              </w:rPr>
            </w:pPr>
            <w:r>
              <w:rPr>
                <w:sz w:val="26"/>
                <w:szCs w:val="26"/>
              </w:rPr>
              <w:t>11</w:t>
            </w:r>
          </w:p>
        </w:tc>
        <w:tc>
          <w:tcPr>
            <w:tcW w:w="600" w:type="dxa"/>
            <w:tcBorders>
              <w:top w:val="single" w:sz="4" w:space="0" w:color="auto"/>
              <w:left w:val="single" w:sz="4" w:space="0" w:color="auto"/>
              <w:bottom w:val="single" w:sz="4" w:space="0" w:color="auto"/>
              <w:right w:val="single" w:sz="4" w:space="0" w:color="auto"/>
            </w:tcBorders>
            <w:vAlign w:val="center"/>
          </w:tcPr>
          <w:p w14:paraId="160CC289" w14:textId="440F5A70" w:rsidR="00A355A6" w:rsidRDefault="00A814BA" w:rsidP="00760509">
            <w:pPr>
              <w:tabs>
                <w:tab w:val="left" w:pos="426"/>
              </w:tabs>
              <w:spacing w:line="360" w:lineRule="auto"/>
              <w:jc w:val="center"/>
              <w:rPr>
                <w:sz w:val="26"/>
                <w:szCs w:val="26"/>
              </w:rPr>
            </w:pPr>
            <w:r>
              <w:rPr>
                <w:sz w:val="26"/>
                <w:szCs w:val="26"/>
              </w:rPr>
              <w:t>13</w:t>
            </w:r>
          </w:p>
        </w:tc>
        <w:tc>
          <w:tcPr>
            <w:tcW w:w="600" w:type="dxa"/>
            <w:tcBorders>
              <w:top w:val="single" w:sz="4" w:space="0" w:color="auto"/>
              <w:left w:val="single" w:sz="4" w:space="0" w:color="auto"/>
              <w:bottom w:val="single" w:sz="4" w:space="0" w:color="auto"/>
              <w:right w:val="single" w:sz="4" w:space="0" w:color="auto"/>
            </w:tcBorders>
            <w:vAlign w:val="center"/>
          </w:tcPr>
          <w:p w14:paraId="028FBCD1" w14:textId="7E7CAA0C" w:rsidR="00A355A6" w:rsidRDefault="00A814BA" w:rsidP="00760509">
            <w:pPr>
              <w:tabs>
                <w:tab w:val="left" w:pos="426"/>
              </w:tabs>
              <w:spacing w:line="360" w:lineRule="auto"/>
              <w:jc w:val="center"/>
              <w:rPr>
                <w:sz w:val="26"/>
                <w:szCs w:val="26"/>
              </w:rPr>
            </w:pPr>
            <w:r>
              <w:rPr>
                <w:sz w:val="26"/>
                <w:szCs w:val="26"/>
              </w:rPr>
              <w:t>13</w:t>
            </w:r>
          </w:p>
        </w:tc>
        <w:tc>
          <w:tcPr>
            <w:tcW w:w="755" w:type="dxa"/>
            <w:tcBorders>
              <w:top w:val="single" w:sz="4" w:space="0" w:color="auto"/>
              <w:left w:val="single" w:sz="4" w:space="0" w:color="auto"/>
              <w:bottom w:val="single" w:sz="4" w:space="0" w:color="auto"/>
              <w:right w:val="single" w:sz="4" w:space="0" w:color="auto"/>
            </w:tcBorders>
            <w:vAlign w:val="center"/>
          </w:tcPr>
          <w:p w14:paraId="5F4B567F" w14:textId="2E6A6494" w:rsidR="00A355A6" w:rsidRDefault="00A814BA" w:rsidP="00760509">
            <w:pPr>
              <w:tabs>
                <w:tab w:val="left" w:pos="426"/>
              </w:tabs>
              <w:spacing w:line="360" w:lineRule="auto"/>
              <w:jc w:val="center"/>
              <w:rPr>
                <w:sz w:val="26"/>
                <w:szCs w:val="26"/>
              </w:rPr>
            </w:pPr>
            <w:r>
              <w:rPr>
                <w:sz w:val="26"/>
                <w:szCs w:val="26"/>
              </w:rPr>
              <w:t>38</w:t>
            </w:r>
          </w:p>
        </w:tc>
        <w:tc>
          <w:tcPr>
            <w:tcW w:w="4658" w:type="dxa"/>
            <w:tcBorders>
              <w:top w:val="single" w:sz="4" w:space="0" w:color="auto"/>
              <w:left w:val="single" w:sz="4" w:space="0" w:color="auto"/>
              <w:bottom w:val="single" w:sz="4" w:space="0" w:color="auto"/>
              <w:right w:val="single" w:sz="4" w:space="0" w:color="auto"/>
            </w:tcBorders>
            <w:vAlign w:val="center"/>
          </w:tcPr>
          <w:p w14:paraId="6842254C" w14:textId="614B7D08" w:rsidR="00A355A6" w:rsidRPr="00B40171" w:rsidRDefault="00A355A6" w:rsidP="00A355A6">
            <w:pPr>
              <w:tabs>
                <w:tab w:val="left" w:pos="426"/>
              </w:tabs>
              <w:jc w:val="both"/>
              <w:rPr>
                <w:sz w:val="26"/>
                <w:szCs w:val="26"/>
              </w:rPr>
            </w:pPr>
            <w:r w:rsidRPr="00AB1DC9">
              <w:rPr>
                <w:color w:val="000000"/>
                <w:sz w:val="26"/>
                <w:szCs w:val="26"/>
              </w:rPr>
              <w:t>Được Sở GD</w:t>
            </w:r>
            <w:r w:rsidR="00EE65BF">
              <w:rPr>
                <w:color w:val="000000"/>
                <w:sz w:val="26"/>
                <w:szCs w:val="26"/>
              </w:rPr>
              <w:t>ĐT</w:t>
            </w:r>
            <w:r w:rsidRPr="00AB1DC9">
              <w:rPr>
                <w:color w:val="000000"/>
                <w:sz w:val="26"/>
                <w:szCs w:val="26"/>
              </w:rPr>
              <w:t xml:space="preserve"> tặng Cờ Nh</w:t>
            </w:r>
            <w:r w:rsidR="00D83595">
              <w:rPr>
                <w:color w:val="000000"/>
                <w:sz w:val="26"/>
                <w:szCs w:val="26"/>
              </w:rPr>
              <w:t>ì</w:t>
            </w:r>
            <w:r w:rsidRPr="00AB1DC9">
              <w:rPr>
                <w:color w:val="000000"/>
                <w:sz w:val="26"/>
                <w:szCs w:val="26"/>
              </w:rPr>
              <w:t xml:space="preserve"> phong t</w:t>
            </w:r>
            <w:r w:rsidR="00EE65BF">
              <w:rPr>
                <w:color w:val="000000"/>
                <w:sz w:val="26"/>
                <w:szCs w:val="26"/>
              </w:rPr>
              <w:t>rào bồi dưỡng học sinh giỏi.</w:t>
            </w:r>
          </w:p>
        </w:tc>
      </w:tr>
      <w:tr w:rsidR="00C110A0" w14:paraId="07FFAB70" w14:textId="77777777" w:rsidTr="00A814BA">
        <w:trPr>
          <w:trHeight w:val="520"/>
        </w:trPr>
        <w:tc>
          <w:tcPr>
            <w:tcW w:w="1560" w:type="dxa"/>
            <w:tcBorders>
              <w:top w:val="single" w:sz="4" w:space="0" w:color="auto"/>
              <w:left w:val="single" w:sz="4" w:space="0" w:color="auto"/>
              <w:bottom w:val="single" w:sz="4" w:space="0" w:color="auto"/>
              <w:right w:val="single" w:sz="4" w:space="0" w:color="auto"/>
            </w:tcBorders>
            <w:vAlign w:val="center"/>
          </w:tcPr>
          <w:p w14:paraId="59DB10B2" w14:textId="28612E1D" w:rsidR="00C110A0" w:rsidRDefault="00A814BA" w:rsidP="00760509">
            <w:pPr>
              <w:jc w:val="center"/>
              <w:rPr>
                <w:sz w:val="26"/>
                <w:szCs w:val="26"/>
                <w:lang w:val="de-DE"/>
              </w:rPr>
            </w:pPr>
            <w:r>
              <w:rPr>
                <w:sz w:val="26"/>
                <w:szCs w:val="26"/>
                <w:lang w:val="de-DE"/>
              </w:rPr>
              <w:t>2019-2020</w:t>
            </w:r>
          </w:p>
        </w:tc>
        <w:tc>
          <w:tcPr>
            <w:tcW w:w="708" w:type="dxa"/>
            <w:tcBorders>
              <w:top w:val="single" w:sz="4" w:space="0" w:color="auto"/>
              <w:left w:val="single" w:sz="4" w:space="0" w:color="auto"/>
              <w:bottom w:val="single" w:sz="4" w:space="0" w:color="auto"/>
              <w:right w:val="single" w:sz="4" w:space="0" w:color="auto"/>
            </w:tcBorders>
            <w:vAlign w:val="center"/>
          </w:tcPr>
          <w:p w14:paraId="441C6650" w14:textId="2C41847B" w:rsidR="00C110A0" w:rsidRPr="00793684" w:rsidRDefault="00EA0B08" w:rsidP="00760509">
            <w:pPr>
              <w:tabs>
                <w:tab w:val="left" w:pos="426"/>
              </w:tabs>
              <w:spacing w:line="360" w:lineRule="auto"/>
              <w:jc w:val="center"/>
              <w:rPr>
                <w:sz w:val="26"/>
                <w:szCs w:val="26"/>
              </w:rPr>
            </w:pPr>
            <w:r>
              <w:rPr>
                <w:sz w:val="26"/>
                <w:szCs w:val="26"/>
              </w:rPr>
              <w:t>02</w:t>
            </w:r>
          </w:p>
        </w:tc>
        <w:tc>
          <w:tcPr>
            <w:tcW w:w="573" w:type="dxa"/>
            <w:tcBorders>
              <w:top w:val="single" w:sz="4" w:space="0" w:color="auto"/>
              <w:left w:val="single" w:sz="4" w:space="0" w:color="auto"/>
              <w:bottom w:val="single" w:sz="4" w:space="0" w:color="auto"/>
              <w:right w:val="single" w:sz="4" w:space="0" w:color="auto"/>
            </w:tcBorders>
            <w:vAlign w:val="center"/>
          </w:tcPr>
          <w:p w14:paraId="108DE940" w14:textId="32CE8B05" w:rsidR="00C110A0" w:rsidRPr="00793684" w:rsidRDefault="00EA0B08" w:rsidP="00760509">
            <w:pPr>
              <w:tabs>
                <w:tab w:val="left" w:pos="426"/>
              </w:tabs>
              <w:spacing w:line="360" w:lineRule="auto"/>
              <w:jc w:val="center"/>
              <w:rPr>
                <w:sz w:val="26"/>
                <w:szCs w:val="26"/>
              </w:rPr>
            </w:pPr>
            <w:r>
              <w:rPr>
                <w:sz w:val="26"/>
                <w:szCs w:val="26"/>
              </w:rPr>
              <w:t>13</w:t>
            </w:r>
          </w:p>
        </w:tc>
        <w:tc>
          <w:tcPr>
            <w:tcW w:w="600" w:type="dxa"/>
            <w:tcBorders>
              <w:top w:val="single" w:sz="4" w:space="0" w:color="auto"/>
              <w:left w:val="single" w:sz="4" w:space="0" w:color="auto"/>
              <w:bottom w:val="single" w:sz="4" w:space="0" w:color="auto"/>
              <w:right w:val="single" w:sz="4" w:space="0" w:color="auto"/>
            </w:tcBorders>
            <w:vAlign w:val="center"/>
          </w:tcPr>
          <w:p w14:paraId="2F39FC17" w14:textId="6C88E459" w:rsidR="00C110A0" w:rsidRPr="00793684" w:rsidRDefault="00EA0B08" w:rsidP="00760509">
            <w:pPr>
              <w:tabs>
                <w:tab w:val="left" w:pos="426"/>
              </w:tabs>
              <w:spacing w:line="360" w:lineRule="auto"/>
              <w:jc w:val="center"/>
              <w:rPr>
                <w:sz w:val="26"/>
                <w:szCs w:val="26"/>
              </w:rPr>
            </w:pPr>
            <w:r>
              <w:rPr>
                <w:sz w:val="26"/>
                <w:szCs w:val="26"/>
              </w:rPr>
              <w:t>16</w:t>
            </w:r>
          </w:p>
        </w:tc>
        <w:tc>
          <w:tcPr>
            <w:tcW w:w="600" w:type="dxa"/>
            <w:tcBorders>
              <w:top w:val="single" w:sz="4" w:space="0" w:color="auto"/>
              <w:left w:val="single" w:sz="4" w:space="0" w:color="auto"/>
              <w:bottom w:val="single" w:sz="4" w:space="0" w:color="auto"/>
              <w:right w:val="single" w:sz="4" w:space="0" w:color="auto"/>
            </w:tcBorders>
            <w:vAlign w:val="center"/>
          </w:tcPr>
          <w:p w14:paraId="5E88CEE7" w14:textId="64CF0173" w:rsidR="00C110A0" w:rsidRPr="00793684" w:rsidRDefault="00EA0B08" w:rsidP="00760509">
            <w:pPr>
              <w:tabs>
                <w:tab w:val="left" w:pos="426"/>
              </w:tabs>
              <w:spacing w:line="360" w:lineRule="auto"/>
              <w:jc w:val="center"/>
              <w:rPr>
                <w:sz w:val="26"/>
                <w:szCs w:val="26"/>
              </w:rPr>
            </w:pPr>
            <w:r>
              <w:rPr>
                <w:sz w:val="26"/>
                <w:szCs w:val="26"/>
              </w:rPr>
              <w:t>13</w:t>
            </w:r>
          </w:p>
        </w:tc>
        <w:tc>
          <w:tcPr>
            <w:tcW w:w="755" w:type="dxa"/>
            <w:tcBorders>
              <w:top w:val="single" w:sz="4" w:space="0" w:color="auto"/>
              <w:left w:val="single" w:sz="4" w:space="0" w:color="auto"/>
              <w:bottom w:val="single" w:sz="4" w:space="0" w:color="auto"/>
              <w:right w:val="single" w:sz="4" w:space="0" w:color="auto"/>
            </w:tcBorders>
            <w:vAlign w:val="center"/>
          </w:tcPr>
          <w:p w14:paraId="417657DF" w14:textId="28C8DBB0" w:rsidR="00C110A0" w:rsidRPr="005376D9" w:rsidRDefault="00EA0B08" w:rsidP="00760509">
            <w:pPr>
              <w:tabs>
                <w:tab w:val="left" w:pos="426"/>
              </w:tabs>
              <w:spacing w:line="360" w:lineRule="auto"/>
              <w:jc w:val="center"/>
              <w:rPr>
                <w:sz w:val="26"/>
                <w:szCs w:val="26"/>
              </w:rPr>
            </w:pPr>
            <w:r>
              <w:rPr>
                <w:sz w:val="26"/>
                <w:szCs w:val="26"/>
              </w:rPr>
              <w:t>44</w:t>
            </w:r>
          </w:p>
        </w:tc>
        <w:tc>
          <w:tcPr>
            <w:tcW w:w="4658" w:type="dxa"/>
            <w:tcBorders>
              <w:top w:val="single" w:sz="4" w:space="0" w:color="auto"/>
              <w:left w:val="single" w:sz="4" w:space="0" w:color="auto"/>
              <w:bottom w:val="single" w:sz="4" w:space="0" w:color="auto"/>
              <w:right w:val="single" w:sz="4" w:space="0" w:color="auto"/>
            </w:tcBorders>
            <w:vAlign w:val="center"/>
            <w:hideMark/>
          </w:tcPr>
          <w:p w14:paraId="7415EBB0" w14:textId="14306346" w:rsidR="00C110A0" w:rsidRPr="00B40171" w:rsidRDefault="00C110A0" w:rsidP="00EE65BF">
            <w:pPr>
              <w:tabs>
                <w:tab w:val="left" w:pos="426"/>
              </w:tabs>
              <w:jc w:val="both"/>
              <w:rPr>
                <w:sz w:val="26"/>
                <w:szCs w:val="26"/>
              </w:rPr>
            </w:pPr>
            <w:r w:rsidRPr="00B40171">
              <w:rPr>
                <w:sz w:val="26"/>
                <w:szCs w:val="26"/>
              </w:rPr>
              <w:t>Được Sở GD</w:t>
            </w:r>
            <w:r w:rsidR="00EE65BF">
              <w:rPr>
                <w:sz w:val="26"/>
                <w:szCs w:val="26"/>
              </w:rPr>
              <w:t>ĐT</w:t>
            </w:r>
            <w:r w:rsidRPr="00B40171">
              <w:rPr>
                <w:sz w:val="26"/>
                <w:szCs w:val="26"/>
              </w:rPr>
              <w:t xml:space="preserve"> tặng Cờ </w:t>
            </w:r>
            <w:r w:rsidR="00EE65BF">
              <w:rPr>
                <w:sz w:val="26"/>
                <w:szCs w:val="26"/>
              </w:rPr>
              <w:t>Nhì</w:t>
            </w:r>
            <w:r w:rsidRPr="00B40171">
              <w:rPr>
                <w:sz w:val="26"/>
                <w:szCs w:val="26"/>
              </w:rPr>
              <w:t xml:space="preserve"> phong trào bồi dưỡng học sinh giỏi</w:t>
            </w:r>
            <w:r w:rsidR="003E6438">
              <w:rPr>
                <w:sz w:val="26"/>
                <w:szCs w:val="26"/>
              </w:rPr>
              <w:t>; 01</w:t>
            </w:r>
            <w:r>
              <w:rPr>
                <w:sz w:val="26"/>
                <w:szCs w:val="26"/>
              </w:rPr>
              <w:t xml:space="preserve"> HS đạt giải</w:t>
            </w:r>
            <w:r w:rsidR="003E6438">
              <w:rPr>
                <w:sz w:val="26"/>
                <w:szCs w:val="26"/>
              </w:rPr>
              <w:t xml:space="preserve"> Ba</w:t>
            </w:r>
            <w:r>
              <w:rPr>
                <w:sz w:val="26"/>
                <w:szCs w:val="26"/>
              </w:rPr>
              <w:t xml:space="preserve"> HSG </w:t>
            </w:r>
            <w:r w:rsidR="003E6438">
              <w:rPr>
                <w:sz w:val="26"/>
                <w:szCs w:val="26"/>
              </w:rPr>
              <w:t>q</w:t>
            </w:r>
            <w:r>
              <w:rPr>
                <w:sz w:val="26"/>
                <w:szCs w:val="26"/>
              </w:rPr>
              <w:t xml:space="preserve">uốc </w:t>
            </w:r>
            <w:r w:rsidR="003E6438">
              <w:rPr>
                <w:sz w:val="26"/>
                <w:szCs w:val="26"/>
              </w:rPr>
              <w:t>g</w:t>
            </w:r>
            <w:r>
              <w:rPr>
                <w:sz w:val="26"/>
                <w:szCs w:val="26"/>
              </w:rPr>
              <w:t>ia</w:t>
            </w:r>
            <w:r w:rsidR="00EE65BF">
              <w:rPr>
                <w:sz w:val="26"/>
                <w:szCs w:val="26"/>
              </w:rPr>
              <w:t>.</w:t>
            </w:r>
          </w:p>
        </w:tc>
      </w:tr>
      <w:tr w:rsidR="00C110A0" w14:paraId="1EA9A26C" w14:textId="77777777" w:rsidTr="00A814BA">
        <w:trPr>
          <w:trHeight w:val="1093"/>
        </w:trPr>
        <w:tc>
          <w:tcPr>
            <w:tcW w:w="1560" w:type="dxa"/>
            <w:tcBorders>
              <w:top w:val="single" w:sz="4" w:space="0" w:color="auto"/>
              <w:left w:val="single" w:sz="4" w:space="0" w:color="auto"/>
              <w:bottom w:val="single" w:sz="4" w:space="0" w:color="auto"/>
              <w:right w:val="single" w:sz="4" w:space="0" w:color="auto"/>
            </w:tcBorders>
            <w:vAlign w:val="center"/>
          </w:tcPr>
          <w:p w14:paraId="76609BC2" w14:textId="25617107" w:rsidR="00C110A0" w:rsidRDefault="00A814BA" w:rsidP="00760509">
            <w:pPr>
              <w:jc w:val="center"/>
              <w:rPr>
                <w:sz w:val="26"/>
                <w:szCs w:val="26"/>
                <w:lang w:val="de-DE"/>
              </w:rPr>
            </w:pPr>
            <w:r>
              <w:rPr>
                <w:sz w:val="26"/>
                <w:szCs w:val="26"/>
                <w:lang w:val="de-DE"/>
              </w:rPr>
              <w:t>2020-2021</w:t>
            </w:r>
          </w:p>
        </w:tc>
        <w:tc>
          <w:tcPr>
            <w:tcW w:w="708" w:type="dxa"/>
            <w:tcBorders>
              <w:top w:val="single" w:sz="4" w:space="0" w:color="auto"/>
              <w:left w:val="single" w:sz="4" w:space="0" w:color="auto"/>
              <w:bottom w:val="single" w:sz="4" w:space="0" w:color="auto"/>
              <w:right w:val="single" w:sz="4" w:space="0" w:color="auto"/>
            </w:tcBorders>
            <w:vAlign w:val="center"/>
          </w:tcPr>
          <w:p w14:paraId="73446AE4" w14:textId="7EEA7812" w:rsidR="00C110A0" w:rsidRPr="00E23C79" w:rsidRDefault="00EA0B08" w:rsidP="00760509">
            <w:pPr>
              <w:tabs>
                <w:tab w:val="left" w:pos="426"/>
              </w:tabs>
              <w:spacing w:line="360" w:lineRule="auto"/>
              <w:jc w:val="center"/>
              <w:rPr>
                <w:sz w:val="26"/>
                <w:szCs w:val="26"/>
              </w:rPr>
            </w:pPr>
            <w:r>
              <w:rPr>
                <w:sz w:val="26"/>
                <w:szCs w:val="26"/>
              </w:rPr>
              <w:t>02</w:t>
            </w:r>
          </w:p>
        </w:tc>
        <w:tc>
          <w:tcPr>
            <w:tcW w:w="573" w:type="dxa"/>
            <w:tcBorders>
              <w:top w:val="single" w:sz="4" w:space="0" w:color="auto"/>
              <w:left w:val="single" w:sz="4" w:space="0" w:color="auto"/>
              <w:bottom w:val="single" w:sz="4" w:space="0" w:color="auto"/>
              <w:right w:val="single" w:sz="4" w:space="0" w:color="auto"/>
            </w:tcBorders>
            <w:vAlign w:val="center"/>
          </w:tcPr>
          <w:p w14:paraId="22C5B221" w14:textId="2257AD09" w:rsidR="00C110A0" w:rsidRPr="00E23C79" w:rsidRDefault="00EA0B08" w:rsidP="00760509">
            <w:pPr>
              <w:tabs>
                <w:tab w:val="left" w:pos="426"/>
              </w:tabs>
              <w:spacing w:line="360" w:lineRule="auto"/>
              <w:jc w:val="center"/>
              <w:rPr>
                <w:sz w:val="26"/>
                <w:szCs w:val="26"/>
              </w:rPr>
            </w:pPr>
            <w:r>
              <w:rPr>
                <w:sz w:val="26"/>
                <w:szCs w:val="26"/>
              </w:rPr>
              <w:t>12</w:t>
            </w:r>
          </w:p>
        </w:tc>
        <w:tc>
          <w:tcPr>
            <w:tcW w:w="600" w:type="dxa"/>
            <w:tcBorders>
              <w:top w:val="single" w:sz="4" w:space="0" w:color="auto"/>
              <w:left w:val="single" w:sz="4" w:space="0" w:color="auto"/>
              <w:bottom w:val="single" w:sz="4" w:space="0" w:color="auto"/>
              <w:right w:val="single" w:sz="4" w:space="0" w:color="auto"/>
            </w:tcBorders>
            <w:vAlign w:val="center"/>
          </w:tcPr>
          <w:p w14:paraId="154F54DD" w14:textId="141BA270" w:rsidR="00C110A0" w:rsidRPr="00E23C79" w:rsidRDefault="00EA0B08" w:rsidP="00760509">
            <w:pPr>
              <w:tabs>
                <w:tab w:val="left" w:pos="426"/>
              </w:tabs>
              <w:spacing w:line="360" w:lineRule="auto"/>
              <w:jc w:val="center"/>
              <w:rPr>
                <w:sz w:val="26"/>
                <w:szCs w:val="26"/>
              </w:rPr>
            </w:pPr>
            <w:r>
              <w:rPr>
                <w:sz w:val="26"/>
                <w:szCs w:val="26"/>
              </w:rPr>
              <w:t>25</w:t>
            </w:r>
          </w:p>
        </w:tc>
        <w:tc>
          <w:tcPr>
            <w:tcW w:w="600" w:type="dxa"/>
            <w:tcBorders>
              <w:top w:val="single" w:sz="4" w:space="0" w:color="auto"/>
              <w:left w:val="single" w:sz="4" w:space="0" w:color="auto"/>
              <w:bottom w:val="single" w:sz="4" w:space="0" w:color="auto"/>
              <w:right w:val="single" w:sz="4" w:space="0" w:color="auto"/>
            </w:tcBorders>
            <w:vAlign w:val="center"/>
          </w:tcPr>
          <w:p w14:paraId="1F775098" w14:textId="56D55E74" w:rsidR="00C110A0" w:rsidRPr="00E23C79" w:rsidRDefault="00EA0B08" w:rsidP="00760509">
            <w:pPr>
              <w:tabs>
                <w:tab w:val="left" w:pos="426"/>
              </w:tabs>
              <w:spacing w:line="360" w:lineRule="auto"/>
              <w:jc w:val="center"/>
              <w:rPr>
                <w:sz w:val="26"/>
                <w:szCs w:val="26"/>
              </w:rPr>
            </w:pPr>
            <w:r>
              <w:rPr>
                <w:sz w:val="26"/>
                <w:szCs w:val="26"/>
              </w:rPr>
              <w:t>11</w:t>
            </w:r>
          </w:p>
        </w:tc>
        <w:tc>
          <w:tcPr>
            <w:tcW w:w="755" w:type="dxa"/>
            <w:tcBorders>
              <w:top w:val="single" w:sz="4" w:space="0" w:color="auto"/>
              <w:left w:val="single" w:sz="4" w:space="0" w:color="auto"/>
              <w:bottom w:val="single" w:sz="4" w:space="0" w:color="auto"/>
              <w:right w:val="single" w:sz="4" w:space="0" w:color="auto"/>
            </w:tcBorders>
            <w:vAlign w:val="center"/>
          </w:tcPr>
          <w:p w14:paraId="3F5B946F" w14:textId="739CB5E6" w:rsidR="00C110A0" w:rsidRPr="00E23C79" w:rsidRDefault="00EA0B08" w:rsidP="00760509">
            <w:pPr>
              <w:tabs>
                <w:tab w:val="left" w:pos="426"/>
              </w:tabs>
              <w:spacing w:line="360" w:lineRule="auto"/>
              <w:jc w:val="center"/>
              <w:rPr>
                <w:sz w:val="26"/>
                <w:szCs w:val="26"/>
              </w:rPr>
            </w:pPr>
            <w:r>
              <w:rPr>
                <w:sz w:val="26"/>
                <w:szCs w:val="26"/>
              </w:rPr>
              <w:t>50</w:t>
            </w:r>
          </w:p>
        </w:tc>
        <w:tc>
          <w:tcPr>
            <w:tcW w:w="4658" w:type="dxa"/>
            <w:tcBorders>
              <w:top w:val="single" w:sz="4" w:space="0" w:color="auto"/>
              <w:left w:val="single" w:sz="4" w:space="0" w:color="auto"/>
              <w:bottom w:val="single" w:sz="4" w:space="0" w:color="auto"/>
              <w:right w:val="single" w:sz="4" w:space="0" w:color="auto"/>
            </w:tcBorders>
            <w:vAlign w:val="center"/>
            <w:hideMark/>
          </w:tcPr>
          <w:p w14:paraId="375A4F86" w14:textId="493A5F7C" w:rsidR="00C110A0" w:rsidRPr="00AB1DC9" w:rsidRDefault="00C110A0" w:rsidP="003E6438">
            <w:pPr>
              <w:tabs>
                <w:tab w:val="left" w:pos="426"/>
              </w:tabs>
              <w:jc w:val="both"/>
              <w:rPr>
                <w:color w:val="000000"/>
                <w:sz w:val="26"/>
                <w:szCs w:val="26"/>
              </w:rPr>
            </w:pPr>
            <w:r w:rsidRPr="00AB1DC9">
              <w:rPr>
                <w:color w:val="000000"/>
                <w:sz w:val="26"/>
                <w:szCs w:val="26"/>
              </w:rPr>
              <w:t>Được Sở GD</w:t>
            </w:r>
            <w:r w:rsidR="00EE65BF">
              <w:rPr>
                <w:color w:val="000000"/>
                <w:sz w:val="26"/>
                <w:szCs w:val="26"/>
              </w:rPr>
              <w:t>ĐT tặng Cờ Nhất</w:t>
            </w:r>
            <w:r w:rsidRPr="00AB1DC9">
              <w:rPr>
                <w:color w:val="000000"/>
                <w:sz w:val="26"/>
                <w:szCs w:val="26"/>
              </w:rPr>
              <w:t xml:space="preserve"> phong trào bồi dưỡng học sinh giỏi</w:t>
            </w:r>
            <w:r w:rsidR="003E6438">
              <w:rPr>
                <w:color w:val="000000"/>
                <w:sz w:val="26"/>
                <w:szCs w:val="26"/>
              </w:rPr>
              <w:t xml:space="preserve">; </w:t>
            </w:r>
            <w:r w:rsidR="003E6438">
              <w:rPr>
                <w:sz w:val="26"/>
                <w:szCs w:val="26"/>
              </w:rPr>
              <w:t>01 HS đạt giải KK HSG quốc gia</w:t>
            </w:r>
            <w:r w:rsidR="00EE65BF">
              <w:rPr>
                <w:sz w:val="26"/>
                <w:szCs w:val="26"/>
              </w:rPr>
              <w:t>.</w:t>
            </w:r>
          </w:p>
        </w:tc>
      </w:tr>
      <w:tr w:rsidR="00C110A0" w14:paraId="0FECC120" w14:textId="77777777" w:rsidTr="00A814BA">
        <w:trPr>
          <w:trHeight w:val="344"/>
        </w:trPr>
        <w:tc>
          <w:tcPr>
            <w:tcW w:w="1560" w:type="dxa"/>
            <w:tcBorders>
              <w:top w:val="single" w:sz="4" w:space="0" w:color="auto"/>
              <w:left w:val="single" w:sz="4" w:space="0" w:color="auto"/>
              <w:bottom w:val="single" w:sz="4" w:space="0" w:color="auto"/>
              <w:right w:val="single" w:sz="4" w:space="0" w:color="auto"/>
            </w:tcBorders>
            <w:vAlign w:val="center"/>
          </w:tcPr>
          <w:p w14:paraId="6CC8BB6F" w14:textId="1E646F3E" w:rsidR="00C110A0" w:rsidRDefault="00A814BA" w:rsidP="00760509">
            <w:pPr>
              <w:jc w:val="center"/>
              <w:rPr>
                <w:sz w:val="26"/>
                <w:szCs w:val="26"/>
                <w:lang w:val="de-DE"/>
              </w:rPr>
            </w:pPr>
            <w:r>
              <w:rPr>
                <w:sz w:val="26"/>
                <w:szCs w:val="26"/>
                <w:lang w:val="de-DE"/>
              </w:rPr>
              <w:t>2021-2022</w:t>
            </w:r>
          </w:p>
        </w:tc>
        <w:tc>
          <w:tcPr>
            <w:tcW w:w="708" w:type="dxa"/>
            <w:tcBorders>
              <w:top w:val="single" w:sz="4" w:space="0" w:color="auto"/>
              <w:left w:val="single" w:sz="4" w:space="0" w:color="auto"/>
              <w:bottom w:val="single" w:sz="4" w:space="0" w:color="auto"/>
              <w:right w:val="single" w:sz="4" w:space="0" w:color="auto"/>
            </w:tcBorders>
            <w:vAlign w:val="center"/>
          </w:tcPr>
          <w:p w14:paraId="6BCB85FC" w14:textId="385D6BA8" w:rsidR="00C110A0" w:rsidRPr="00AB1DC9" w:rsidRDefault="00EA0B08" w:rsidP="00760509">
            <w:pPr>
              <w:tabs>
                <w:tab w:val="left" w:pos="426"/>
              </w:tabs>
              <w:spacing w:line="360" w:lineRule="auto"/>
              <w:jc w:val="center"/>
              <w:rPr>
                <w:color w:val="000000"/>
                <w:sz w:val="26"/>
                <w:szCs w:val="26"/>
              </w:rPr>
            </w:pPr>
            <w:r>
              <w:rPr>
                <w:color w:val="000000"/>
                <w:sz w:val="26"/>
                <w:szCs w:val="26"/>
              </w:rPr>
              <w:t>0</w:t>
            </w:r>
          </w:p>
        </w:tc>
        <w:tc>
          <w:tcPr>
            <w:tcW w:w="573" w:type="dxa"/>
            <w:tcBorders>
              <w:top w:val="single" w:sz="4" w:space="0" w:color="auto"/>
              <w:left w:val="single" w:sz="4" w:space="0" w:color="auto"/>
              <w:bottom w:val="single" w:sz="4" w:space="0" w:color="auto"/>
              <w:right w:val="single" w:sz="4" w:space="0" w:color="auto"/>
            </w:tcBorders>
            <w:vAlign w:val="center"/>
          </w:tcPr>
          <w:p w14:paraId="79E00DB4" w14:textId="2CF1254F" w:rsidR="00C110A0" w:rsidRPr="00AB1DC9" w:rsidRDefault="00EA0B08" w:rsidP="00760509">
            <w:pPr>
              <w:tabs>
                <w:tab w:val="left" w:pos="426"/>
              </w:tabs>
              <w:spacing w:line="360" w:lineRule="auto"/>
              <w:jc w:val="center"/>
              <w:rPr>
                <w:color w:val="000000"/>
                <w:sz w:val="26"/>
                <w:szCs w:val="26"/>
              </w:rPr>
            </w:pPr>
            <w:r>
              <w:rPr>
                <w:color w:val="000000"/>
                <w:sz w:val="26"/>
                <w:szCs w:val="26"/>
              </w:rPr>
              <w:t>12</w:t>
            </w:r>
          </w:p>
        </w:tc>
        <w:tc>
          <w:tcPr>
            <w:tcW w:w="600" w:type="dxa"/>
            <w:tcBorders>
              <w:top w:val="single" w:sz="4" w:space="0" w:color="auto"/>
              <w:left w:val="single" w:sz="4" w:space="0" w:color="auto"/>
              <w:bottom w:val="single" w:sz="4" w:space="0" w:color="auto"/>
              <w:right w:val="single" w:sz="4" w:space="0" w:color="auto"/>
            </w:tcBorders>
            <w:vAlign w:val="center"/>
          </w:tcPr>
          <w:p w14:paraId="237AA7A8" w14:textId="474CC0BD" w:rsidR="00C110A0" w:rsidRPr="00AB1DC9" w:rsidRDefault="00EA0B08" w:rsidP="00760509">
            <w:pPr>
              <w:tabs>
                <w:tab w:val="left" w:pos="426"/>
              </w:tabs>
              <w:spacing w:line="360" w:lineRule="auto"/>
              <w:jc w:val="center"/>
              <w:rPr>
                <w:color w:val="000000"/>
                <w:sz w:val="26"/>
                <w:szCs w:val="26"/>
              </w:rPr>
            </w:pPr>
            <w:r>
              <w:rPr>
                <w:color w:val="000000"/>
                <w:sz w:val="26"/>
                <w:szCs w:val="26"/>
              </w:rPr>
              <w:t>13</w:t>
            </w:r>
          </w:p>
        </w:tc>
        <w:tc>
          <w:tcPr>
            <w:tcW w:w="600" w:type="dxa"/>
            <w:tcBorders>
              <w:top w:val="single" w:sz="4" w:space="0" w:color="auto"/>
              <w:left w:val="single" w:sz="4" w:space="0" w:color="auto"/>
              <w:bottom w:val="single" w:sz="4" w:space="0" w:color="auto"/>
              <w:right w:val="single" w:sz="4" w:space="0" w:color="auto"/>
            </w:tcBorders>
            <w:vAlign w:val="center"/>
          </w:tcPr>
          <w:p w14:paraId="337E95D9" w14:textId="5ADABE1B" w:rsidR="00C110A0" w:rsidRPr="00AB1DC9" w:rsidRDefault="00EA0B08" w:rsidP="00760509">
            <w:pPr>
              <w:tabs>
                <w:tab w:val="left" w:pos="426"/>
              </w:tabs>
              <w:spacing w:line="360" w:lineRule="auto"/>
              <w:jc w:val="center"/>
              <w:rPr>
                <w:color w:val="000000"/>
                <w:sz w:val="26"/>
                <w:szCs w:val="26"/>
              </w:rPr>
            </w:pPr>
            <w:r>
              <w:rPr>
                <w:color w:val="000000"/>
                <w:sz w:val="26"/>
                <w:szCs w:val="26"/>
              </w:rPr>
              <w:t>3</w:t>
            </w:r>
          </w:p>
        </w:tc>
        <w:tc>
          <w:tcPr>
            <w:tcW w:w="755" w:type="dxa"/>
            <w:tcBorders>
              <w:top w:val="single" w:sz="4" w:space="0" w:color="auto"/>
              <w:left w:val="single" w:sz="4" w:space="0" w:color="auto"/>
              <w:bottom w:val="single" w:sz="4" w:space="0" w:color="auto"/>
              <w:right w:val="single" w:sz="4" w:space="0" w:color="auto"/>
            </w:tcBorders>
            <w:vAlign w:val="center"/>
          </w:tcPr>
          <w:p w14:paraId="1A477A0E" w14:textId="1CB5ACDA" w:rsidR="00C110A0" w:rsidRPr="00AB1DC9" w:rsidRDefault="00EA0B08" w:rsidP="00760509">
            <w:pPr>
              <w:tabs>
                <w:tab w:val="left" w:pos="426"/>
              </w:tabs>
              <w:spacing w:line="360" w:lineRule="auto"/>
              <w:jc w:val="center"/>
              <w:rPr>
                <w:color w:val="000000"/>
                <w:sz w:val="26"/>
                <w:szCs w:val="26"/>
              </w:rPr>
            </w:pPr>
            <w:r>
              <w:rPr>
                <w:color w:val="000000"/>
                <w:sz w:val="26"/>
                <w:szCs w:val="26"/>
              </w:rPr>
              <w:t>28</w:t>
            </w:r>
          </w:p>
        </w:tc>
        <w:tc>
          <w:tcPr>
            <w:tcW w:w="4658" w:type="dxa"/>
            <w:tcBorders>
              <w:top w:val="single" w:sz="4" w:space="0" w:color="auto"/>
              <w:left w:val="single" w:sz="4" w:space="0" w:color="auto"/>
              <w:bottom w:val="single" w:sz="4" w:space="0" w:color="auto"/>
              <w:right w:val="single" w:sz="4" w:space="0" w:color="auto"/>
            </w:tcBorders>
            <w:vAlign w:val="center"/>
            <w:hideMark/>
          </w:tcPr>
          <w:p w14:paraId="432224DB" w14:textId="3B612A88" w:rsidR="00C110A0" w:rsidRPr="00AB1DC9" w:rsidRDefault="00C110A0" w:rsidP="00EE65BF">
            <w:pPr>
              <w:tabs>
                <w:tab w:val="left" w:pos="426"/>
              </w:tabs>
              <w:jc w:val="both"/>
              <w:rPr>
                <w:color w:val="000000"/>
                <w:sz w:val="26"/>
                <w:szCs w:val="26"/>
              </w:rPr>
            </w:pPr>
            <w:r w:rsidRPr="00AB1DC9">
              <w:rPr>
                <w:color w:val="000000"/>
                <w:sz w:val="26"/>
                <w:szCs w:val="26"/>
              </w:rPr>
              <w:t>Được Sở GD</w:t>
            </w:r>
            <w:r w:rsidR="00EE65BF">
              <w:rPr>
                <w:color w:val="000000"/>
                <w:sz w:val="26"/>
                <w:szCs w:val="26"/>
              </w:rPr>
              <w:t>ĐT</w:t>
            </w:r>
            <w:r w:rsidRPr="00AB1DC9">
              <w:rPr>
                <w:color w:val="000000"/>
                <w:sz w:val="26"/>
                <w:szCs w:val="26"/>
              </w:rPr>
              <w:t xml:space="preserve"> tặng Cờ </w:t>
            </w:r>
            <w:r w:rsidR="00EE65BF">
              <w:rPr>
                <w:color w:val="000000"/>
                <w:sz w:val="26"/>
                <w:szCs w:val="26"/>
              </w:rPr>
              <w:t>Ba</w:t>
            </w:r>
            <w:r w:rsidRPr="00AB1DC9">
              <w:rPr>
                <w:color w:val="000000"/>
                <w:sz w:val="26"/>
                <w:szCs w:val="26"/>
              </w:rPr>
              <w:t xml:space="preserve"> phong t</w:t>
            </w:r>
            <w:r w:rsidR="00EE65BF">
              <w:rPr>
                <w:color w:val="000000"/>
                <w:sz w:val="26"/>
                <w:szCs w:val="26"/>
              </w:rPr>
              <w:t>rào bồi dưỡng học sinh giỏi.</w:t>
            </w:r>
            <w:r w:rsidRPr="00AB1DC9">
              <w:rPr>
                <w:color w:val="000000"/>
                <w:sz w:val="26"/>
                <w:szCs w:val="26"/>
              </w:rPr>
              <w:t xml:space="preserve"> </w:t>
            </w:r>
          </w:p>
        </w:tc>
      </w:tr>
      <w:tr w:rsidR="00C110A0" w14:paraId="4EDA3912" w14:textId="77777777" w:rsidTr="00615406">
        <w:trPr>
          <w:trHeight w:val="503"/>
        </w:trPr>
        <w:tc>
          <w:tcPr>
            <w:tcW w:w="1560" w:type="dxa"/>
            <w:tcBorders>
              <w:top w:val="single" w:sz="4" w:space="0" w:color="auto"/>
              <w:left w:val="single" w:sz="4" w:space="0" w:color="auto"/>
              <w:bottom w:val="single" w:sz="4" w:space="0" w:color="auto"/>
              <w:right w:val="single" w:sz="4" w:space="0" w:color="auto"/>
            </w:tcBorders>
            <w:vAlign w:val="center"/>
            <w:hideMark/>
          </w:tcPr>
          <w:p w14:paraId="08B99AC1" w14:textId="67599BBE" w:rsidR="00C110A0" w:rsidRDefault="00A814BA" w:rsidP="00760509">
            <w:pPr>
              <w:pStyle w:val="NormalWeb"/>
              <w:spacing w:before="0" w:beforeAutospacing="0" w:after="0" w:afterAutospacing="0"/>
              <w:jc w:val="center"/>
              <w:rPr>
                <w:sz w:val="26"/>
                <w:szCs w:val="26"/>
                <w:lang w:val="de-DE"/>
              </w:rPr>
            </w:pPr>
            <w:r>
              <w:rPr>
                <w:sz w:val="26"/>
                <w:szCs w:val="26"/>
                <w:lang w:val="de-DE"/>
              </w:rPr>
              <w:t>2022-2023</w:t>
            </w:r>
          </w:p>
        </w:tc>
        <w:tc>
          <w:tcPr>
            <w:tcW w:w="708" w:type="dxa"/>
            <w:tcBorders>
              <w:top w:val="single" w:sz="4" w:space="0" w:color="auto"/>
              <w:left w:val="single" w:sz="4" w:space="0" w:color="auto"/>
              <w:bottom w:val="single" w:sz="4" w:space="0" w:color="auto"/>
              <w:right w:val="single" w:sz="4" w:space="0" w:color="auto"/>
            </w:tcBorders>
            <w:vAlign w:val="center"/>
          </w:tcPr>
          <w:p w14:paraId="5372A572" w14:textId="40D753B4" w:rsidR="00C110A0" w:rsidRPr="00AB1DC9" w:rsidRDefault="00256F8B" w:rsidP="00760509">
            <w:pPr>
              <w:pStyle w:val="NormalWeb"/>
              <w:spacing w:before="0" w:beforeAutospacing="0" w:after="0" w:afterAutospacing="0" w:line="360" w:lineRule="auto"/>
              <w:jc w:val="center"/>
              <w:rPr>
                <w:color w:val="000000"/>
                <w:sz w:val="26"/>
                <w:szCs w:val="26"/>
                <w:lang w:val="de-DE"/>
              </w:rPr>
            </w:pPr>
            <w:r>
              <w:rPr>
                <w:color w:val="000000"/>
                <w:sz w:val="26"/>
                <w:szCs w:val="26"/>
                <w:lang w:val="de-DE"/>
              </w:rPr>
              <w:t>02</w:t>
            </w:r>
          </w:p>
        </w:tc>
        <w:tc>
          <w:tcPr>
            <w:tcW w:w="573" w:type="dxa"/>
            <w:tcBorders>
              <w:top w:val="single" w:sz="4" w:space="0" w:color="auto"/>
              <w:left w:val="single" w:sz="4" w:space="0" w:color="auto"/>
              <w:bottom w:val="single" w:sz="4" w:space="0" w:color="auto"/>
              <w:right w:val="single" w:sz="4" w:space="0" w:color="auto"/>
            </w:tcBorders>
            <w:vAlign w:val="center"/>
          </w:tcPr>
          <w:p w14:paraId="7041DD41" w14:textId="37DFE325" w:rsidR="00C110A0" w:rsidRPr="00AB1DC9" w:rsidRDefault="00256F8B" w:rsidP="00760509">
            <w:pPr>
              <w:keepLines/>
              <w:suppressLineNumbers/>
              <w:spacing w:line="360" w:lineRule="auto"/>
              <w:jc w:val="center"/>
              <w:rPr>
                <w:color w:val="000000"/>
                <w:kern w:val="2"/>
                <w:sz w:val="26"/>
                <w:szCs w:val="26"/>
              </w:rPr>
            </w:pPr>
            <w:r>
              <w:rPr>
                <w:color w:val="000000"/>
                <w:kern w:val="2"/>
                <w:sz w:val="26"/>
                <w:szCs w:val="26"/>
              </w:rPr>
              <w:t>22</w:t>
            </w:r>
          </w:p>
        </w:tc>
        <w:tc>
          <w:tcPr>
            <w:tcW w:w="600" w:type="dxa"/>
            <w:tcBorders>
              <w:top w:val="single" w:sz="4" w:space="0" w:color="auto"/>
              <w:left w:val="single" w:sz="4" w:space="0" w:color="auto"/>
              <w:bottom w:val="single" w:sz="4" w:space="0" w:color="auto"/>
              <w:right w:val="single" w:sz="4" w:space="0" w:color="auto"/>
            </w:tcBorders>
            <w:vAlign w:val="center"/>
          </w:tcPr>
          <w:p w14:paraId="29D1F476" w14:textId="740ADC8B" w:rsidR="00C110A0" w:rsidRPr="00AB1DC9" w:rsidRDefault="00256F8B" w:rsidP="00760509">
            <w:pPr>
              <w:keepLines/>
              <w:suppressLineNumbers/>
              <w:spacing w:line="360" w:lineRule="auto"/>
              <w:jc w:val="center"/>
              <w:rPr>
                <w:color w:val="000000"/>
                <w:kern w:val="2"/>
                <w:sz w:val="26"/>
                <w:szCs w:val="26"/>
              </w:rPr>
            </w:pPr>
            <w:r>
              <w:rPr>
                <w:color w:val="000000"/>
                <w:kern w:val="2"/>
                <w:sz w:val="26"/>
                <w:szCs w:val="26"/>
              </w:rPr>
              <w:t>29</w:t>
            </w:r>
          </w:p>
        </w:tc>
        <w:tc>
          <w:tcPr>
            <w:tcW w:w="600" w:type="dxa"/>
            <w:tcBorders>
              <w:top w:val="single" w:sz="4" w:space="0" w:color="auto"/>
              <w:left w:val="single" w:sz="4" w:space="0" w:color="auto"/>
              <w:bottom w:val="single" w:sz="4" w:space="0" w:color="auto"/>
              <w:right w:val="single" w:sz="4" w:space="0" w:color="auto"/>
            </w:tcBorders>
            <w:vAlign w:val="center"/>
          </w:tcPr>
          <w:p w14:paraId="769C116E" w14:textId="2169C885" w:rsidR="00C110A0" w:rsidRPr="00AB1DC9" w:rsidRDefault="00256F8B" w:rsidP="00760509">
            <w:pPr>
              <w:keepLines/>
              <w:suppressLineNumbers/>
              <w:spacing w:line="360" w:lineRule="auto"/>
              <w:jc w:val="center"/>
              <w:rPr>
                <w:color w:val="000000"/>
                <w:kern w:val="2"/>
                <w:sz w:val="26"/>
                <w:szCs w:val="26"/>
              </w:rPr>
            </w:pPr>
            <w:r>
              <w:rPr>
                <w:color w:val="000000"/>
                <w:kern w:val="2"/>
                <w:sz w:val="26"/>
                <w:szCs w:val="26"/>
              </w:rPr>
              <w:t>24</w:t>
            </w:r>
          </w:p>
        </w:tc>
        <w:tc>
          <w:tcPr>
            <w:tcW w:w="755" w:type="dxa"/>
            <w:tcBorders>
              <w:top w:val="single" w:sz="4" w:space="0" w:color="auto"/>
              <w:left w:val="single" w:sz="4" w:space="0" w:color="auto"/>
              <w:bottom w:val="single" w:sz="4" w:space="0" w:color="auto"/>
              <w:right w:val="single" w:sz="4" w:space="0" w:color="auto"/>
            </w:tcBorders>
            <w:vAlign w:val="center"/>
          </w:tcPr>
          <w:p w14:paraId="5C559C80" w14:textId="33B0A60D" w:rsidR="00C110A0" w:rsidRPr="00AB1DC9" w:rsidRDefault="00256F8B" w:rsidP="00760509">
            <w:pPr>
              <w:keepLines/>
              <w:suppressLineNumbers/>
              <w:spacing w:line="360" w:lineRule="auto"/>
              <w:jc w:val="center"/>
              <w:rPr>
                <w:color w:val="000000"/>
                <w:kern w:val="2"/>
                <w:sz w:val="26"/>
                <w:szCs w:val="26"/>
              </w:rPr>
            </w:pPr>
            <w:r>
              <w:rPr>
                <w:color w:val="000000"/>
                <w:kern w:val="2"/>
                <w:sz w:val="26"/>
                <w:szCs w:val="26"/>
              </w:rPr>
              <w:t>77</w:t>
            </w:r>
          </w:p>
        </w:tc>
        <w:tc>
          <w:tcPr>
            <w:tcW w:w="4658" w:type="dxa"/>
            <w:tcBorders>
              <w:top w:val="single" w:sz="4" w:space="0" w:color="auto"/>
              <w:left w:val="single" w:sz="4" w:space="0" w:color="auto"/>
              <w:bottom w:val="single" w:sz="4" w:space="0" w:color="auto"/>
              <w:right w:val="single" w:sz="4" w:space="0" w:color="auto"/>
            </w:tcBorders>
            <w:vAlign w:val="center"/>
            <w:hideMark/>
          </w:tcPr>
          <w:p w14:paraId="5B61B7EF" w14:textId="4A659448" w:rsidR="00C110A0" w:rsidRPr="00AB1DC9" w:rsidRDefault="00EE65BF" w:rsidP="00EE65BF">
            <w:pPr>
              <w:tabs>
                <w:tab w:val="left" w:pos="426"/>
              </w:tabs>
              <w:jc w:val="both"/>
              <w:rPr>
                <w:color w:val="000000"/>
                <w:sz w:val="26"/>
                <w:szCs w:val="26"/>
              </w:rPr>
            </w:pPr>
            <w:r>
              <w:rPr>
                <w:color w:val="000000"/>
                <w:sz w:val="26"/>
                <w:szCs w:val="26"/>
              </w:rPr>
              <w:t>Được Sở GDĐT tặng Cờ Ba</w:t>
            </w:r>
            <w:r w:rsidR="00C110A0" w:rsidRPr="00AB1DC9">
              <w:rPr>
                <w:color w:val="000000"/>
                <w:sz w:val="26"/>
                <w:szCs w:val="26"/>
              </w:rPr>
              <w:t xml:space="preserve"> phong tr</w:t>
            </w:r>
            <w:r>
              <w:rPr>
                <w:color w:val="000000"/>
                <w:sz w:val="26"/>
                <w:szCs w:val="26"/>
              </w:rPr>
              <w:t>ào bồi dưỡng học sinh giỏi.</w:t>
            </w:r>
          </w:p>
        </w:tc>
      </w:tr>
    </w:tbl>
    <w:bookmarkEnd w:id="11"/>
    <w:p w14:paraId="49FDC308" w14:textId="32119A09" w:rsidR="00A2556A" w:rsidRDefault="004E2445" w:rsidP="00B03DC1">
      <w:pPr>
        <w:spacing w:before="120" w:line="360" w:lineRule="auto"/>
        <w:ind w:firstLine="720"/>
        <w:jc w:val="both"/>
        <w:rPr>
          <w:b/>
        </w:rPr>
      </w:pPr>
      <w:r>
        <w:rPr>
          <w:b/>
        </w:rPr>
        <w:t>Kết quả các cuộc thi t</w:t>
      </w:r>
      <w:r w:rsidR="00EE65BF">
        <w:rPr>
          <w:b/>
        </w:rPr>
        <w:t>hể dục thể thao, Giáo dục Quốc p</w:t>
      </w:r>
      <w:r>
        <w:rPr>
          <w:b/>
        </w:rPr>
        <w:t>hòng</w:t>
      </w:r>
      <w:r w:rsidR="00EE65BF">
        <w:rPr>
          <w:b/>
        </w:rPr>
        <w:t xml:space="preserve"> - An ninh</w:t>
      </w:r>
      <w:r>
        <w:rPr>
          <w:b/>
        </w:rPr>
        <w:t xml:space="preserve"> và các cuộc thi khác </w:t>
      </w:r>
      <w:r w:rsidR="00386D5F">
        <w:rPr>
          <w:b/>
        </w:rPr>
        <w:t xml:space="preserve">trong </w:t>
      </w:r>
      <w:r w:rsidR="004511FB">
        <w:rPr>
          <w:b/>
        </w:rPr>
        <w:t>những năm</w:t>
      </w:r>
      <w:r w:rsidR="00B66DFA">
        <w:rPr>
          <w:b/>
        </w:rPr>
        <w:t xml:space="preserve"> gần đây:</w:t>
      </w:r>
    </w:p>
    <w:p w14:paraId="068D3F7E" w14:textId="730736A6" w:rsidR="00B03DC1" w:rsidRDefault="00B03DC1" w:rsidP="00B03DC1">
      <w:pPr>
        <w:spacing w:line="360" w:lineRule="auto"/>
        <w:ind w:firstLine="720"/>
        <w:jc w:val="both"/>
      </w:pPr>
      <w:r>
        <w:t>- Hội khỏe Phù Đổng lần thứ 7 năm 2020 đạt Cờ Ba.</w:t>
      </w:r>
    </w:p>
    <w:p w14:paraId="684F2209" w14:textId="273A66FA" w:rsidR="00EE65BF" w:rsidRDefault="00EE65BF" w:rsidP="00B03DC1">
      <w:pPr>
        <w:spacing w:line="360" w:lineRule="auto"/>
        <w:ind w:firstLine="720"/>
        <w:jc w:val="both"/>
      </w:pPr>
      <w:r>
        <w:t xml:space="preserve">- Cuộc thi thể dục thể thao học sinh: Năm </w:t>
      </w:r>
      <w:r w:rsidR="00B03DC1">
        <w:t>học 2022-2023 đạt Cờ Ba.</w:t>
      </w:r>
    </w:p>
    <w:p w14:paraId="366D43DE" w14:textId="1CD533DC" w:rsidR="00B03DC1" w:rsidRDefault="00B03DC1" w:rsidP="00B03DC1">
      <w:pPr>
        <w:spacing w:line="360" w:lineRule="auto"/>
        <w:ind w:firstLine="720"/>
        <w:jc w:val="both"/>
      </w:pPr>
      <w:r>
        <w:t>- Hội thi Giáo dục Quốc phòng – An ninh: Năm 2018 đạt Cờ Ba; năm 2020 đạt Cờ Khuyến khích.</w:t>
      </w:r>
    </w:p>
    <w:p w14:paraId="3A3352EB" w14:textId="545D08BF" w:rsidR="00B03DC1" w:rsidRPr="00EE65BF" w:rsidRDefault="00B03DC1" w:rsidP="00B03DC1">
      <w:pPr>
        <w:spacing w:line="360" w:lineRule="auto"/>
        <w:ind w:firstLine="720"/>
        <w:jc w:val="both"/>
      </w:pPr>
      <w:r>
        <w:t>- Hội thi Kể chuyện về tấm gương, đạo đức, phong cách Hồ Chí Minh của học sinh THPT tỉnh Ninh Bình lần thứ I năm học 2019-2020 đạt Cờ Nhì.</w:t>
      </w:r>
    </w:p>
    <w:p w14:paraId="613F5DE4" w14:textId="70D0FE2F" w:rsidR="00386D5F" w:rsidRDefault="00386D5F" w:rsidP="00291AA2">
      <w:pPr>
        <w:spacing w:line="360" w:lineRule="auto"/>
        <w:ind w:firstLine="720"/>
        <w:jc w:val="both"/>
        <w:rPr>
          <w:b/>
          <w:lang w:val="pt-BR"/>
        </w:rPr>
      </w:pPr>
      <w:r>
        <w:rPr>
          <w:b/>
          <w:lang w:val="pt-BR"/>
        </w:rPr>
        <w:t xml:space="preserve">Kết quả </w:t>
      </w:r>
      <w:r w:rsidR="00B03DC1">
        <w:rPr>
          <w:b/>
          <w:lang w:val="pt-BR"/>
        </w:rPr>
        <w:t>cuộc thi</w:t>
      </w:r>
      <w:r>
        <w:rPr>
          <w:b/>
          <w:lang w:val="pt-BR"/>
        </w:rPr>
        <w:t xml:space="preserve"> NCKHKT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111"/>
        <w:gridCol w:w="3402"/>
      </w:tblGrid>
      <w:tr w:rsidR="00386D5F" w14:paraId="387ECBCB" w14:textId="77777777" w:rsidTr="00B62115">
        <w:trPr>
          <w:trHeight w:val="281"/>
        </w:trPr>
        <w:tc>
          <w:tcPr>
            <w:tcW w:w="1838" w:type="dxa"/>
            <w:tcBorders>
              <w:top w:val="single" w:sz="4" w:space="0" w:color="auto"/>
              <w:left w:val="single" w:sz="4" w:space="0" w:color="auto"/>
              <w:bottom w:val="single" w:sz="4" w:space="0" w:color="auto"/>
              <w:right w:val="single" w:sz="4" w:space="0" w:color="auto"/>
            </w:tcBorders>
            <w:vAlign w:val="center"/>
            <w:hideMark/>
          </w:tcPr>
          <w:p w14:paraId="5701CF17" w14:textId="77777777" w:rsidR="00386D5F" w:rsidRDefault="00386D5F" w:rsidP="00760509">
            <w:pPr>
              <w:spacing w:line="360" w:lineRule="auto"/>
              <w:jc w:val="center"/>
              <w:rPr>
                <w:b/>
                <w:bCs/>
              </w:rPr>
            </w:pPr>
            <w:r>
              <w:rPr>
                <w:b/>
                <w:bCs/>
              </w:rPr>
              <w:t>Năm học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B728855" w14:textId="0AFEF64F" w:rsidR="00386D5F" w:rsidRDefault="00B62115" w:rsidP="00760509">
            <w:pPr>
              <w:spacing w:line="360" w:lineRule="auto"/>
              <w:jc w:val="center"/>
              <w:rPr>
                <w:b/>
                <w:bCs/>
              </w:rPr>
            </w:pPr>
            <w:r>
              <w:rPr>
                <w:b/>
                <w:bCs/>
              </w:rPr>
              <w:t>Cấp tỉnh</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E5230E" w14:textId="7DBBD17A" w:rsidR="00386D5F" w:rsidRDefault="00B62115" w:rsidP="00B03DC1">
            <w:pPr>
              <w:jc w:val="center"/>
              <w:rPr>
                <w:b/>
                <w:bCs/>
              </w:rPr>
            </w:pPr>
            <w:r>
              <w:rPr>
                <w:b/>
                <w:bCs/>
              </w:rPr>
              <w:t>Cấp quốc gia</w:t>
            </w:r>
          </w:p>
        </w:tc>
      </w:tr>
      <w:tr w:rsidR="00B62115" w14:paraId="5989B6EA" w14:textId="77777777" w:rsidTr="00B62115">
        <w:trPr>
          <w:trHeight w:val="535"/>
        </w:trPr>
        <w:tc>
          <w:tcPr>
            <w:tcW w:w="1838" w:type="dxa"/>
            <w:tcBorders>
              <w:top w:val="single" w:sz="4" w:space="0" w:color="auto"/>
              <w:left w:val="single" w:sz="4" w:space="0" w:color="auto"/>
              <w:bottom w:val="single" w:sz="4" w:space="0" w:color="auto"/>
              <w:right w:val="single" w:sz="4" w:space="0" w:color="auto"/>
            </w:tcBorders>
            <w:vAlign w:val="center"/>
          </w:tcPr>
          <w:p w14:paraId="735D0063" w14:textId="1884A4D0" w:rsidR="00B62115" w:rsidRPr="00F203E7" w:rsidRDefault="00B62115" w:rsidP="00B62115">
            <w:pPr>
              <w:spacing w:line="360" w:lineRule="auto"/>
              <w:jc w:val="center"/>
              <w:rPr>
                <w:bCs/>
                <w:sz w:val="26"/>
                <w:szCs w:val="26"/>
              </w:rPr>
            </w:pPr>
            <w:r>
              <w:rPr>
                <w:sz w:val="26"/>
                <w:szCs w:val="26"/>
                <w:lang w:val="de-DE"/>
              </w:rPr>
              <w:t>2018-2019</w:t>
            </w:r>
          </w:p>
        </w:tc>
        <w:tc>
          <w:tcPr>
            <w:tcW w:w="4111" w:type="dxa"/>
            <w:tcBorders>
              <w:top w:val="single" w:sz="4" w:space="0" w:color="auto"/>
              <w:left w:val="single" w:sz="4" w:space="0" w:color="auto"/>
              <w:bottom w:val="single" w:sz="4" w:space="0" w:color="auto"/>
              <w:right w:val="single" w:sz="4" w:space="0" w:color="auto"/>
            </w:tcBorders>
            <w:vAlign w:val="center"/>
          </w:tcPr>
          <w:p w14:paraId="51E4C768" w14:textId="563388E8" w:rsidR="00B62115" w:rsidRPr="00567B1D" w:rsidRDefault="00B62115" w:rsidP="00B62115">
            <w:pPr>
              <w:tabs>
                <w:tab w:val="left" w:pos="426"/>
              </w:tabs>
              <w:spacing w:line="360" w:lineRule="auto"/>
              <w:jc w:val="both"/>
              <w:rPr>
                <w:sz w:val="26"/>
                <w:szCs w:val="26"/>
              </w:rPr>
            </w:pPr>
            <w:r>
              <w:rPr>
                <w:sz w:val="26"/>
                <w:szCs w:val="26"/>
              </w:rPr>
              <w:t>01 giải Nhất; 01 giải Ba; 01 giải KK</w:t>
            </w:r>
          </w:p>
        </w:tc>
        <w:tc>
          <w:tcPr>
            <w:tcW w:w="3402" w:type="dxa"/>
            <w:tcBorders>
              <w:top w:val="single" w:sz="4" w:space="0" w:color="auto"/>
              <w:left w:val="single" w:sz="4" w:space="0" w:color="auto"/>
              <w:bottom w:val="single" w:sz="4" w:space="0" w:color="auto"/>
              <w:right w:val="single" w:sz="4" w:space="0" w:color="auto"/>
            </w:tcBorders>
          </w:tcPr>
          <w:p w14:paraId="50C2BAEB" w14:textId="0A893C70" w:rsidR="00B62115" w:rsidRPr="00567B1D" w:rsidRDefault="00B62115" w:rsidP="00B62115">
            <w:pPr>
              <w:tabs>
                <w:tab w:val="left" w:pos="426"/>
              </w:tabs>
              <w:spacing w:line="360" w:lineRule="auto"/>
              <w:jc w:val="both"/>
              <w:rPr>
                <w:sz w:val="26"/>
                <w:szCs w:val="26"/>
              </w:rPr>
            </w:pPr>
            <w:r>
              <w:rPr>
                <w:sz w:val="26"/>
                <w:szCs w:val="26"/>
              </w:rPr>
              <w:t>01 sản phẩm thi quốc gia</w:t>
            </w:r>
          </w:p>
        </w:tc>
      </w:tr>
      <w:tr w:rsidR="00B62115" w14:paraId="7B5A89D4" w14:textId="77777777" w:rsidTr="00B62115">
        <w:trPr>
          <w:trHeight w:val="535"/>
        </w:trPr>
        <w:tc>
          <w:tcPr>
            <w:tcW w:w="1838" w:type="dxa"/>
            <w:tcBorders>
              <w:top w:val="single" w:sz="4" w:space="0" w:color="auto"/>
              <w:left w:val="single" w:sz="4" w:space="0" w:color="auto"/>
              <w:bottom w:val="single" w:sz="4" w:space="0" w:color="auto"/>
              <w:right w:val="single" w:sz="4" w:space="0" w:color="auto"/>
            </w:tcBorders>
            <w:vAlign w:val="center"/>
            <w:hideMark/>
          </w:tcPr>
          <w:p w14:paraId="133B1E48" w14:textId="070ECFC6" w:rsidR="00B62115" w:rsidRPr="00F203E7" w:rsidRDefault="00B62115" w:rsidP="00B62115">
            <w:pPr>
              <w:spacing w:line="360" w:lineRule="auto"/>
              <w:jc w:val="center"/>
              <w:rPr>
                <w:bCs/>
                <w:sz w:val="26"/>
                <w:szCs w:val="26"/>
              </w:rPr>
            </w:pPr>
            <w:r>
              <w:rPr>
                <w:sz w:val="26"/>
                <w:szCs w:val="26"/>
                <w:lang w:val="de-DE"/>
              </w:rPr>
              <w:t>2019-2020</w:t>
            </w:r>
          </w:p>
        </w:tc>
        <w:tc>
          <w:tcPr>
            <w:tcW w:w="4111" w:type="dxa"/>
            <w:tcBorders>
              <w:top w:val="single" w:sz="4" w:space="0" w:color="auto"/>
              <w:left w:val="single" w:sz="4" w:space="0" w:color="auto"/>
              <w:bottom w:val="single" w:sz="4" w:space="0" w:color="auto"/>
              <w:right w:val="single" w:sz="4" w:space="0" w:color="auto"/>
            </w:tcBorders>
            <w:vAlign w:val="center"/>
          </w:tcPr>
          <w:p w14:paraId="5E055984" w14:textId="17FC595D" w:rsidR="00B62115" w:rsidRPr="00567B1D" w:rsidRDefault="00B62115" w:rsidP="00B62115">
            <w:pPr>
              <w:tabs>
                <w:tab w:val="left" w:pos="426"/>
              </w:tabs>
              <w:spacing w:line="360" w:lineRule="auto"/>
              <w:jc w:val="both"/>
              <w:rPr>
                <w:sz w:val="26"/>
                <w:szCs w:val="26"/>
              </w:rPr>
            </w:pPr>
            <w:r>
              <w:rPr>
                <w:sz w:val="26"/>
                <w:szCs w:val="26"/>
              </w:rPr>
              <w:t>01 giải Nhì</w:t>
            </w:r>
          </w:p>
        </w:tc>
        <w:tc>
          <w:tcPr>
            <w:tcW w:w="3402" w:type="dxa"/>
            <w:tcBorders>
              <w:top w:val="single" w:sz="4" w:space="0" w:color="auto"/>
              <w:left w:val="single" w:sz="4" w:space="0" w:color="auto"/>
              <w:bottom w:val="single" w:sz="4" w:space="0" w:color="auto"/>
              <w:right w:val="single" w:sz="4" w:space="0" w:color="auto"/>
            </w:tcBorders>
          </w:tcPr>
          <w:p w14:paraId="0E4800FC" w14:textId="77777777" w:rsidR="00B62115" w:rsidRPr="00567B1D" w:rsidRDefault="00B62115" w:rsidP="00B62115">
            <w:pPr>
              <w:tabs>
                <w:tab w:val="left" w:pos="426"/>
              </w:tabs>
              <w:spacing w:line="360" w:lineRule="auto"/>
              <w:jc w:val="both"/>
              <w:rPr>
                <w:sz w:val="26"/>
                <w:szCs w:val="26"/>
              </w:rPr>
            </w:pPr>
          </w:p>
        </w:tc>
      </w:tr>
      <w:tr w:rsidR="00B62115" w14:paraId="1CCC781B" w14:textId="77777777" w:rsidTr="00B62115">
        <w:trPr>
          <w:trHeight w:val="281"/>
        </w:trPr>
        <w:tc>
          <w:tcPr>
            <w:tcW w:w="1838" w:type="dxa"/>
            <w:tcBorders>
              <w:top w:val="single" w:sz="4" w:space="0" w:color="auto"/>
              <w:left w:val="single" w:sz="4" w:space="0" w:color="auto"/>
              <w:bottom w:val="single" w:sz="4" w:space="0" w:color="auto"/>
              <w:right w:val="single" w:sz="4" w:space="0" w:color="auto"/>
            </w:tcBorders>
            <w:vAlign w:val="center"/>
            <w:hideMark/>
          </w:tcPr>
          <w:p w14:paraId="5B667264" w14:textId="2D78F82E" w:rsidR="00B62115" w:rsidRPr="00F203E7" w:rsidRDefault="00B62115" w:rsidP="00B62115">
            <w:pPr>
              <w:spacing w:line="360" w:lineRule="auto"/>
              <w:jc w:val="center"/>
              <w:rPr>
                <w:bCs/>
                <w:sz w:val="26"/>
                <w:szCs w:val="26"/>
              </w:rPr>
            </w:pPr>
            <w:r>
              <w:rPr>
                <w:sz w:val="26"/>
                <w:szCs w:val="26"/>
                <w:lang w:val="de-DE"/>
              </w:rPr>
              <w:t>2020-2021</w:t>
            </w:r>
          </w:p>
        </w:tc>
        <w:tc>
          <w:tcPr>
            <w:tcW w:w="4111" w:type="dxa"/>
            <w:tcBorders>
              <w:top w:val="single" w:sz="4" w:space="0" w:color="auto"/>
              <w:left w:val="single" w:sz="4" w:space="0" w:color="auto"/>
              <w:bottom w:val="single" w:sz="4" w:space="0" w:color="auto"/>
              <w:right w:val="single" w:sz="4" w:space="0" w:color="auto"/>
            </w:tcBorders>
            <w:vAlign w:val="center"/>
          </w:tcPr>
          <w:p w14:paraId="043F4138" w14:textId="7366B4D6" w:rsidR="00B62115" w:rsidRPr="00567B1D" w:rsidRDefault="00B62115" w:rsidP="00B62115">
            <w:pPr>
              <w:tabs>
                <w:tab w:val="left" w:pos="426"/>
              </w:tabs>
              <w:spacing w:line="360" w:lineRule="auto"/>
              <w:jc w:val="both"/>
              <w:rPr>
                <w:sz w:val="26"/>
                <w:szCs w:val="26"/>
              </w:rPr>
            </w:pPr>
            <w:r>
              <w:rPr>
                <w:sz w:val="26"/>
                <w:szCs w:val="26"/>
              </w:rPr>
              <w:t>02 giải Nhì</w:t>
            </w:r>
          </w:p>
        </w:tc>
        <w:tc>
          <w:tcPr>
            <w:tcW w:w="3402" w:type="dxa"/>
            <w:tcBorders>
              <w:top w:val="single" w:sz="4" w:space="0" w:color="auto"/>
              <w:left w:val="single" w:sz="4" w:space="0" w:color="auto"/>
              <w:bottom w:val="single" w:sz="4" w:space="0" w:color="auto"/>
              <w:right w:val="single" w:sz="4" w:space="0" w:color="auto"/>
            </w:tcBorders>
          </w:tcPr>
          <w:p w14:paraId="09B5C17C" w14:textId="77777777" w:rsidR="00B62115" w:rsidRPr="00567B1D" w:rsidRDefault="00B62115" w:rsidP="00B62115">
            <w:pPr>
              <w:tabs>
                <w:tab w:val="left" w:pos="426"/>
              </w:tabs>
              <w:spacing w:line="360" w:lineRule="auto"/>
              <w:jc w:val="both"/>
              <w:rPr>
                <w:sz w:val="26"/>
                <w:szCs w:val="26"/>
              </w:rPr>
            </w:pPr>
          </w:p>
        </w:tc>
      </w:tr>
      <w:tr w:rsidR="00B62115" w14:paraId="398F94BF" w14:textId="77777777" w:rsidTr="00B62115">
        <w:trPr>
          <w:trHeight w:val="563"/>
        </w:trPr>
        <w:tc>
          <w:tcPr>
            <w:tcW w:w="1838" w:type="dxa"/>
            <w:tcBorders>
              <w:top w:val="single" w:sz="4" w:space="0" w:color="auto"/>
              <w:left w:val="single" w:sz="4" w:space="0" w:color="auto"/>
              <w:bottom w:val="single" w:sz="4" w:space="0" w:color="auto"/>
              <w:right w:val="single" w:sz="4" w:space="0" w:color="auto"/>
            </w:tcBorders>
            <w:vAlign w:val="center"/>
            <w:hideMark/>
          </w:tcPr>
          <w:p w14:paraId="6B287747" w14:textId="68220D16" w:rsidR="00B62115" w:rsidRPr="00F203E7" w:rsidRDefault="00B62115" w:rsidP="00B62115">
            <w:pPr>
              <w:spacing w:line="360" w:lineRule="auto"/>
              <w:jc w:val="center"/>
              <w:rPr>
                <w:bCs/>
                <w:sz w:val="26"/>
                <w:szCs w:val="26"/>
              </w:rPr>
            </w:pPr>
            <w:r>
              <w:rPr>
                <w:sz w:val="26"/>
                <w:szCs w:val="26"/>
                <w:lang w:val="de-DE"/>
              </w:rPr>
              <w:t>2021-2022</w:t>
            </w:r>
          </w:p>
        </w:tc>
        <w:tc>
          <w:tcPr>
            <w:tcW w:w="4111" w:type="dxa"/>
            <w:tcBorders>
              <w:top w:val="single" w:sz="4" w:space="0" w:color="auto"/>
              <w:left w:val="single" w:sz="4" w:space="0" w:color="auto"/>
              <w:bottom w:val="single" w:sz="4" w:space="0" w:color="auto"/>
              <w:right w:val="single" w:sz="4" w:space="0" w:color="auto"/>
            </w:tcBorders>
            <w:vAlign w:val="center"/>
          </w:tcPr>
          <w:p w14:paraId="0A74C5F9" w14:textId="2E54ADE8" w:rsidR="00B62115" w:rsidRPr="00567B1D" w:rsidRDefault="00B62115" w:rsidP="00B62115">
            <w:pPr>
              <w:tabs>
                <w:tab w:val="left" w:pos="426"/>
              </w:tabs>
              <w:spacing w:line="360" w:lineRule="auto"/>
              <w:jc w:val="both"/>
              <w:rPr>
                <w:sz w:val="26"/>
                <w:szCs w:val="26"/>
              </w:rPr>
            </w:pPr>
            <w:r>
              <w:rPr>
                <w:sz w:val="26"/>
                <w:szCs w:val="26"/>
              </w:rPr>
              <w:t>03 giải Nhì</w:t>
            </w:r>
          </w:p>
        </w:tc>
        <w:tc>
          <w:tcPr>
            <w:tcW w:w="3402" w:type="dxa"/>
            <w:tcBorders>
              <w:top w:val="single" w:sz="4" w:space="0" w:color="auto"/>
              <w:left w:val="single" w:sz="4" w:space="0" w:color="auto"/>
              <w:bottom w:val="single" w:sz="4" w:space="0" w:color="auto"/>
              <w:right w:val="single" w:sz="4" w:space="0" w:color="auto"/>
            </w:tcBorders>
          </w:tcPr>
          <w:p w14:paraId="4F9F9E7A" w14:textId="74709982" w:rsidR="00B62115" w:rsidRPr="00567B1D" w:rsidRDefault="00B62115" w:rsidP="00B62115">
            <w:pPr>
              <w:tabs>
                <w:tab w:val="left" w:pos="426"/>
              </w:tabs>
              <w:jc w:val="both"/>
              <w:rPr>
                <w:sz w:val="26"/>
                <w:szCs w:val="26"/>
              </w:rPr>
            </w:pPr>
          </w:p>
        </w:tc>
      </w:tr>
      <w:tr w:rsidR="00B62115" w14:paraId="29784D2A" w14:textId="77777777" w:rsidTr="00B62115">
        <w:trPr>
          <w:trHeight w:val="294"/>
        </w:trPr>
        <w:tc>
          <w:tcPr>
            <w:tcW w:w="1838" w:type="dxa"/>
            <w:tcBorders>
              <w:top w:val="single" w:sz="4" w:space="0" w:color="auto"/>
              <w:left w:val="single" w:sz="4" w:space="0" w:color="auto"/>
              <w:bottom w:val="single" w:sz="4" w:space="0" w:color="auto"/>
              <w:right w:val="single" w:sz="4" w:space="0" w:color="auto"/>
            </w:tcBorders>
            <w:vAlign w:val="center"/>
            <w:hideMark/>
          </w:tcPr>
          <w:p w14:paraId="544A48D7" w14:textId="71334826" w:rsidR="00B62115" w:rsidRPr="00F203E7" w:rsidRDefault="00B62115" w:rsidP="00B62115">
            <w:pPr>
              <w:spacing w:line="360" w:lineRule="auto"/>
              <w:jc w:val="center"/>
              <w:rPr>
                <w:bCs/>
                <w:sz w:val="26"/>
                <w:szCs w:val="26"/>
              </w:rPr>
            </w:pPr>
            <w:r>
              <w:rPr>
                <w:sz w:val="26"/>
                <w:szCs w:val="26"/>
                <w:lang w:val="de-DE"/>
              </w:rPr>
              <w:t>2022-2023</w:t>
            </w:r>
          </w:p>
        </w:tc>
        <w:tc>
          <w:tcPr>
            <w:tcW w:w="4111" w:type="dxa"/>
            <w:tcBorders>
              <w:top w:val="single" w:sz="4" w:space="0" w:color="auto"/>
              <w:left w:val="single" w:sz="4" w:space="0" w:color="auto"/>
              <w:bottom w:val="single" w:sz="4" w:space="0" w:color="auto"/>
              <w:right w:val="single" w:sz="4" w:space="0" w:color="auto"/>
            </w:tcBorders>
          </w:tcPr>
          <w:p w14:paraId="40D937B2" w14:textId="36D5D340" w:rsidR="00B62115" w:rsidRPr="00567B1D" w:rsidRDefault="00B62115" w:rsidP="00B62115">
            <w:pPr>
              <w:spacing w:line="360" w:lineRule="auto"/>
              <w:jc w:val="both"/>
              <w:rPr>
                <w:bCs/>
              </w:rPr>
            </w:pPr>
            <w:r>
              <w:rPr>
                <w:bCs/>
              </w:rPr>
              <w:t>03 giải Nhì</w:t>
            </w:r>
          </w:p>
        </w:tc>
        <w:tc>
          <w:tcPr>
            <w:tcW w:w="3402" w:type="dxa"/>
            <w:tcBorders>
              <w:top w:val="single" w:sz="4" w:space="0" w:color="auto"/>
              <w:left w:val="single" w:sz="4" w:space="0" w:color="auto"/>
              <w:bottom w:val="single" w:sz="4" w:space="0" w:color="auto"/>
              <w:right w:val="single" w:sz="4" w:space="0" w:color="auto"/>
            </w:tcBorders>
          </w:tcPr>
          <w:p w14:paraId="683A8E77" w14:textId="77777777" w:rsidR="00B62115" w:rsidRPr="00567B1D" w:rsidRDefault="00B62115" w:rsidP="00B62115">
            <w:pPr>
              <w:spacing w:line="360" w:lineRule="auto"/>
              <w:jc w:val="both"/>
              <w:rPr>
                <w:bCs/>
              </w:rPr>
            </w:pPr>
          </w:p>
        </w:tc>
      </w:tr>
    </w:tbl>
    <w:p w14:paraId="0735073F" w14:textId="131CC585" w:rsidR="0099795A" w:rsidRPr="00AF04D6" w:rsidRDefault="0099795A" w:rsidP="00B62115">
      <w:pPr>
        <w:pStyle w:val="ListParagraph"/>
        <w:spacing w:before="120" w:line="360" w:lineRule="auto"/>
        <w:ind w:left="0" w:firstLine="720"/>
        <w:jc w:val="both"/>
        <w:outlineLvl w:val="0"/>
        <w:rPr>
          <w:color w:val="000000"/>
          <w:lang w:val="vi-VN"/>
        </w:rPr>
      </w:pPr>
      <w:r w:rsidRPr="00AF04D6">
        <w:rPr>
          <w:bCs/>
          <w:color w:val="000000"/>
          <w:lang w:val="vi-VN"/>
        </w:rPr>
        <w:t xml:space="preserve">Kết quả của HS tham gia các kỳ thi của ngành, của các cấp tổ chức ổn định và </w:t>
      </w:r>
      <w:r w:rsidR="00B62115">
        <w:rPr>
          <w:bCs/>
          <w:color w:val="000000"/>
          <w:lang w:val="en-US"/>
        </w:rPr>
        <w:t>đứng trong top đầu</w:t>
      </w:r>
      <w:r w:rsidRPr="00AF04D6">
        <w:rPr>
          <w:bCs/>
          <w:color w:val="000000"/>
          <w:lang w:val="vi-VN"/>
        </w:rPr>
        <w:t xml:space="preserve">. Kết quả này phản ánh việc tích cực đổi mới trong quá trình giảng dạy của GV và khẳng định vị thế nhà trường trong tỉnh, đồng thời là động lực </w:t>
      </w:r>
      <w:r w:rsidRPr="00AF04D6">
        <w:rPr>
          <w:bCs/>
          <w:color w:val="000000"/>
          <w:lang w:val="vi-VN"/>
        </w:rPr>
        <w:lastRenderedPageBreak/>
        <w:t xml:space="preserve">để các thế hệ HS phấn đấu. </w:t>
      </w:r>
      <w:r w:rsidRPr="00AF04D6">
        <w:rPr>
          <w:color w:val="000000"/>
          <w:lang w:val="vi-VN"/>
        </w:rPr>
        <w:t>Đội ngũ HSG, HS mũi nhọn được quan tâm, chú trọng, tạo động lực học tập cho HS toàn trường và tạo nguồn cho những năm học tiếp theo; nề</w:t>
      </w:r>
      <w:r w:rsidR="00757118" w:rsidRPr="00757118">
        <w:rPr>
          <w:color w:val="000000"/>
          <w:lang w:val="vi-VN"/>
        </w:rPr>
        <w:t>n</w:t>
      </w:r>
      <w:r w:rsidRPr="00AF04D6">
        <w:rPr>
          <w:color w:val="000000"/>
          <w:lang w:val="vi-VN"/>
        </w:rPr>
        <w:t xml:space="preserve"> nếp HS được giữ vững, tinh thần tự giác học tập được nâng lên; tỷ lệ HS </w:t>
      </w:r>
      <w:r w:rsidRPr="002808CC">
        <w:rPr>
          <w:color w:val="000000"/>
          <w:spacing w:val="-6"/>
          <w:lang w:val="vi-VN"/>
        </w:rPr>
        <w:t xml:space="preserve">Khá, Giỏi </w:t>
      </w:r>
      <w:r w:rsidRPr="00AF04D6">
        <w:rPr>
          <w:color w:val="000000"/>
          <w:lang w:val="vi-VN"/>
        </w:rPr>
        <w:t xml:space="preserve">ngày càng tăng </w:t>
      </w:r>
      <w:r w:rsidRPr="00AF04D6">
        <w:rPr>
          <w:b/>
          <w:color w:val="000000"/>
          <w:lang w:val="vi-VN"/>
        </w:rPr>
        <w:t>[H1-1.1-03].</w:t>
      </w:r>
    </w:p>
    <w:p w14:paraId="1863BE33" w14:textId="77777777" w:rsidR="00386D5F" w:rsidRDefault="00386D5F" w:rsidP="00386D5F">
      <w:pPr>
        <w:pStyle w:val="Normal1"/>
        <w:spacing w:line="360" w:lineRule="auto"/>
        <w:ind w:firstLine="720"/>
        <w:jc w:val="both"/>
        <w:rPr>
          <w:b/>
          <w:lang w:val="de-DE"/>
        </w:rPr>
      </w:pPr>
      <w:r>
        <w:rPr>
          <w:b/>
          <w:lang w:val="de-DE"/>
        </w:rPr>
        <w:t>2.  Điểm mạnh</w:t>
      </w:r>
    </w:p>
    <w:p w14:paraId="0669CC40" w14:textId="412719EE" w:rsidR="008212D2" w:rsidRPr="00757118" w:rsidRDefault="008212D2" w:rsidP="00757118">
      <w:pPr>
        <w:pStyle w:val="Normal1"/>
        <w:spacing w:line="360" w:lineRule="auto"/>
        <w:ind w:firstLine="720"/>
        <w:jc w:val="both"/>
        <w:rPr>
          <w:lang w:val="de-DE"/>
        </w:rPr>
      </w:pPr>
      <w:r>
        <w:rPr>
          <w:lang w:val="de-DE"/>
        </w:rPr>
        <w:t>HS của nhà trường đi học đúng độ tuổi</w:t>
      </w:r>
      <w:r w:rsidR="0014506E">
        <w:rPr>
          <w:lang w:val="de-DE"/>
        </w:rPr>
        <w:t>.</w:t>
      </w:r>
      <w:r w:rsidR="00757118">
        <w:rPr>
          <w:lang w:val="de-DE"/>
        </w:rPr>
        <w:t xml:space="preserve"> </w:t>
      </w:r>
      <w:r>
        <w:rPr>
          <w:lang w:val="de-DE"/>
        </w:rPr>
        <w:t>Đa số HS chăm ngoan, thực hiện tốt nội quy</w:t>
      </w:r>
      <w:r>
        <w:rPr>
          <w:lang w:val="vi-VN"/>
        </w:rPr>
        <w:t xml:space="preserve">, quy định của nhà trường. Kết quả xếp loại hạnh kiểm của HS hằng năm đáp ứng mục tiêu giáo dục. </w:t>
      </w:r>
    </w:p>
    <w:p w14:paraId="23CD5891" w14:textId="5E626F99" w:rsidR="008212D2" w:rsidRDefault="008212D2" w:rsidP="008212D2">
      <w:pPr>
        <w:pStyle w:val="Normal1"/>
        <w:spacing w:line="360" w:lineRule="auto"/>
        <w:ind w:firstLine="720"/>
        <w:jc w:val="both"/>
        <w:rPr>
          <w:lang w:val="vi-VN"/>
        </w:rPr>
      </w:pPr>
      <w:r>
        <w:rPr>
          <w:lang w:val="vi-VN"/>
        </w:rPr>
        <w:t xml:space="preserve">Nhà trường thực hiện tốt các quyền của HS theo quy định. </w:t>
      </w:r>
      <w:r w:rsidR="0014506E" w:rsidRPr="0014506E">
        <w:rPr>
          <w:lang w:val="vi-VN"/>
        </w:rPr>
        <w:t xml:space="preserve">Thực hiện </w:t>
      </w:r>
      <w:r>
        <w:rPr>
          <w:lang w:val="vi-VN"/>
        </w:rPr>
        <w:t xml:space="preserve">tốt công tác tư vấn, phát hiện, giúp đỡ kịp thời và có biện pháp giáo dục phù hợp các </w:t>
      </w:r>
      <w:r w:rsidR="00757118" w:rsidRPr="00757118">
        <w:rPr>
          <w:lang w:val="vi-VN"/>
        </w:rPr>
        <w:t>HS</w:t>
      </w:r>
      <w:r>
        <w:rPr>
          <w:lang w:val="vi-VN"/>
        </w:rPr>
        <w:t xml:space="preserve"> có biểu hiện không tích cực, kết quả HS có chuyển biến tích cực.</w:t>
      </w:r>
    </w:p>
    <w:p w14:paraId="17CB77B0" w14:textId="4281336A" w:rsidR="008212D2" w:rsidRDefault="008212D2" w:rsidP="008212D2">
      <w:pPr>
        <w:pStyle w:val="Normal1"/>
        <w:spacing w:line="360" w:lineRule="auto"/>
        <w:ind w:firstLine="720"/>
        <w:jc w:val="both"/>
        <w:rPr>
          <w:b/>
          <w:lang w:val="vi-VN"/>
        </w:rPr>
      </w:pPr>
      <w:r>
        <w:rPr>
          <w:lang w:val="vi-VN"/>
        </w:rPr>
        <w:t>Trong các năm học gần đây</w:t>
      </w:r>
      <w:r w:rsidR="00757118" w:rsidRPr="00757118">
        <w:rPr>
          <w:lang w:val="vi-VN"/>
        </w:rPr>
        <w:t>,</w:t>
      </w:r>
      <w:r>
        <w:rPr>
          <w:lang w:val="vi-VN"/>
        </w:rPr>
        <w:t xml:space="preserve"> nhà trường không những duy trì tốt chất lượng giáo dục toàn diện mà còn phát huy được chất lượng mũi nhọn. Kết quả công tác bồi dưỡng HSG tăng cả về số lượng HS đạt giải và chất lượng giải, góp phần tích cực trong việc xây dựng phát triển nhà trường.</w:t>
      </w:r>
      <w:r>
        <w:rPr>
          <w:b/>
          <w:lang w:val="vi-VN"/>
        </w:rPr>
        <w:t xml:space="preserve"> </w:t>
      </w:r>
    </w:p>
    <w:p w14:paraId="3EDB01E2" w14:textId="77777777" w:rsidR="00386D5F" w:rsidRDefault="00386D5F" w:rsidP="00386D5F">
      <w:pPr>
        <w:pStyle w:val="Normal1"/>
        <w:spacing w:line="360" w:lineRule="auto"/>
        <w:ind w:firstLine="720"/>
        <w:jc w:val="both"/>
        <w:rPr>
          <w:b/>
          <w:lang w:val="vi-VN"/>
        </w:rPr>
      </w:pPr>
      <w:r>
        <w:rPr>
          <w:b/>
          <w:lang w:val="vi-VN"/>
        </w:rPr>
        <w:t>3. Điểm yếu</w:t>
      </w:r>
    </w:p>
    <w:p w14:paraId="72E421D3" w14:textId="456FC59F" w:rsidR="008212D2" w:rsidRPr="00F01AD4" w:rsidRDefault="00386D5F" w:rsidP="008212D2">
      <w:pPr>
        <w:spacing w:line="360" w:lineRule="auto"/>
        <w:ind w:firstLine="284"/>
        <w:jc w:val="both"/>
        <w:rPr>
          <w:b/>
          <w:color w:val="FF0000"/>
          <w:lang w:val="vi-VN"/>
        </w:rPr>
      </w:pPr>
      <w:r>
        <w:rPr>
          <w:lang w:val="vi-VN"/>
        </w:rPr>
        <w:tab/>
      </w:r>
      <w:r w:rsidR="008212D2" w:rsidRPr="005702A7">
        <w:rPr>
          <w:lang w:val="vi-VN"/>
        </w:rPr>
        <w:t>M</w:t>
      </w:r>
      <w:r w:rsidR="008212D2" w:rsidRPr="00736CEE">
        <w:rPr>
          <w:lang w:val="vi-VN"/>
        </w:rPr>
        <w:t xml:space="preserve">ột số </w:t>
      </w:r>
      <w:r w:rsidR="008212D2" w:rsidRPr="005702A7">
        <w:rPr>
          <w:lang w:val="vi-VN"/>
        </w:rPr>
        <w:t xml:space="preserve">ít </w:t>
      </w:r>
      <w:r w:rsidR="008212D2">
        <w:rPr>
          <w:lang w:val="vi-VN"/>
        </w:rPr>
        <w:t xml:space="preserve">HS </w:t>
      </w:r>
      <w:r w:rsidR="008212D2" w:rsidRPr="00736CEE">
        <w:rPr>
          <w:lang w:val="vi-VN"/>
        </w:rPr>
        <w:t>thực hiện</w:t>
      </w:r>
      <w:r w:rsidR="008212D2" w:rsidRPr="005702A7">
        <w:rPr>
          <w:lang w:val="vi-VN"/>
        </w:rPr>
        <w:t xml:space="preserve"> </w:t>
      </w:r>
      <w:r w:rsidR="008212D2" w:rsidRPr="00736CEE">
        <w:rPr>
          <w:lang w:val="vi-VN"/>
        </w:rPr>
        <w:t>chưa tốt nội quy, quy định của nhà trường,</w:t>
      </w:r>
      <w:r w:rsidR="008212D2" w:rsidRPr="005702A7">
        <w:rPr>
          <w:lang w:val="vi-VN"/>
        </w:rPr>
        <w:t xml:space="preserve"> tuy được phát hiện và giáo dục kịp thời nhưng chuyển biến chậm</w:t>
      </w:r>
      <w:r w:rsidR="008212D2" w:rsidRPr="00D149B0">
        <w:rPr>
          <w:lang w:val="vi-VN"/>
        </w:rPr>
        <w:t>.</w:t>
      </w:r>
      <w:r w:rsidR="00F01AD4">
        <w:rPr>
          <w:lang w:val="vi-VN"/>
        </w:rPr>
        <w:t xml:space="preserve"> </w:t>
      </w:r>
      <w:r w:rsidR="00F01AD4" w:rsidRPr="00F01AD4">
        <w:rPr>
          <w:color w:val="FF0000"/>
          <w:lang w:val="vi-VN"/>
        </w:rPr>
        <w:t>Chất lượng đại trà môn Tiếng Anh còn thấp</w:t>
      </w:r>
      <w:r w:rsidR="00F01AD4">
        <w:rPr>
          <w:color w:val="FF0000"/>
          <w:lang w:val="vi-VN"/>
        </w:rPr>
        <w:t xml:space="preserve"> so với chỉ tiêu đề ra.</w:t>
      </w:r>
    </w:p>
    <w:p w14:paraId="34F29CFB" w14:textId="77777777" w:rsidR="00386D5F" w:rsidRDefault="00386D5F" w:rsidP="005B45CE">
      <w:pPr>
        <w:spacing w:line="360" w:lineRule="auto"/>
        <w:ind w:firstLine="697"/>
        <w:jc w:val="both"/>
        <w:rPr>
          <w:b/>
          <w:lang w:val="vi-VN"/>
        </w:rPr>
      </w:pPr>
      <w:r>
        <w:rPr>
          <w:b/>
          <w:lang w:val="vi-VN"/>
        </w:rPr>
        <w:t>4. Kế hoạch cải tiến chất lượng</w:t>
      </w:r>
    </w:p>
    <w:p w14:paraId="5A7D1070" w14:textId="40D69116" w:rsidR="008212D2" w:rsidRDefault="005B45CE" w:rsidP="008212D2">
      <w:pPr>
        <w:spacing w:line="360" w:lineRule="auto"/>
        <w:ind w:firstLine="697"/>
        <w:jc w:val="both"/>
        <w:rPr>
          <w:lang w:val="vi-VN"/>
        </w:rPr>
      </w:pPr>
      <w:r w:rsidRPr="005B45CE">
        <w:rPr>
          <w:color w:val="000000"/>
          <w:lang w:val="vi-VN"/>
        </w:rPr>
        <w:t>Năm học 202</w:t>
      </w:r>
      <w:r w:rsidR="002808CC">
        <w:rPr>
          <w:color w:val="000000"/>
          <w:lang w:val="en-US"/>
        </w:rPr>
        <w:t>3</w:t>
      </w:r>
      <w:r w:rsidR="002808CC">
        <w:rPr>
          <w:color w:val="000000"/>
          <w:lang w:val="vi-VN"/>
        </w:rPr>
        <w:t>-2</w:t>
      </w:r>
      <w:r w:rsidRPr="005B45CE">
        <w:rPr>
          <w:color w:val="000000"/>
          <w:lang w:val="vi-VN"/>
        </w:rPr>
        <w:t>02</w:t>
      </w:r>
      <w:r w:rsidR="002808CC">
        <w:rPr>
          <w:color w:val="000000"/>
          <w:lang w:val="en-US"/>
        </w:rPr>
        <w:t>4</w:t>
      </w:r>
      <w:r w:rsidRPr="005B45CE">
        <w:rPr>
          <w:color w:val="000000"/>
          <w:lang w:val="vi-VN"/>
        </w:rPr>
        <w:t xml:space="preserve"> và các năm học tiếp theo, x</w:t>
      </w:r>
      <w:r>
        <w:rPr>
          <w:lang w:val="vi-VN"/>
        </w:rPr>
        <w:t>ây dựng nề</w:t>
      </w:r>
      <w:r w:rsidR="00757118" w:rsidRPr="00757118">
        <w:rPr>
          <w:lang w:val="vi-VN"/>
        </w:rPr>
        <w:t>n</w:t>
      </w:r>
      <w:r w:rsidR="008212D2">
        <w:rPr>
          <w:lang w:val="vi-VN"/>
        </w:rPr>
        <w:t xml:space="preserve"> nếp tự quản, đề cao vai trò hoạt động của Đ</w:t>
      </w:r>
      <w:r w:rsidR="007736D2" w:rsidRPr="00E71EDA">
        <w:rPr>
          <w:lang w:val="vi-VN"/>
        </w:rPr>
        <w:t xml:space="preserve">oàn </w:t>
      </w:r>
      <w:r w:rsidR="008212D2">
        <w:rPr>
          <w:lang w:val="vi-VN"/>
        </w:rPr>
        <w:t xml:space="preserve">TNCS Hồ Chí Minh trong việc xây dựng nề nếp và theo dõi các hoạt động thi đua, giáo viên hướng dẫn, giám sát các em thực hiện tốt nội quy đã xây dựng và cam kết. </w:t>
      </w:r>
    </w:p>
    <w:p w14:paraId="0AEC8EEE" w14:textId="507FFAE9" w:rsidR="008212D2" w:rsidRDefault="008212D2" w:rsidP="008212D2">
      <w:pPr>
        <w:spacing w:line="360" w:lineRule="auto"/>
        <w:ind w:firstLine="720"/>
        <w:jc w:val="both"/>
        <w:rPr>
          <w:lang w:val="vi-VN"/>
        </w:rPr>
      </w:pPr>
      <w:r w:rsidRPr="003C7C6E">
        <w:rPr>
          <w:lang w:val="vi-VN"/>
        </w:rPr>
        <w:t>N</w:t>
      </w:r>
      <w:r>
        <w:rPr>
          <w:lang w:val="vi-VN"/>
        </w:rPr>
        <w:t xml:space="preserve">hà trường chọn những giáo viên </w:t>
      </w:r>
      <w:r w:rsidRPr="007773D3">
        <w:rPr>
          <w:lang w:val="vi-VN"/>
        </w:rPr>
        <w:t xml:space="preserve">làm công tác </w:t>
      </w:r>
      <w:r>
        <w:rPr>
          <w:lang w:val="vi-VN"/>
        </w:rPr>
        <w:t>chủ nhiệm có kinh nghiệm có năng lực và tâm huyế</w:t>
      </w:r>
      <w:r w:rsidR="00757118">
        <w:rPr>
          <w:lang w:val="vi-VN"/>
        </w:rPr>
        <w:t>t với nghề với HS</w:t>
      </w:r>
      <w:r>
        <w:rPr>
          <w:lang w:val="vi-VN"/>
        </w:rPr>
        <w:t>, có tinh thần trách nhiệm và có những biện ph</w:t>
      </w:r>
      <w:r w:rsidR="00757118">
        <w:rPr>
          <w:lang w:val="vi-VN"/>
        </w:rPr>
        <w:t>áp hữu hiệu để giáo dục HS</w:t>
      </w:r>
      <w:r>
        <w:rPr>
          <w:lang w:val="vi-VN"/>
        </w:rPr>
        <w:t>. Tăng cường tuyên truyền, giáo dục ý thức đạo đức, hành vi, ngôn ngữ, ứng xử cho HS thông qua việc tích hợp giáo dục tron</w:t>
      </w:r>
      <w:r w:rsidR="00382D43">
        <w:rPr>
          <w:lang w:val="vi-VN"/>
        </w:rPr>
        <w:t>g giảng dạy các môn học theo quy</w:t>
      </w:r>
      <w:r>
        <w:rPr>
          <w:lang w:val="vi-VN"/>
        </w:rPr>
        <w:t xml:space="preserve"> định và hoạt động ngoại khóa, nâng cao hiệu quả hoạt động </w:t>
      </w:r>
      <w:r>
        <w:rPr>
          <w:lang w:val="vi-VN"/>
        </w:rPr>
        <w:lastRenderedPageBreak/>
        <w:t>trải nghiệm và làm tốt công tác tư vấn tâm lý học đường và công tác xã hội trong nhà trường.</w:t>
      </w:r>
    </w:p>
    <w:p w14:paraId="3033E5B4" w14:textId="6BFD499D" w:rsidR="008212D2" w:rsidRDefault="005B45CE" w:rsidP="008212D2">
      <w:pPr>
        <w:spacing w:line="360" w:lineRule="auto"/>
        <w:ind w:firstLine="720"/>
        <w:jc w:val="both"/>
        <w:rPr>
          <w:lang w:val="vi-VN"/>
        </w:rPr>
      </w:pPr>
      <w:r w:rsidRPr="005B45CE">
        <w:rPr>
          <w:lang w:val="vi-VN"/>
        </w:rPr>
        <w:t>P</w:t>
      </w:r>
      <w:r w:rsidR="008212D2">
        <w:rPr>
          <w:lang w:val="vi-VN"/>
        </w:rPr>
        <w:t xml:space="preserve">hối kết hợp chặt chẽ giữa nhà trường, gia đình, xã hội, các ban, ngành đoàn thể trong và ngoài nhà trường để giáo dục đạo đức, động cơ học tập cho HS. </w:t>
      </w:r>
    </w:p>
    <w:p w14:paraId="6EFDF89B" w14:textId="57C80BE0" w:rsidR="00F01AD4" w:rsidRPr="00433DCC" w:rsidRDefault="00433DCC" w:rsidP="008212D2">
      <w:pPr>
        <w:spacing w:line="360" w:lineRule="auto"/>
        <w:ind w:firstLine="720"/>
        <w:jc w:val="both"/>
        <w:rPr>
          <w:color w:val="FF0000"/>
          <w:lang w:val="vi-VN"/>
        </w:rPr>
      </w:pPr>
      <w:r w:rsidRPr="00433DCC">
        <w:rPr>
          <w:color w:val="FF0000"/>
          <w:lang w:val="vi-VN"/>
        </w:rPr>
        <w:t>Tích cực bồi dưỡng chuyên môn nghiệp vụ cho đội ngũ giáo viên Tiếng Anh, tăng cường các giải pháp nâng cao chất lượng dạy và học môn Tiếng Anh.</w:t>
      </w:r>
    </w:p>
    <w:p w14:paraId="51FFE86E" w14:textId="77777777" w:rsidR="008212D2" w:rsidRPr="005702A7" w:rsidRDefault="008212D2" w:rsidP="008212D2">
      <w:pPr>
        <w:widowControl w:val="0"/>
        <w:spacing w:line="360" w:lineRule="auto"/>
        <w:ind w:firstLine="720"/>
        <w:jc w:val="both"/>
        <w:outlineLvl w:val="0"/>
        <w:rPr>
          <w:lang w:val="vi-VN"/>
        </w:rPr>
      </w:pPr>
      <w:r w:rsidRPr="005702A7">
        <w:rPr>
          <w:lang w:val="vi-VN"/>
        </w:rPr>
        <w:t>Khen thưởng, biểu dương kịp thời những CB, GV, NV và HS tiêu biểu, tích cực trong công tác và học tập.</w:t>
      </w:r>
    </w:p>
    <w:p w14:paraId="6184AD15" w14:textId="77777777" w:rsidR="00386D5F" w:rsidRDefault="00386D5F" w:rsidP="00386D5F">
      <w:pPr>
        <w:pStyle w:val="Normal1"/>
        <w:spacing w:line="360" w:lineRule="auto"/>
        <w:ind w:firstLine="720"/>
        <w:jc w:val="both"/>
      </w:pPr>
      <w:r>
        <w:rPr>
          <w:b/>
        </w:rPr>
        <w:t>5. Tự đánh giá</w:t>
      </w:r>
    </w:p>
    <w:tbl>
      <w:tblPr>
        <w:tblW w:w="93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2"/>
        <w:gridCol w:w="1937"/>
        <w:gridCol w:w="1290"/>
        <w:gridCol w:w="1900"/>
        <w:gridCol w:w="1142"/>
        <w:gridCol w:w="1942"/>
      </w:tblGrid>
      <w:tr w:rsidR="00386D5F" w14:paraId="39623D56" w14:textId="77777777" w:rsidTr="00382D43">
        <w:trPr>
          <w:trHeight w:val="488"/>
        </w:trPr>
        <w:tc>
          <w:tcPr>
            <w:tcW w:w="3049" w:type="dxa"/>
            <w:gridSpan w:val="2"/>
            <w:tcBorders>
              <w:top w:val="single" w:sz="4" w:space="0" w:color="000000"/>
              <w:left w:val="single" w:sz="4" w:space="0" w:color="000000"/>
              <w:bottom w:val="single" w:sz="4" w:space="0" w:color="000000"/>
              <w:right w:val="single" w:sz="4" w:space="0" w:color="000000"/>
            </w:tcBorders>
            <w:vAlign w:val="center"/>
            <w:hideMark/>
          </w:tcPr>
          <w:p w14:paraId="39F0F8C3" w14:textId="77777777" w:rsidR="00386D5F" w:rsidRDefault="00386D5F" w:rsidP="00760509">
            <w:pPr>
              <w:pStyle w:val="Normal1"/>
              <w:spacing w:line="360" w:lineRule="auto"/>
              <w:jc w:val="center"/>
            </w:pPr>
            <w:r>
              <w:t>Mức 1</w:t>
            </w:r>
          </w:p>
        </w:tc>
        <w:tc>
          <w:tcPr>
            <w:tcW w:w="3190" w:type="dxa"/>
            <w:gridSpan w:val="2"/>
            <w:tcBorders>
              <w:top w:val="single" w:sz="4" w:space="0" w:color="000000"/>
              <w:left w:val="single" w:sz="4" w:space="0" w:color="000000"/>
              <w:bottom w:val="single" w:sz="4" w:space="0" w:color="000000"/>
              <w:right w:val="single" w:sz="4" w:space="0" w:color="000000"/>
            </w:tcBorders>
            <w:vAlign w:val="center"/>
            <w:hideMark/>
          </w:tcPr>
          <w:p w14:paraId="6C842D86" w14:textId="77777777" w:rsidR="00386D5F" w:rsidRDefault="00386D5F" w:rsidP="00760509">
            <w:pPr>
              <w:pStyle w:val="Normal1"/>
              <w:spacing w:line="360" w:lineRule="auto"/>
              <w:ind w:firstLine="18"/>
              <w:jc w:val="center"/>
            </w:pPr>
            <w:r>
              <w:t>Mức 2</w:t>
            </w:r>
          </w:p>
        </w:tc>
        <w:tc>
          <w:tcPr>
            <w:tcW w:w="3084" w:type="dxa"/>
            <w:gridSpan w:val="2"/>
            <w:tcBorders>
              <w:top w:val="single" w:sz="4" w:space="0" w:color="000000"/>
              <w:left w:val="single" w:sz="4" w:space="0" w:color="000000"/>
              <w:bottom w:val="single" w:sz="4" w:space="0" w:color="000000"/>
              <w:right w:val="single" w:sz="4" w:space="0" w:color="000000"/>
            </w:tcBorders>
            <w:vAlign w:val="center"/>
            <w:hideMark/>
          </w:tcPr>
          <w:p w14:paraId="25D361F8" w14:textId="77777777" w:rsidR="00386D5F" w:rsidRDefault="00386D5F" w:rsidP="00760509">
            <w:pPr>
              <w:pStyle w:val="Normal1"/>
              <w:spacing w:line="360" w:lineRule="auto"/>
              <w:jc w:val="center"/>
            </w:pPr>
            <w:r>
              <w:t>Mức 3</w:t>
            </w:r>
          </w:p>
        </w:tc>
      </w:tr>
      <w:tr w:rsidR="00386D5F" w14:paraId="0C98D5B5" w14:textId="77777777" w:rsidTr="00382D43">
        <w:trPr>
          <w:trHeight w:val="488"/>
        </w:trPr>
        <w:tc>
          <w:tcPr>
            <w:tcW w:w="1112" w:type="dxa"/>
            <w:tcBorders>
              <w:top w:val="single" w:sz="4" w:space="0" w:color="000000"/>
              <w:left w:val="single" w:sz="4" w:space="0" w:color="000000"/>
              <w:bottom w:val="single" w:sz="4" w:space="0" w:color="000000"/>
              <w:right w:val="single" w:sz="4" w:space="0" w:color="000000"/>
            </w:tcBorders>
            <w:vAlign w:val="center"/>
            <w:hideMark/>
          </w:tcPr>
          <w:p w14:paraId="08D7E8B5" w14:textId="77777777" w:rsidR="00386D5F" w:rsidRDefault="00386D5F" w:rsidP="00760509">
            <w:pPr>
              <w:pStyle w:val="Normal1"/>
              <w:spacing w:line="360" w:lineRule="auto"/>
              <w:jc w:val="center"/>
            </w:pPr>
            <w:r>
              <w:t>Chỉ báo</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5E0720C6" w14:textId="77777777" w:rsidR="00386D5F" w:rsidRDefault="00386D5F" w:rsidP="00760509">
            <w:pPr>
              <w:pStyle w:val="Normal1"/>
              <w:spacing w:line="360" w:lineRule="auto"/>
              <w:jc w:val="center"/>
            </w:pPr>
            <w:r>
              <w:t>Đạt/ Không đạt</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2812E89" w14:textId="77777777" w:rsidR="00386D5F" w:rsidRDefault="00386D5F" w:rsidP="00760509">
            <w:pPr>
              <w:pStyle w:val="Normal1"/>
              <w:spacing w:line="360" w:lineRule="auto"/>
              <w:ind w:firstLine="18"/>
              <w:jc w:val="center"/>
            </w:pPr>
            <w:r>
              <w:t>Chỉ báo</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40E3191B" w14:textId="77777777" w:rsidR="00386D5F" w:rsidRDefault="00386D5F" w:rsidP="00760509">
            <w:pPr>
              <w:pStyle w:val="Normal1"/>
              <w:spacing w:line="360" w:lineRule="auto"/>
              <w:ind w:firstLine="18"/>
              <w:jc w:val="center"/>
            </w:pPr>
            <w:r>
              <w:t>Đạt/ Không đạt</w:t>
            </w:r>
          </w:p>
        </w:tc>
        <w:tc>
          <w:tcPr>
            <w:tcW w:w="1142" w:type="dxa"/>
            <w:tcBorders>
              <w:top w:val="single" w:sz="4" w:space="0" w:color="000000"/>
              <w:left w:val="single" w:sz="4" w:space="0" w:color="000000"/>
              <w:bottom w:val="single" w:sz="4" w:space="0" w:color="000000"/>
              <w:right w:val="single" w:sz="4" w:space="0" w:color="000000"/>
            </w:tcBorders>
            <w:vAlign w:val="center"/>
            <w:hideMark/>
          </w:tcPr>
          <w:p w14:paraId="63470AC1" w14:textId="77777777" w:rsidR="00386D5F" w:rsidRDefault="00386D5F" w:rsidP="00760509">
            <w:pPr>
              <w:pStyle w:val="Normal1"/>
              <w:spacing w:line="360" w:lineRule="auto"/>
              <w:jc w:val="center"/>
            </w:pPr>
            <w:r>
              <w:t>Chỉ báo</w:t>
            </w:r>
          </w:p>
        </w:tc>
        <w:tc>
          <w:tcPr>
            <w:tcW w:w="1942" w:type="dxa"/>
            <w:tcBorders>
              <w:top w:val="single" w:sz="4" w:space="0" w:color="000000"/>
              <w:left w:val="single" w:sz="4" w:space="0" w:color="000000"/>
              <w:bottom w:val="single" w:sz="4" w:space="0" w:color="000000"/>
              <w:right w:val="single" w:sz="4" w:space="0" w:color="000000"/>
            </w:tcBorders>
            <w:vAlign w:val="center"/>
            <w:hideMark/>
          </w:tcPr>
          <w:p w14:paraId="3774882C" w14:textId="77777777" w:rsidR="00386D5F" w:rsidRDefault="00386D5F" w:rsidP="00760509">
            <w:pPr>
              <w:pStyle w:val="Normal1"/>
              <w:spacing w:line="360" w:lineRule="auto"/>
              <w:jc w:val="center"/>
            </w:pPr>
            <w:r>
              <w:t>Đạt/ Không đạt</w:t>
            </w:r>
          </w:p>
        </w:tc>
      </w:tr>
      <w:tr w:rsidR="00386D5F" w14:paraId="21D401F2" w14:textId="77777777" w:rsidTr="00382D43">
        <w:trPr>
          <w:trHeight w:val="488"/>
        </w:trPr>
        <w:tc>
          <w:tcPr>
            <w:tcW w:w="1112" w:type="dxa"/>
            <w:tcBorders>
              <w:top w:val="single" w:sz="4" w:space="0" w:color="000000"/>
              <w:left w:val="single" w:sz="4" w:space="0" w:color="000000"/>
              <w:bottom w:val="single" w:sz="4" w:space="0" w:color="000000"/>
              <w:right w:val="single" w:sz="4" w:space="0" w:color="000000"/>
            </w:tcBorders>
            <w:vAlign w:val="center"/>
            <w:hideMark/>
          </w:tcPr>
          <w:p w14:paraId="5E4B2C70" w14:textId="77777777" w:rsidR="00386D5F" w:rsidRDefault="00386D5F" w:rsidP="00760509">
            <w:pPr>
              <w:pStyle w:val="Normal1"/>
              <w:spacing w:line="360" w:lineRule="auto"/>
              <w:jc w:val="center"/>
            </w:pPr>
            <w:r>
              <w:t>a</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04F49A8F" w14:textId="77777777" w:rsidR="00386D5F" w:rsidRDefault="00386D5F" w:rsidP="00760509">
            <w:pPr>
              <w:pStyle w:val="Normal1"/>
              <w:spacing w:line="360" w:lineRule="auto"/>
              <w:jc w:val="center"/>
            </w:pPr>
            <w:r>
              <w:t>Đạt</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6DA1992" w14:textId="77777777" w:rsidR="00386D5F" w:rsidRDefault="00386D5F" w:rsidP="00760509">
            <w:pPr>
              <w:pStyle w:val="Normal1"/>
              <w:spacing w:line="360" w:lineRule="auto"/>
              <w:ind w:firstLine="18"/>
              <w:jc w:val="center"/>
            </w:pPr>
            <w:r>
              <w:t>*</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6813C3AA" w14:textId="77777777" w:rsidR="00386D5F" w:rsidRDefault="00386D5F" w:rsidP="00760509">
            <w:pPr>
              <w:pStyle w:val="Normal1"/>
              <w:spacing w:line="360" w:lineRule="auto"/>
              <w:ind w:firstLine="18"/>
              <w:jc w:val="center"/>
            </w:pPr>
            <w:r>
              <w:t>Đạt</w:t>
            </w:r>
          </w:p>
        </w:tc>
        <w:tc>
          <w:tcPr>
            <w:tcW w:w="1142" w:type="dxa"/>
            <w:tcBorders>
              <w:top w:val="single" w:sz="4" w:space="0" w:color="000000"/>
              <w:left w:val="single" w:sz="4" w:space="0" w:color="000000"/>
              <w:bottom w:val="single" w:sz="4" w:space="0" w:color="000000"/>
              <w:right w:val="single" w:sz="4" w:space="0" w:color="000000"/>
            </w:tcBorders>
            <w:vAlign w:val="center"/>
            <w:hideMark/>
          </w:tcPr>
          <w:p w14:paraId="5946317D" w14:textId="77777777" w:rsidR="00386D5F" w:rsidRDefault="00386D5F" w:rsidP="00760509">
            <w:pPr>
              <w:pStyle w:val="Normal1"/>
              <w:spacing w:line="360" w:lineRule="auto"/>
              <w:jc w:val="center"/>
            </w:pPr>
            <w:r>
              <w:t>*</w:t>
            </w:r>
          </w:p>
        </w:tc>
        <w:tc>
          <w:tcPr>
            <w:tcW w:w="1942" w:type="dxa"/>
            <w:tcBorders>
              <w:top w:val="single" w:sz="4" w:space="0" w:color="000000"/>
              <w:left w:val="single" w:sz="4" w:space="0" w:color="000000"/>
              <w:bottom w:val="single" w:sz="4" w:space="0" w:color="000000"/>
              <w:right w:val="single" w:sz="4" w:space="0" w:color="000000"/>
            </w:tcBorders>
            <w:vAlign w:val="center"/>
            <w:hideMark/>
          </w:tcPr>
          <w:p w14:paraId="74E5755A" w14:textId="77777777" w:rsidR="00386D5F" w:rsidRDefault="00386D5F" w:rsidP="00760509">
            <w:pPr>
              <w:pStyle w:val="Normal1"/>
              <w:spacing w:line="360" w:lineRule="auto"/>
              <w:jc w:val="center"/>
            </w:pPr>
            <w:r>
              <w:t>Đạt</w:t>
            </w:r>
          </w:p>
        </w:tc>
      </w:tr>
      <w:tr w:rsidR="00386D5F" w14:paraId="25113547" w14:textId="77777777" w:rsidTr="00382D43">
        <w:trPr>
          <w:trHeight w:val="488"/>
        </w:trPr>
        <w:tc>
          <w:tcPr>
            <w:tcW w:w="1112" w:type="dxa"/>
            <w:tcBorders>
              <w:top w:val="single" w:sz="4" w:space="0" w:color="000000"/>
              <w:left w:val="single" w:sz="4" w:space="0" w:color="000000"/>
              <w:bottom w:val="single" w:sz="4" w:space="0" w:color="000000"/>
              <w:right w:val="single" w:sz="4" w:space="0" w:color="000000"/>
            </w:tcBorders>
            <w:vAlign w:val="center"/>
            <w:hideMark/>
          </w:tcPr>
          <w:p w14:paraId="5D5B6B51" w14:textId="77777777" w:rsidR="00386D5F" w:rsidRDefault="00386D5F" w:rsidP="00760509">
            <w:pPr>
              <w:pStyle w:val="Normal1"/>
              <w:spacing w:line="360" w:lineRule="auto"/>
              <w:jc w:val="center"/>
            </w:pPr>
            <w:r>
              <w:t>b</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1730EA6E" w14:textId="77777777" w:rsidR="00386D5F" w:rsidRDefault="00386D5F" w:rsidP="00760509">
            <w:pPr>
              <w:pStyle w:val="Normal1"/>
              <w:spacing w:line="360" w:lineRule="auto"/>
              <w:jc w:val="center"/>
            </w:pPr>
            <w:r>
              <w:t>Đạt</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A9E35EF" w14:textId="77777777" w:rsidR="00386D5F" w:rsidRDefault="00386D5F" w:rsidP="00760509">
            <w:pPr>
              <w:pStyle w:val="Normal1"/>
              <w:spacing w:line="360" w:lineRule="auto"/>
              <w:ind w:firstLine="18"/>
              <w:jc w:val="center"/>
            </w:pPr>
            <w:r>
              <w:t>-</w:t>
            </w:r>
          </w:p>
        </w:tc>
        <w:tc>
          <w:tcPr>
            <w:tcW w:w="1899" w:type="dxa"/>
            <w:tcBorders>
              <w:top w:val="single" w:sz="4" w:space="0" w:color="000000"/>
              <w:left w:val="single" w:sz="4" w:space="0" w:color="000000"/>
              <w:bottom w:val="single" w:sz="4" w:space="0" w:color="000000"/>
              <w:right w:val="single" w:sz="4" w:space="0" w:color="000000"/>
            </w:tcBorders>
            <w:vAlign w:val="center"/>
          </w:tcPr>
          <w:p w14:paraId="3287DF9A" w14:textId="77777777" w:rsidR="00386D5F" w:rsidRDefault="00386D5F" w:rsidP="00760509">
            <w:pPr>
              <w:pStyle w:val="Normal1"/>
              <w:spacing w:line="360" w:lineRule="auto"/>
              <w:ind w:firstLine="18"/>
              <w:jc w:val="center"/>
            </w:pPr>
          </w:p>
        </w:tc>
        <w:tc>
          <w:tcPr>
            <w:tcW w:w="1142" w:type="dxa"/>
            <w:tcBorders>
              <w:top w:val="single" w:sz="4" w:space="0" w:color="000000"/>
              <w:left w:val="single" w:sz="4" w:space="0" w:color="000000"/>
              <w:bottom w:val="single" w:sz="4" w:space="0" w:color="000000"/>
              <w:right w:val="single" w:sz="4" w:space="0" w:color="000000"/>
            </w:tcBorders>
            <w:vAlign w:val="center"/>
            <w:hideMark/>
          </w:tcPr>
          <w:p w14:paraId="2199DF41" w14:textId="77777777" w:rsidR="00386D5F" w:rsidRDefault="00386D5F" w:rsidP="00760509">
            <w:pPr>
              <w:pStyle w:val="Normal1"/>
              <w:spacing w:line="360" w:lineRule="auto"/>
              <w:jc w:val="center"/>
            </w:pPr>
            <w: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27167EF5" w14:textId="77777777" w:rsidR="00386D5F" w:rsidRDefault="00386D5F" w:rsidP="00760509">
            <w:pPr>
              <w:pStyle w:val="Normal1"/>
              <w:spacing w:line="360" w:lineRule="auto"/>
              <w:jc w:val="center"/>
            </w:pPr>
          </w:p>
        </w:tc>
      </w:tr>
      <w:tr w:rsidR="00386D5F" w14:paraId="66BA5792" w14:textId="77777777" w:rsidTr="00382D43">
        <w:trPr>
          <w:trHeight w:val="488"/>
        </w:trPr>
        <w:tc>
          <w:tcPr>
            <w:tcW w:w="1112" w:type="dxa"/>
            <w:tcBorders>
              <w:top w:val="single" w:sz="4" w:space="0" w:color="000000"/>
              <w:left w:val="single" w:sz="4" w:space="0" w:color="000000"/>
              <w:bottom w:val="single" w:sz="4" w:space="0" w:color="000000"/>
              <w:right w:val="single" w:sz="4" w:space="0" w:color="000000"/>
            </w:tcBorders>
            <w:vAlign w:val="center"/>
            <w:hideMark/>
          </w:tcPr>
          <w:p w14:paraId="2035A815" w14:textId="77777777" w:rsidR="00386D5F" w:rsidRDefault="00386D5F" w:rsidP="00760509">
            <w:pPr>
              <w:pStyle w:val="Normal1"/>
              <w:spacing w:line="360" w:lineRule="auto"/>
              <w:jc w:val="center"/>
            </w:pPr>
            <w:r>
              <w:t>c</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457DE573" w14:textId="77777777" w:rsidR="00386D5F" w:rsidRDefault="00386D5F" w:rsidP="00760509">
            <w:pPr>
              <w:pStyle w:val="Normal1"/>
              <w:spacing w:line="360" w:lineRule="auto"/>
              <w:jc w:val="center"/>
            </w:pPr>
            <w:r>
              <w:t>Đạt</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9D852FC" w14:textId="77777777" w:rsidR="00386D5F" w:rsidRDefault="00386D5F" w:rsidP="00760509">
            <w:pPr>
              <w:pStyle w:val="Normal1"/>
              <w:spacing w:line="360" w:lineRule="auto"/>
              <w:ind w:firstLine="18"/>
              <w:jc w:val="center"/>
            </w:pPr>
            <w:r>
              <w:t>-</w:t>
            </w:r>
          </w:p>
        </w:tc>
        <w:tc>
          <w:tcPr>
            <w:tcW w:w="1899" w:type="dxa"/>
            <w:tcBorders>
              <w:top w:val="single" w:sz="4" w:space="0" w:color="000000"/>
              <w:left w:val="single" w:sz="4" w:space="0" w:color="000000"/>
              <w:bottom w:val="single" w:sz="4" w:space="0" w:color="000000"/>
              <w:right w:val="single" w:sz="4" w:space="0" w:color="000000"/>
            </w:tcBorders>
            <w:vAlign w:val="center"/>
          </w:tcPr>
          <w:p w14:paraId="4AF437BB" w14:textId="77777777" w:rsidR="00386D5F" w:rsidRDefault="00386D5F" w:rsidP="00760509">
            <w:pPr>
              <w:pStyle w:val="Normal1"/>
              <w:spacing w:line="360" w:lineRule="auto"/>
              <w:ind w:firstLine="18"/>
              <w:jc w:val="center"/>
            </w:pPr>
          </w:p>
        </w:tc>
        <w:tc>
          <w:tcPr>
            <w:tcW w:w="1142" w:type="dxa"/>
            <w:tcBorders>
              <w:top w:val="single" w:sz="4" w:space="0" w:color="000000"/>
              <w:left w:val="single" w:sz="4" w:space="0" w:color="000000"/>
              <w:bottom w:val="single" w:sz="4" w:space="0" w:color="000000"/>
              <w:right w:val="single" w:sz="4" w:space="0" w:color="000000"/>
            </w:tcBorders>
            <w:vAlign w:val="center"/>
            <w:hideMark/>
          </w:tcPr>
          <w:p w14:paraId="160AE4E4" w14:textId="77777777" w:rsidR="00386D5F" w:rsidRDefault="00386D5F" w:rsidP="00760509">
            <w:pPr>
              <w:pStyle w:val="Normal1"/>
              <w:spacing w:line="360" w:lineRule="auto"/>
              <w:jc w:val="center"/>
            </w:pPr>
            <w: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3AFBBE25" w14:textId="77777777" w:rsidR="00386D5F" w:rsidRDefault="00386D5F" w:rsidP="00760509">
            <w:pPr>
              <w:pStyle w:val="Normal1"/>
              <w:spacing w:line="360" w:lineRule="auto"/>
              <w:jc w:val="center"/>
            </w:pPr>
          </w:p>
        </w:tc>
      </w:tr>
      <w:tr w:rsidR="00386D5F" w14:paraId="7D729A6E" w14:textId="77777777" w:rsidTr="00382D43">
        <w:trPr>
          <w:trHeight w:val="488"/>
        </w:trPr>
        <w:tc>
          <w:tcPr>
            <w:tcW w:w="3049" w:type="dxa"/>
            <w:gridSpan w:val="2"/>
            <w:tcBorders>
              <w:top w:val="single" w:sz="4" w:space="0" w:color="000000"/>
              <w:left w:val="single" w:sz="4" w:space="0" w:color="000000"/>
              <w:bottom w:val="single" w:sz="4" w:space="0" w:color="000000"/>
              <w:right w:val="single" w:sz="4" w:space="0" w:color="000000"/>
            </w:tcBorders>
            <w:vAlign w:val="center"/>
            <w:hideMark/>
          </w:tcPr>
          <w:p w14:paraId="15BE7CD8" w14:textId="77777777" w:rsidR="00386D5F" w:rsidRDefault="00386D5F" w:rsidP="00760509">
            <w:pPr>
              <w:pStyle w:val="Normal1"/>
              <w:spacing w:line="360" w:lineRule="auto"/>
              <w:jc w:val="center"/>
            </w:pPr>
            <w:r>
              <w:t>Đạt</w:t>
            </w:r>
          </w:p>
        </w:tc>
        <w:tc>
          <w:tcPr>
            <w:tcW w:w="3190" w:type="dxa"/>
            <w:gridSpan w:val="2"/>
            <w:tcBorders>
              <w:top w:val="single" w:sz="4" w:space="0" w:color="000000"/>
              <w:left w:val="single" w:sz="4" w:space="0" w:color="000000"/>
              <w:bottom w:val="single" w:sz="4" w:space="0" w:color="000000"/>
              <w:right w:val="single" w:sz="4" w:space="0" w:color="000000"/>
            </w:tcBorders>
            <w:vAlign w:val="center"/>
            <w:hideMark/>
          </w:tcPr>
          <w:p w14:paraId="47C82729" w14:textId="77777777" w:rsidR="00386D5F" w:rsidRDefault="00386D5F" w:rsidP="00760509">
            <w:pPr>
              <w:pStyle w:val="Normal1"/>
              <w:spacing w:line="360" w:lineRule="auto"/>
              <w:ind w:firstLine="18"/>
              <w:jc w:val="center"/>
            </w:pPr>
            <w:r>
              <w:t>Đạt</w:t>
            </w:r>
          </w:p>
        </w:tc>
        <w:tc>
          <w:tcPr>
            <w:tcW w:w="3084" w:type="dxa"/>
            <w:gridSpan w:val="2"/>
            <w:tcBorders>
              <w:top w:val="single" w:sz="4" w:space="0" w:color="000000"/>
              <w:left w:val="single" w:sz="4" w:space="0" w:color="000000"/>
              <w:bottom w:val="single" w:sz="4" w:space="0" w:color="000000"/>
              <w:right w:val="single" w:sz="4" w:space="0" w:color="000000"/>
            </w:tcBorders>
            <w:vAlign w:val="center"/>
            <w:hideMark/>
          </w:tcPr>
          <w:p w14:paraId="64932EAD" w14:textId="77777777" w:rsidR="00386D5F" w:rsidRDefault="00386D5F" w:rsidP="00760509">
            <w:pPr>
              <w:pStyle w:val="Normal1"/>
              <w:spacing w:line="360" w:lineRule="auto"/>
              <w:jc w:val="center"/>
            </w:pPr>
            <w:r>
              <w:t>Đạt</w:t>
            </w:r>
          </w:p>
        </w:tc>
      </w:tr>
    </w:tbl>
    <w:p w14:paraId="309B6A45" w14:textId="77777777" w:rsidR="00BD048B" w:rsidRDefault="00386D5F" w:rsidP="00B35A34">
      <w:pPr>
        <w:pStyle w:val="Normal1"/>
        <w:spacing w:line="360" w:lineRule="auto"/>
        <w:ind w:firstLine="720"/>
        <w:jc w:val="both"/>
        <w:rPr>
          <w:b/>
        </w:rPr>
      </w:pPr>
      <w:r>
        <w:rPr>
          <w:b/>
        </w:rPr>
        <w:t>Kết quả: Đạt Mức 3</w:t>
      </w:r>
    </w:p>
    <w:p w14:paraId="3EAB51C5" w14:textId="77777777" w:rsidR="00386D5F" w:rsidRDefault="00253717" w:rsidP="00253717">
      <w:pPr>
        <w:pStyle w:val="Normal1"/>
        <w:spacing w:line="360" w:lineRule="auto"/>
        <w:ind w:firstLine="720"/>
        <w:jc w:val="center"/>
      </w:pPr>
      <w:r>
        <w:rPr>
          <w:b/>
        </w:rPr>
        <w:t>Kết luận về Tiêu chuẩn 2</w:t>
      </w:r>
    </w:p>
    <w:p w14:paraId="4D6CB600" w14:textId="77777777" w:rsidR="00386D5F" w:rsidRDefault="00253717" w:rsidP="00386D5F">
      <w:pPr>
        <w:pStyle w:val="Normal1"/>
        <w:spacing w:line="360" w:lineRule="auto"/>
        <w:ind w:firstLine="720"/>
        <w:jc w:val="both"/>
        <w:rPr>
          <w:i/>
        </w:rPr>
      </w:pPr>
      <w:r>
        <w:rPr>
          <w:b/>
          <w:i/>
        </w:rPr>
        <w:t>* Điểm mạnh nổi bật</w:t>
      </w:r>
    </w:p>
    <w:p w14:paraId="5E8F0A1F" w14:textId="6BB0D518" w:rsidR="00386D5F" w:rsidRDefault="00386D5F" w:rsidP="0029331C">
      <w:pPr>
        <w:pStyle w:val="Normal1"/>
        <w:spacing w:line="360" w:lineRule="auto"/>
        <w:ind w:firstLine="720"/>
        <w:jc w:val="both"/>
      </w:pPr>
      <w:r>
        <w:t>Đội ngũ cán bộ quản lý của trường có năng lực quản lý tốt, có uy tín với đồng nghiệp và nhân dân, hằng năm luôn được lãnh đạo cấp trên và cán bộ, giáo viên trong trường đánh giá hoàn thành tốt, hoàn thành xuất sắc nhiệm vụ theo chuẩn Hiệu t</w:t>
      </w:r>
      <w:r w:rsidR="00382D43">
        <w:t>rưởng, Phó H</w:t>
      </w:r>
      <w:r w:rsidR="0029331C">
        <w:t xml:space="preserve">iệu trưởng </w:t>
      </w:r>
      <w:r w:rsidR="0029331C" w:rsidRPr="0029331C">
        <w:rPr>
          <w:color w:val="000000"/>
          <w:lang w:val="es-BO"/>
        </w:rPr>
        <w:t>theo chuẩn nghề nghiệp GV trung học.</w:t>
      </w:r>
    </w:p>
    <w:p w14:paraId="30842539" w14:textId="516C4B41" w:rsidR="00386D5F" w:rsidRDefault="00386D5F" w:rsidP="00386D5F">
      <w:pPr>
        <w:pStyle w:val="Normal1"/>
        <w:spacing w:line="360" w:lineRule="auto"/>
        <w:ind w:firstLine="720"/>
        <w:jc w:val="both"/>
      </w:pPr>
      <w:r>
        <w:t xml:space="preserve">100% </w:t>
      </w:r>
      <w:r w:rsidR="00382D43">
        <w:t>GV</w:t>
      </w:r>
      <w:r>
        <w:t xml:space="preserve"> của trường có trình độ đào tạo đạt chuẩn. Hằng năm</w:t>
      </w:r>
      <w:r w:rsidR="00382D43">
        <w:t>,</w:t>
      </w:r>
      <w:r>
        <w:t xml:space="preserve"> nhà trường có </w:t>
      </w:r>
      <w:r w:rsidR="00382D43">
        <w:t>GV</w:t>
      </w:r>
      <w:r>
        <w:t xml:space="preserve"> được tặng danh hiệu Chiến sĩ thi đua </w:t>
      </w:r>
      <w:r w:rsidR="0029331C">
        <w:t xml:space="preserve">và </w:t>
      </w:r>
      <w:r w:rsidR="00382D43">
        <w:t>GV</w:t>
      </w:r>
      <w:r w:rsidR="0029331C">
        <w:t xml:space="preserve"> giỏi các cấp; 100</w:t>
      </w:r>
      <w:r>
        <w:t xml:space="preserve">% </w:t>
      </w:r>
      <w:r w:rsidR="00382D43">
        <w:t xml:space="preserve">GV </w:t>
      </w:r>
      <w:r>
        <w:t>xếp loại từ Khá trở lên theo chuẩn nghề nghiệp giáo viên trun</w:t>
      </w:r>
      <w:r w:rsidR="0029331C">
        <w:t>g học</w:t>
      </w:r>
      <w:r>
        <w:t>; CB, GV, NV của trường được hưởng đầy đủ các chế độ, chính sách theo quy định.</w:t>
      </w:r>
    </w:p>
    <w:p w14:paraId="5894CD01" w14:textId="77777777" w:rsidR="00386D5F" w:rsidRDefault="00386D5F" w:rsidP="00386D5F">
      <w:pPr>
        <w:pStyle w:val="Normal1"/>
        <w:spacing w:line="360" w:lineRule="auto"/>
        <w:ind w:firstLine="720"/>
        <w:jc w:val="both"/>
      </w:pPr>
      <w:r>
        <w:t xml:space="preserve">Học sinh của nhà trường đi học đúng độ tuổi, đa số học sinh của trường chăm ngoan, được phát triển một cách toàn diện cả về thể chất, kỹ năng sống và trí tuệ, các em thực hiện đầy đủ nhiệm vụ của học sinh, các quy định về hành vi học sinh </w:t>
      </w:r>
      <w:r>
        <w:lastRenderedPageBreak/>
        <w:t>không được làm và được sinh hoạt, học tập trong môi trường lành mạnh, thân thiện, được đảm bảo các quyền theo quy định.</w:t>
      </w:r>
    </w:p>
    <w:p w14:paraId="5F897C46" w14:textId="77777777" w:rsidR="00386D5F" w:rsidRDefault="00253717" w:rsidP="00386D5F">
      <w:pPr>
        <w:pStyle w:val="Normal1"/>
        <w:spacing w:line="360" w:lineRule="auto"/>
        <w:ind w:firstLine="720"/>
        <w:jc w:val="both"/>
        <w:rPr>
          <w:b/>
          <w:i/>
        </w:rPr>
      </w:pPr>
      <w:r>
        <w:rPr>
          <w:b/>
          <w:i/>
        </w:rPr>
        <w:t>* Điểm yếu cơ bản</w:t>
      </w:r>
    </w:p>
    <w:p w14:paraId="38716C43" w14:textId="77777777" w:rsidR="003B0B2E" w:rsidRDefault="003B0B2E" w:rsidP="003B0B2E">
      <w:pPr>
        <w:pStyle w:val="Normal1"/>
        <w:spacing w:line="360" w:lineRule="auto"/>
        <w:ind w:firstLine="720"/>
        <w:jc w:val="both"/>
      </w:pPr>
      <w:r>
        <w:t xml:space="preserve">Một số giáo viên có kiến thức song kinh nghiệm thực tiễn, phương pháp giảng dạy còn chưa nhiều, kỹ năng tổ chức quản lý học sinh trong giờ chính khóa và hoạt động ngoại khóa đôi lúc còn lúng túng, thiếu linh hoạt. </w:t>
      </w:r>
    </w:p>
    <w:p w14:paraId="72531037" w14:textId="307C699E" w:rsidR="003B0B2E" w:rsidRDefault="003B0B2E" w:rsidP="003B0B2E">
      <w:pPr>
        <w:spacing w:line="360" w:lineRule="auto"/>
        <w:ind w:firstLine="284"/>
        <w:jc w:val="both"/>
      </w:pPr>
      <w:r>
        <w:rPr>
          <w:lang w:val="vi-VN"/>
        </w:rPr>
        <w:tab/>
      </w:r>
      <w:r w:rsidRPr="00E63041">
        <w:rPr>
          <w:lang w:val="vi-VN"/>
        </w:rPr>
        <w:t xml:space="preserve">Một số </w:t>
      </w:r>
      <w:r>
        <w:rPr>
          <w:lang w:val="vi-VN"/>
        </w:rPr>
        <w:t xml:space="preserve">HS </w:t>
      </w:r>
      <w:r w:rsidRPr="00E63041">
        <w:rPr>
          <w:lang w:val="vi-VN"/>
        </w:rPr>
        <w:t>thực hiện chưa tốt nội quy, quy định của nhà trường, tuy được phát hiện và giáo dục kịp thời những chuyển biến</w:t>
      </w:r>
      <w:r>
        <w:rPr>
          <w:lang w:val="vi-VN"/>
        </w:rPr>
        <w:t xml:space="preserve"> chậm</w:t>
      </w:r>
      <w:r w:rsidRPr="00391343">
        <w:t>.</w:t>
      </w:r>
    </w:p>
    <w:p w14:paraId="2FEC92B0" w14:textId="0404CFE4" w:rsidR="00433DCC" w:rsidRPr="00433DCC" w:rsidRDefault="00433DCC" w:rsidP="003B0B2E">
      <w:pPr>
        <w:spacing w:line="360" w:lineRule="auto"/>
        <w:ind w:firstLine="284"/>
        <w:jc w:val="both"/>
        <w:rPr>
          <w:b/>
          <w:i/>
          <w:color w:val="FF0000"/>
          <w:lang w:val="vi-VN"/>
        </w:rPr>
      </w:pPr>
      <w:r w:rsidRPr="00433DCC">
        <w:rPr>
          <w:color w:val="FF0000"/>
          <w:lang w:val="vi-VN"/>
        </w:rPr>
        <w:t>Chất lượng giáo dục đại trà môn Tiếng Anh chưa đạt chỉ tiêu nhà trường đề ra.</w:t>
      </w:r>
    </w:p>
    <w:p w14:paraId="77A211ED" w14:textId="77777777" w:rsidR="00386D5F" w:rsidRDefault="00386D5F" w:rsidP="00386D5F">
      <w:pPr>
        <w:pStyle w:val="Normal1"/>
        <w:spacing w:line="360" w:lineRule="auto"/>
        <w:ind w:firstLine="720"/>
        <w:rPr>
          <w:b/>
          <w:i/>
        </w:rPr>
      </w:pPr>
      <w:r>
        <w:rPr>
          <w:b/>
          <w:i/>
        </w:rPr>
        <w:t>* Số</w:t>
      </w:r>
      <w:r w:rsidR="00253717">
        <w:rPr>
          <w:b/>
          <w:i/>
        </w:rPr>
        <w:t xml:space="preserve"> lượng các tiêu chí đạt yêu cầu</w:t>
      </w:r>
      <w:r>
        <w:rPr>
          <w:b/>
          <w:i/>
        </w:rPr>
        <w:t xml:space="preserve"> </w:t>
      </w:r>
    </w:p>
    <w:p w14:paraId="1F96AC5B" w14:textId="77777777" w:rsidR="00386D5F" w:rsidRDefault="00386D5F" w:rsidP="00386D5F">
      <w:pPr>
        <w:pStyle w:val="Normal1"/>
        <w:spacing w:line="360" w:lineRule="auto"/>
        <w:jc w:val="both"/>
      </w:pPr>
      <w:r>
        <w:tab/>
        <w:t>- Mức 1: 4/4 tiêu chí đạt yêu cầu = 100%</w:t>
      </w:r>
    </w:p>
    <w:p w14:paraId="725EF141" w14:textId="77777777" w:rsidR="00386D5F" w:rsidRDefault="00386D5F" w:rsidP="00386D5F">
      <w:pPr>
        <w:pStyle w:val="Normal1"/>
        <w:spacing w:line="360" w:lineRule="auto"/>
        <w:ind w:firstLine="720"/>
        <w:jc w:val="both"/>
      </w:pPr>
      <w:r>
        <w:t>- Mức 2: 4/4 tiêu chí đạt yêu cầu = 100%</w:t>
      </w:r>
    </w:p>
    <w:p w14:paraId="3F5A2E6B" w14:textId="77777777" w:rsidR="00386D5F" w:rsidRDefault="00386D5F" w:rsidP="00386D5F">
      <w:pPr>
        <w:pStyle w:val="Normal1"/>
        <w:spacing w:line="360" w:lineRule="auto"/>
        <w:ind w:firstLine="720"/>
        <w:jc w:val="both"/>
      </w:pPr>
      <w:r>
        <w:t>- Mức 3: 4/4 tiêu chí đạt yêu cầu = 100%</w:t>
      </w:r>
    </w:p>
    <w:p w14:paraId="01B3969E" w14:textId="77777777" w:rsidR="00386D5F" w:rsidRDefault="00386D5F" w:rsidP="00386D5F">
      <w:pPr>
        <w:spacing w:line="360" w:lineRule="auto"/>
      </w:pPr>
      <w:r>
        <w:t xml:space="preserve"> </w:t>
      </w:r>
      <w:r>
        <w:tab/>
        <w:t xml:space="preserve"> Tổng tiêu chí không đạt yêu cầu: 0</w:t>
      </w:r>
    </w:p>
    <w:p w14:paraId="29BBA88D" w14:textId="77777777" w:rsidR="00386D5F" w:rsidRPr="00C1439D" w:rsidRDefault="00386D5F" w:rsidP="00386D5F">
      <w:pPr>
        <w:spacing w:line="360" w:lineRule="auto"/>
        <w:ind w:firstLine="720"/>
        <w:jc w:val="both"/>
      </w:pPr>
      <w:r w:rsidRPr="00C1439D">
        <w:rPr>
          <w:b/>
        </w:rPr>
        <w:t>Tiêu chuẩn 3: Cơ sở vật chất và trang thiết bị dạy học</w:t>
      </w:r>
    </w:p>
    <w:p w14:paraId="1F3DFBF2" w14:textId="4CEE44C5" w:rsidR="00A603A5" w:rsidRPr="00C1439D" w:rsidRDefault="00A603A5" w:rsidP="00A603A5">
      <w:pPr>
        <w:spacing w:line="360" w:lineRule="auto"/>
        <w:ind w:firstLine="700"/>
        <w:jc w:val="both"/>
        <w:rPr>
          <w:bCs/>
        </w:rPr>
      </w:pPr>
      <w:r w:rsidRPr="00C1439D">
        <w:rPr>
          <w:bCs/>
          <w:lang w:val="vi-VN"/>
        </w:rPr>
        <w:t>Trường TH</w:t>
      </w:r>
      <w:r w:rsidRPr="00C1439D">
        <w:rPr>
          <w:bCs/>
        </w:rPr>
        <w:t xml:space="preserve">PT </w:t>
      </w:r>
      <w:r w:rsidR="002D70C6">
        <w:rPr>
          <w:bCs/>
        </w:rPr>
        <w:t>Bình Minh</w:t>
      </w:r>
      <w:r>
        <w:rPr>
          <w:bCs/>
        </w:rPr>
        <w:t xml:space="preserve"> </w:t>
      </w:r>
      <w:r w:rsidRPr="00C1439D">
        <w:rPr>
          <w:bCs/>
          <w:lang w:val="vi-VN"/>
        </w:rPr>
        <w:t>được quy hoạch khoa học, có khuôn viên riêng biệt, có tường bao, cổng trường, biển trường theo đúng quy định</w:t>
      </w:r>
      <w:r w:rsidRPr="00C1439D">
        <w:rPr>
          <w:bCs/>
        </w:rPr>
        <w:t>.</w:t>
      </w:r>
      <w:r w:rsidR="00C30175">
        <w:rPr>
          <w:bCs/>
        </w:rPr>
        <w:t xml:space="preserve"> </w:t>
      </w:r>
    </w:p>
    <w:p w14:paraId="27F73AC6" w14:textId="1914F7CA" w:rsidR="00A603A5" w:rsidRPr="009D2E07" w:rsidRDefault="00A603A5" w:rsidP="00A603A5">
      <w:pPr>
        <w:spacing w:line="360" w:lineRule="auto"/>
        <w:ind w:firstLine="700"/>
        <w:jc w:val="both"/>
        <w:rPr>
          <w:bCs/>
          <w:lang w:val="vi-VN"/>
        </w:rPr>
      </w:pPr>
      <w:r w:rsidRPr="00C1439D">
        <w:rPr>
          <w:bCs/>
          <w:lang w:val="vi-VN"/>
        </w:rPr>
        <w:t>Có các phòng học, các phòng học bộ môn, phòng chức năng đáp ứng yêu cầu:</w:t>
      </w:r>
      <w:r w:rsidR="00BC08CD">
        <w:rPr>
          <w:bCs/>
        </w:rPr>
        <w:t xml:space="preserve"> N</w:t>
      </w:r>
      <w:r w:rsidRPr="00C1439D">
        <w:rPr>
          <w:bCs/>
          <w:lang w:val="vi-VN"/>
        </w:rPr>
        <w:t>hà để xe, nhà vệ sinh cùng với khu sân chơi có cây cảnh, cây bóng mát; bãi tập, có đủ thiết bị đảm bảo cho các hoạt động dạy và học.</w:t>
      </w:r>
      <w:r w:rsidRPr="009D2E07">
        <w:rPr>
          <w:bCs/>
        </w:rPr>
        <w:t xml:space="preserve"> </w:t>
      </w:r>
      <w:r>
        <w:rPr>
          <w:lang w:val="vi-VN"/>
        </w:rPr>
        <w:t>Nhà t</w:t>
      </w:r>
      <w:r w:rsidRPr="00E63041">
        <w:rPr>
          <w:lang w:val="vi-VN"/>
        </w:rPr>
        <w:t>rường có hệ thống cấp hệ thống cấp nước sạch đảm bảo yêu cầu an toàn vệ sinh và cấp đủ nước cho nhu cầu sinh hoạt. Kho đựng trang thiết bị dạy học các môn học, được sắp xếp gọn gàng, khoa học, dễ sử dụng.</w:t>
      </w:r>
    </w:p>
    <w:p w14:paraId="529678D3" w14:textId="77777777" w:rsidR="00386D5F" w:rsidRPr="00C1439D" w:rsidRDefault="00386D5F" w:rsidP="00386D5F">
      <w:pPr>
        <w:spacing w:line="360" w:lineRule="auto"/>
        <w:ind w:firstLine="720"/>
        <w:jc w:val="both"/>
        <w:rPr>
          <w:b/>
          <w:lang w:val="vi-VN"/>
        </w:rPr>
      </w:pPr>
      <w:r w:rsidRPr="00C1439D">
        <w:rPr>
          <w:b/>
          <w:lang w:val="vi-VN"/>
        </w:rPr>
        <w:t>Tiêu chí 3.1: Khuôn viên, khu sân chơi, bãi tập</w:t>
      </w:r>
    </w:p>
    <w:p w14:paraId="71A607A6" w14:textId="77777777" w:rsidR="00386D5F" w:rsidRPr="00C1439D" w:rsidRDefault="005115F9" w:rsidP="00386D5F">
      <w:pPr>
        <w:spacing w:line="360" w:lineRule="auto"/>
        <w:ind w:firstLine="709"/>
        <w:jc w:val="both"/>
        <w:rPr>
          <w:b/>
          <w:lang w:val="vi-VN"/>
        </w:rPr>
      </w:pPr>
      <w:r>
        <w:rPr>
          <w:b/>
          <w:lang w:val="vi-VN"/>
        </w:rPr>
        <w:t>Mức 1</w:t>
      </w:r>
    </w:p>
    <w:p w14:paraId="098052B6" w14:textId="77777777" w:rsidR="00386D5F" w:rsidRPr="00C1439D" w:rsidRDefault="00386D5F" w:rsidP="00386D5F">
      <w:pPr>
        <w:spacing w:line="360" w:lineRule="auto"/>
        <w:ind w:firstLine="709"/>
        <w:jc w:val="both"/>
        <w:rPr>
          <w:i/>
          <w:lang w:val="vi-VN"/>
        </w:rPr>
      </w:pPr>
      <w:r w:rsidRPr="00C1439D">
        <w:rPr>
          <w:i/>
          <w:lang w:val="vi-VN"/>
        </w:rPr>
        <w:t xml:space="preserve">a) Khuôn viên đảm bảo xanh, sạch, đẹp, an toàn để tổ chức các hoạt động giáo dục; </w:t>
      </w:r>
    </w:p>
    <w:p w14:paraId="1AF1B6B5" w14:textId="77777777" w:rsidR="00386D5F" w:rsidRPr="00C1439D" w:rsidRDefault="00386D5F" w:rsidP="00386D5F">
      <w:pPr>
        <w:spacing w:line="360" w:lineRule="auto"/>
        <w:ind w:firstLine="709"/>
        <w:jc w:val="both"/>
        <w:rPr>
          <w:i/>
          <w:lang w:val="vi-VN"/>
        </w:rPr>
      </w:pPr>
      <w:r w:rsidRPr="00C1439D">
        <w:rPr>
          <w:i/>
          <w:lang w:val="vi-VN"/>
        </w:rPr>
        <w:t xml:space="preserve">b) Có cổng trường, biển tên trường và tường hoặc rào bao quanh; </w:t>
      </w:r>
    </w:p>
    <w:p w14:paraId="45FB0622" w14:textId="77777777" w:rsidR="00386D5F" w:rsidRPr="00C1439D" w:rsidRDefault="00386D5F" w:rsidP="00386D5F">
      <w:pPr>
        <w:spacing w:line="360" w:lineRule="auto"/>
        <w:ind w:firstLine="709"/>
        <w:jc w:val="both"/>
        <w:rPr>
          <w:i/>
          <w:lang w:val="vi-VN"/>
        </w:rPr>
      </w:pPr>
      <w:r w:rsidRPr="00C1439D">
        <w:rPr>
          <w:i/>
          <w:lang w:val="vi-VN"/>
        </w:rPr>
        <w:t>c) Khu sân chơi, bãi tập có đủ thiết bị tối thiểu, đảm bảo an toàn để luyện tập thể dục, thể thao và các hoạt động giáo dục của nhà trường.</w:t>
      </w:r>
    </w:p>
    <w:p w14:paraId="4A273206" w14:textId="77777777" w:rsidR="00386D5F" w:rsidRPr="00C1439D" w:rsidRDefault="005115F9" w:rsidP="00386D5F">
      <w:pPr>
        <w:spacing w:line="360" w:lineRule="auto"/>
        <w:jc w:val="both"/>
        <w:rPr>
          <w:b/>
          <w:lang w:val="vi-VN"/>
        </w:rPr>
      </w:pPr>
      <w:r>
        <w:rPr>
          <w:b/>
          <w:lang w:val="vi-VN"/>
        </w:rPr>
        <w:lastRenderedPageBreak/>
        <w:tab/>
        <w:t>Mức 2</w:t>
      </w:r>
    </w:p>
    <w:p w14:paraId="5CB6EAB1" w14:textId="77777777" w:rsidR="00386D5F" w:rsidRPr="00C1439D" w:rsidRDefault="00386D5F" w:rsidP="00386D5F">
      <w:pPr>
        <w:spacing w:line="360" w:lineRule="auto"/>
        <w:ind w:firstLine="720"/>
        <w:jc w:val="both"/>
        <w:rPr>
          <w:i/>
          <w:lang w:val="vi-VN"/>
        </w:rPr>
      </w:pPr>
      <w:r w:rsidRPr="00C1439D">
        <w:rPr>
          <w:i/>
          <w:lang w:val="vi-VN"/>
        </w:rPr>
        <w:t>Khu sân chơi, bãi tập đáp ứng yêu cầu tổ chức các hoạt động giáo dục.</w:t>
      </w:r>
    </w:p>
    <w:p w14:paraId="70567252" w14:textId="77777777" w:rsidR="00386D5F" w:rsidRPr="00C1439D" w:rsidRDefault="005115F9" w:rsidP="00386D5F">
      <w:pPr>
        <w:spacing w:line="360" w:lineRule="auto"/>
        <w:jc w:val="both"/>
        <w:rPr>
          <w:b/>
          <w:lang w:val="vi-VN"/>
        </w:rPr>
      </w:pPr>
      <w:r>
        <w:rPr>
          <w:b/>
          <w:lang w:val="vi-VN"/>
        </w:rPr>
        <w:tab/>
        <w:t>Mức 3</w:t>
      </w:r>
    </w:p>
    <w:p w14:paraId="3F6CB4D1" w14:textId="77777777" w:rsidR="00386D5F" w:rsidRPr="00C1439D" w:rsidRDefault="00386D5F" w:rsidP="00386D5F">
      <w:pPr>
        <w:spacing w:line="360" w:lineRule="auto"/>
        <w:ind w:firstLine="720"/>
        <w:jc w:val="both"/>
        <w:rPr>
          <w:i/>
          <w:lang w:val="vi-VN"/>
        </w:rPr>
      </w:pPr>
      <w:r w:rsidRPr="00C1439D">
        <w:rPr>
          <w:i/>
          <w:lang w:val="vi-VN"/>
        </w:rPr>
        <w:t>Các trường nội thành, nội thị có diện tích ít nhất 6m</w:t>
      </w:r>
      <w:r w:rsidRPr="00C1439D">
        <w:rPr>
          <w:i/>
          <w:vertAlign w:val="superscript"/>
          <w:lang w:val="vi-VN"/>
        </w:rPr>
        <w:t>2</w:t>
      </w:r>
      <w:r w:rsidRPr="00C1439D">
        <w:rPr>
          <w:i/>
          <w:lang w:val="vi-VN"/>
        </w:rPr>
        <w:t>/học sinh; các trường khu vực nông thôn có diện tích ít nhất 10m</w:t>
      </w:r>
      <w:r w:rsidRPr="00C1439D">
        <w:rPr>
          <w:i/>
          <w:vertAlign w:val="superscript"/>
          <w:lang w:val="vi-VN"/>
        </w:rPr>
        <w:t>2</w:t>
      </w:r>
      <w:r w:rsidRPr="00C1439D">
        <w:rPr>
          <w:i/>
          <w:lang w:val="vi-VN"/>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486187AC" w14:textId="77777777" w:rsidR="00386D5F" w:rsidRPr="00C1439D" w:rsidRDefault="00386D5F" w:rsidP="00386D5F">
      <w:pPr>
        <w:widowControl w:val="0"/>
        <w:spacing w:line="360" w:lineRule="auto"/>
        <w:ind w:firstLine="720"/>
        <w:jc w:val="both"/>
        <w:rPr>
          <w:b/>
          <w:lang w:val="vi-VN"/>
        </w:rPr>
      </w:pPr>
      <w:r w:rsidRPr="00C1439D">
        <w:rPr>
          <w:b/>
          <w:lang w:val="vi-VN"/>
        </w:rPr>
        <w:t>1. Mô tả hiện trạng</w:t>
      </w:r>
    </w:p>
    <w:p w14:paraId="609EB1D7" w14:textId="77777777" w:rsidR="00386D5F" w:rsidRPr="00C1439D" w:rsidRDefault="005115F9" w:rsidP="00386D5F">
      <w:pPr>
        <w:spacing w:line="360" w:lineRule="auto"/>
        <w:ind w:firstLine="720"/>
        <w:jc w:val="both"/>
        <w:rPr>
          <w:b/>
          <w:lang w:val="vi-VN"/>
        </w:rPr>
      </w:pPr>
      <w:r>
        <w:rPr>
          <w:b/>
          <w:lang w:val="vi-VN"/>
        </w:rPr>
        <w:t>Mức 1</w:t>
      </w:r>
    </w:p>
    <w:p w14:paraId="43197593" w14:textId="7B854EA0" w:rsidR="00386D5F" w:rsidRPr="00C30175" w:rsidRDefault="00386D5F" w:rsidP="00C30175">
      <w:pPr>
        <w:spacing w:line="360" w:lineRule="auto"/>
        <w:ind w:firstLine="540"/>
        <w:jc w:val="both"/>
        <w:rPr>
          <w:spacing w:val="2"/>
          <w:lang w:val="vi-VN"/>
        </w:rPr>
      </w:pPr>
      <w:r w:rsidRPr="00C1439D">
        <w:rPr>
          <w:lang w:val="vi-VN"/>
        </w:rPr>
        <w:t xml:space="preserve">a) </w:t>
      </w:r>
      <w:r w:rsidRPr="00C1439D">
        <w:rPr>
          <w:spacing w:val="2"/>
          <w:lang w:val="vi-VN"/>
        </w:rPr>
        <w:t>Nhà trường có khuôn viê</w:t>
      </w:r>
      <w:r w:rsidR="00B46B13">
        <w:rPr>
          <w:spacing w:val="2"/>
          <w:lang w:val="vi-VN"/>
        </w:rPr>
        <w:t>n riêng biệt với tổng diện tích</w:t>
      </w:r>
      <w:r w:rsidRPr="0028685A">
        <w:rPr>
          <w:bCs/>
          <w:lang w:val="vi-VN"/>
        </w:rPr>
        <w:t xml:space="preserve"> </w:t>
      </w:r>
      <w:r w:rsidRPr="005338EF">
        <w:rPr>
          <w:bCs/>
          <w:lang w:val="vi-VN"/>
        </w:rPr>
        <w:t>1</w:t>
      </w:r>
      <w:r w:rsidR="005338EF" w:rsidRPr="005338EF">
        <w:rPr>
          <w:bCs/>
          <w:lang w:val="en-US"/>
        </w:rPr>
        <w:t>2.649</w:t>
      </w:r>
      <w:r w:rsidRPr="005338EF">
        <w:rPr>
          <w:bCs/>
          <w:lang w:val="vi-VN"/>
        </w:rPr>
        <w:t>m</w:t>
      </w:r>
      <w:r w:rsidRPr="005338EF">
        <w:rPr>
          <w:bCs/>
          <w:vertAlign w:val="superscript"/>
          <w:lang w:val="vi-VN"/>
        </w:rPr>
        <w:t xml:space="preserve">2 </w:t>
      </w:r>
      <w:r w:rsidRPr="00C1439D">
        <w:rPr>
          <w:spacing w:val="2"/>
          <w:lang w:val="vi-VN"/>
        </w:rPr>
        <w:t xml:space="preserve">đã được </w:t>
      </w:r>
      <w:r w:rsidRPr="00C1439D">
        <w:rPr>
          <w:lang w:val="vi-VN"/>
        </w:rPr>
        <w:t>cấp giấy chứng nhận quyền sử dụng đất</w:t>
      </w:r>
      <w:r w:rsidRPr="008F4B28">
        <w:rPr>
          <w:bCs/>
          <w:spacing w:val="4"/>
          <w:lang w:val="vi-VN"/>
        </w:rPr>
        <w:t>;</w:t>
      </w:r>
      <w:r w:rsidRPr="00C1439D">
        <w:rPr>
          <w:spacing w:val="4"/>
          <w:lang w:val="vi-VN"/>
        </w:rPr>
        <w:t xml:space="preserve"> khuôn viên nhà trường có cây xanh tạo bóng mát, môi trường xanh - sạch</w:t>
      </w:r>
      <w:r w:rsidR="00C30175" w:rsidRPr="00C30175">
        <w:rPr>
          <w:spacing w:val="4"/>
          <w:lang w:val="vi-VN"/>
        </w:rPr>
        <w:t xml:space="preserve"> </w:t>
      </w:r>
      <w:r w:rsidR="00C30175" w:rsidRPr="00C30175">
        <w:rPr>
          <w:spacing w:val="2"/>
          <w:lang w:val="vi-VN"/>
        </w:rPr>
        <w:t xml:space="preserve">- </w:t>
      </w:r>
      <w:r w:rsidRPr="00C1439D">
        <w:rPr>
          <w:lang w:val="vi-VN"/>
        </w:rPr>
        <w:t>đẹp. Nhà trường đã được Sở GD&amp;ĐT Ninh Bình công nhận đạt danh hiệu “Trường học thân thiện, học sinh tích cực” trong đó có nội dung xây dựng trường</w:t>
      </w:r>
      <w:r w:rsidR="008F4B28" w:rsidRPr="008F4B28">
        <w:rPr>
          <w:lang w:val="vi-VN"/>
        </w:rPr>
        <w:t>,</w:t>
      </w:r>
      <w:r w:rsidRPr="00C1439D">
        <w:rPr>
          <w:lang w:val="vi-VN"/>
        </w:rPr>
        <w:t xml:space="preserve"> lớp xanh, sạch, đẹp </w:t>
      </w:r>
      <w:r w:rsidR="00C30175" w:rsidRPr="00C30175">
        <w:rPr>
          <w:b/>
          <w:color w:val="000000"/>
          <w:lang w:val="vi-VN"/>
        </w:rPr>
        <w:t>[H21-3.1-01]</w:t>
      </w:r>
      <w:r w:rsidR="00C30175" w:rsidRPr="00C30175">
        <w:rPr>
          <w:color w:val="000000"/>
          <w:lang w:val="vi-VN"/>
        </w:rPr>
        <w:t xml:space="preserve">; </w:t>
      </w:r>
      <w:r w:rsidR="00C30175" w:rsidRPr="00C30175">
        <w:rPr>
          <w:b/>
          <w:color w:val="000000"/>
          <w:lang w:val="vi-VN"/>
        </w:rPr>
        <w:t>[H21-3.1-02]</w:t>
      </w:r>
      <w:r w:rsidR="00C30175" w:rsidRPr="00C30175">
        <w:rPr>
          <w:color w:val="000000"/>
          <w:lang w:val="vi-VN"/>
        </w:rPr>
        <w:t>.</w:t>
      </w:r>
    </w:p>
    <w:p w14:paraId="42C05488" w14:textId="64DB6D82" w:rsidR="00386D5F" w:rsidRPr="00C1439D" w:rsidRDefault="00386D5F" w:rsidP="00386D5F">
      <w:pPr>
        <w:spacing w:line="360" w:lineRule="auto"/>
        <w:ind w:firstLine="720"/>
        <w:jc w:val="both"/>
        <w:rPr>
          <w:lang w:val="vi-VN"/>
        </w:rPr>
      </w:pPr>
      <w:r w:rsidRPr="00C1439D">
        <w:rPr>
          <w:lang w:val="vi-VN"/>
        </w:rPr>
        <w:t>b) Nhà trường có một cổng chính thẳ</w:t>
      </w:r>
      <w:r w:rsidR="00B46B13">
        <w:rPr>
          <w:lang w:val="vi-VN"/>
        </w:rPr>
        <w:t>ng đường trục chính vào trường</w:t>
      </w:r>
      <w:r w:rsidRPr="00C1439D">
        <w:rPr>
          <w:lang w:val="vi-VN"/>
        </w:rPr>
        <w:t xml:space="preserve">. </w:t>
      </w:r>
      <w:r w:rsidRPr="00C1439D">
        <w:rPr>
          <w:spacing w:val="-6"/>
          <w:lang w:val="vi-VN"/>
        </w:rPr>
        <w:t xml:space="preserve">Cổng chính </w:t>
      </w:r>
      <w:r w:rsidRPr="00386D5F">
        <w:rPr>
          <w:spacing w:val="-6"/>
          <w:lang w:val="vi-VN"/>
        </w:rPr>
        <w:t xml:space="preserve"> </w:t>
      </w:r>
      <w:r w:rsidRPr="00C1439D">
        <w:rPr>
          <w:spacing w:val="-6"/>
          <w:lang w:val="vi-VN"/>
        </w:rPr>
        <w:t>rộng</w:t>
      </w:r>
      <w:r w:rsidRPr="00386D5F">
        <w:rPr>
          <w:spacing w:val="-6"/>
          <w:lang w:val="vi-VN"/>
        </w:rPr>
        <w:t xml:space="preserve"> </w:t>
      </w:r>
      <w:r w:rsidRPr="00C1439D">
        <w:rPr>
          <w:spacing w:val="-6"/>
          <w:lang w:val="vi-VN"/>
        </w:rPr>
        <w:t xml:space="preserve"> </w:t>
      </w:r>
      <w:r w:rsidRPr="00386D5F">
        <w:rPr>
          <w:spacing w:val="-6"/>
          <w:lang w:val="vi-VN"/>
        </w:rPr>
        <w:t>rãi</w:t>
      </w:r>
      <w:r w:rsidRPr="00BB199F">
        <w:rPr>
          <w:spacing w:val="-6"/>
          <w:lang w:val="vi-VN"/>
        </w:rPr>
        <w:t>,</w:t>
      </w:r>
      <w:r w:rsidRPr="00C1439D">
        <w:rPr>
          <w:spacing w:val="-6"/>
          <w:lang w:val="vi-VN"/>
        </w:rPr>
        <w:t xml:space="preserve"> có biển, tên trường theo đúng quy định của </w:t>
      </w:r>
      <w:r w:rsidRPr="00C1439D">
        <w:rPr>
          <w:lang w:val="vi-VN"/>
        </w:rPr>
        <w:t xml:space="preserve">Điều lệ trường THPT. Trường có hệ </w:t>
      </w:r>
      <w:r w:rsidRPr="00C1439D">
        <w:rPr>
          <w:spacing w:val="2"/>
          <w:lang w:val="vi-VN"/>
        </w:rPr>
        <w:t>t</w:t>
      </w:r>
      <w:r>
        <w:rPr>
          <w:spacing w:val="2"/>
          <w:lang w:val="vi-VN"/>
        </w:rPr>
        <w:t>hống tường bao xung quanh cao</w:t>
      </w:r>
      <w:r w:rsidRPr="00C1439D">
        <w:rPr>
          <w:spacing w:val="2"/>
          <w:lang w:val="vi-VN"/>
        </w:rPr>
        <w:t xml:space="preserve"> khép kín</w:t>
      </w:r>
      <w:r w:rsidRPr="00BB199F">
        <w:rPr>
          <w:spacing w:val="2"/>
          <w:lang w:val="vi-VN"/>
        </w:rPr>
        <w:t>,</w:t>
      </w:r>
      <w:r w:rsidRPr="00C1439D">
        <w:rPr>
          <w:spacing w:val="2"/>
          <w:lang w:val="vi-VN"/>
        </w:rPr>
        <w:t xml:space="preserve"> đảm bảo an toàn về tài sản</w:t>
      </w:r>
      <w:r w:rsidRPr="00C1439D">
        <w:rPr>
          <w:lang w:val="vi-VN"/>
        </w:rPr>
        <w:t xml:space="preserve"> và các hoạt động h</w:t>
      </w:r>
      <w:r w:rsidRPr="00BB199F">
        <w:rPr>
          <w:lang w:val="vi-VN"/>
        </w:rPr>
        <w:t>à</w:t>
      </w:r>
      <w:r w:rsidRPr="00C1439D">
        <w:rPr>
          <w:lang w:val="vi-VN"/>
        </w:rPr>
        <w:t xml:space="preserve">ng ngày của nhà trường </w:t>
      </w:r>
      <w:r w:rsidR="00813581" w:rsidRPr="00813581">
        <w:rPr>
          <w:b/>
          <w:color w:val="000000"/>
          <w:lang w:val="vi-VN" w:eastAsia="vi-VN"/>
        </w:rPr>
        <w:t>[H21-3.1-02]; [H21-3.1-03].</w:t>
      </w:r>
    </w:p>
    <w:p w14:paraId="6777ADDC" w14:textId="14E5CF58" w:rsidR="00386D5F" w:rsidRPr="00C1439D" w:rsidRDefault="00386D5F" w:rsidP="00386D5F">
      <w:pPr>
        <w:spacing w:line="360" w:lineRule="auto"/>
        <w:ind w:firstLine="720"/>
        <w:jc w:val="both"/>
        <w:rPr>
          <w:b/>
          <w:lang w:val="vi-VN"/>
        </w:rPr>
      </w:pPr>
      <w:r w:rsidRPr="00C1439D">
        <w:rPr>
          <w:lang w:val="vi-VN"/>
        </w:rPr>
        <w:t xml:space="preserve">c) Nhà </w:t>
      </w:r>
      <w:r w:rsidRPr="00C1439D">
        <w:rPr>
          <w:spacing w:val="2"/>
          <w:lang w:val="vi-VN"/>
        </w:rPr>
        <w:t>trường có khu sân chơi bãi tập rộng đảm bảo cho nhu cầu vui chơi</w:t>
      </w:r>
      <w:r>
        <w:rPr>
          <w:lang w:val="vi-VN"/>
        </w:rPr>
        <w:t xml:space="preserve"> và học tập của học sinh</w:t>
      </w:r>
      <w:r w:rsidRPr="00386D5F">
        <w:rPr>
          <w:lang w:val="vi-VN"/>
        </w:rPr>
        <w:t xml:space="preserve"> </w:t>
      </w:r>
      <w:r w:rsidRPr="00C1439D">
        <w:rPr>
          <w:lang w:val="vi-VN"/>
        </w:rPr>
        <w:t xml:space="preserve">khoảng </w:t>
      </w:r>
      <w:r w:rsidR="001B0017">
        <w:rPr>
          <w:lang w:val="vi-VN"/>
        </w:rPr>
        <w:t>5</w:t>
      </w:r>
      <w:r w:rsidR="002F1DB2">
        <w:rPr>
          <w:lang w:val="en-US"/>
        </w:rPr>
        <w:t>.</w:t>
      </w:r>
      <w:r w:rsidRPr="001B0017">
        <w:rPr>
          <w:lang w:val="vi-VN"/>
        </w:rPr>
        <w:t>000m</w:t>
      </w:r>
      <w:r w:rsidRPr="001B0017">
        <w:rPr>
          <w:vertAlign w:val="superscript"/>
          <w:lang w:val="vi-VN"/>
        </w:rPr>
        <w:t>2</w:t>
      </w:r>
      <w:r w:rsidRPr="008D4DF7">
        <w:rPr>
          <w:lang w:val="vi-VN"/>
        </w:rPr>
        <w:t>.</w:t>
      </w:r>
      <w:r w:rsidRPr="00C1439D">
        <w:rPr>
          <w:lang w:val="vi-VN"/>
        </w:rPr>
        <w:t xml:space="preserve"> Khu bãi tập được trang bị các thiết bị, dụng cụ thể thao, </w:t>
      </w:r>
      <w:r w:rsidRPr="00C1439D">
        <w:rPr>
          <w:spacing w:val="-6"/>
          <w:lang w:val="vi-VN"/>
        </w:rPr>
        <w:t xml:space="preserve">gồm: Thiết bị thể dục, bóng chuyền, bóng rổ, bóng đá, hố nhảy xa, nhảy cao, đường chạy. Sân chơi, bãi tập </w:t>
      </w:r>
      <w:r w:rsidRPr="00C1439D">
        <w:rPr>
          <w:lang w:val="vi-VN"/>
        </w:rPr>
        <w:t xml:space="preserve">có nhiều cây bóng mát, </w:t>
      </w:r>
      <w:r w:rsidRPr="00386D5F">
        <w:rPr>
          <w:lang w:val="vi-VN"/>
        </w:rPr>
        <w:t xml:space="preserve">ghế đá </w:t>
      </w:r>
      <w:r w:rsidRPr="00C1439D">
        <w:rPr>
          <w:lang w:val="vi-VN"/>
        </w:rPr>
        <w:t xml:space="preserve">đảm bảo môi trường xanh, sạch, đẹp, an toàn cho HS </w:t>
      </w:r>
      <w:r w:rsidR="00813581" w:rsidRPr="00813581">
        <w:rPr>
          <w:b/>
          <w:color w:val="000000"/>
          <w:lang w:val="vi-VN"/>
        </w:rPr>
        <w:t>[H22-3.1-03]</w:t>
      </w:r>
      <w:r w:rsidR="00813581" w:rsidRPr="00813581">
        <w:rPr>
          <w:b/>
          <w:color w:val="000000"/>
          <w:lang w:val="vi-VN" w:eastAsia="vi-VN"/>
        </w:rPr>
        <w:t>.</w:t>
      </w:r>
    </w:p>
    <w:p w14:paraId="7555C38F" w14:textId="77777777" w:rsidR="00386D5F" w:rsidRPr="00C1439D" w:rsidRDefault="005115F9" w:rsidP="00386D5F">
      <w:pPr>
        <w:spacing w:line="360" w:lineRule="auto"/>
        <w:ind w:firstLine="720"/>
        <w:jc w:val="both"/>
        <w:rPr>
          <w:b/>
          <w:lang w:val="vi-VN"/>
        </w:rPr>
      </w:pPr>
      <w:r>
        <w:rPr>
          <w:b/>
          <w:lang w:val="vi-VN"/>
        </w:rPr>
        <w:t>Mức 2</w:t>
      </w:r>
    </w:p>
    <w:p w14:paraId="763C41B4" w14:textId="21649DBC" w:rsidR="00386D5F" w:rsidRPr="00C1439D" w:rsidRDefault="00386D5F" w:rsidP="00386D5F">
      <w:pPr>
        <w:spacing w:line="360" w:lineRule="auto"/>
        <w:ind w:firstLine="720"/>
        <w:jc w:val="both"/>
        <w:rPr>
          <w:lang w:val="vi-VN"/>
        </w:rPr>
      </w:pPr>
      <w:r w:rsidRPr="00C1439D">
        <w:rPr>
          <w:lang w:val="vi-VN"/>
        </w:rPr>
        <w:t>Nhà trường có khu sân chơi và bãi tập riêng biệt và có nhà tập TDTT cho HS, sân gạch và sân bê tông, sân cỏ</w:t>
      </w:r>
      <w:r w:rsidRPr="00386D5F">
        <w:rPr>
          <w:lang w:val="vi-VN"/>
        </w:rPr>
        <w:t>,</w:t>
      </w:r>
      <w:r w:rsidRPr="00C1439D">
        <w:rPr>
          <w:lang w:val="vi-VN"/>
        </w:rPr>
        <w:t xml:space="preserve"> xung quanh có trồng cây bóng mát đảm bảo bóng mát cho HS khi tập luyện, trên sân có bố trí các thiết bị TDTT đảm bảo đáp ứng cho nhu cầu vui chơi và học tập của </w:t>
      </w:r>
      <w:r w:rsidR="00BC08CD" w:rsidRPr="00BC08CD">
        <w:rPr>
          <w:lang w:val="vi-VN"/>
        </w:rPr>
        <w:t>HS</w:t>
      </w:r>
      <w:r w:rsidRPr="00C1439D">
        <w:rPr>
          <w:lang w:val="vi-VN"/>
        </w:rPr>
        <w:t xml:space="preserve"> </w:t>
      </w:r>
      <w:r w:rsidR="00813581" w:rsidRPr="00813581">
        <w:rPr>
          <w:b/>
          <w:color w:val="000000"/>
          <w:lang w:val="vi-VN"/>
        </w:rPr>
        <w:t>[H21-3.1-02];</w:t>
      </w:r>
      <w:r w:rsidR="00813581" w:rsidRPr="00813581">
        <w:rPr>
          <w:b/>
          <w:color w:val="000000"/>
          <w:lang w:val="vi-VN" w:eastAsia="vi-VN"/>
        </w:rPr>
        <w:t xml:space="preserve"> [H21-3.1-03].</w:t>
      </w:r>
    </w:p>
    <w:p w14:paraId="00B180DE" w14:textId="77777777" w:rsidR="00386D5F" w:rsidRPr="00C1439D" w:rsidRDefault="005115F9" w:rsidP="00386D5F">
      <w:pPr>
        <w:tabs>
          <w:tab w:val="left" w:pos="1400"/>
        </w:tabs>
        <w:spacing w:line="360" w:lineRule="auto"/>
        <w:ind w:firstLine="720"/>
        <w:jc w:val="both"/>
        <w:rPr>
          <w:b/>
          <w:lang w:val="vi-VN"/>
        </w:rPr>
      </w:pPr>
      <w:r>
        <w:rPr>
          <w:b/>
          <w:lang w:val="vi-VN"/>
        </w:rPr>
        <w:t>Mức 3</w:t>
      </w:r>
    </w:p>
    <w:p w14:paraId="34A97C79" w14:textId="70102FF9" w:rsidR="00386D5F" w:rsidRPr="00C1439D" w:rsidRDefault="00386D5F" w:rsidP="00386D5F">
      <w:pPr>
        <w:spacing w:line="360" w:lineRule="auto"/>
        <w:ind w:firstLine="720"/>
        <w:jc w:val="both"/>
        <w:rPr>
          <w:lang w:val="vi-VN"/>
        </w:rPr>
      </w:pPr>
      <w:r w:rsidRPr="00C1439D">
        <w:rPr>
          <w:lang w:val="vi-VN"/>
        </w:rPr>
        <w:lastRenderedPageBreak/>
        <w:t xml:space="preserve">Khuôn viên nhà trường có </w:t>
      </w:r>
      <w:r w:rsidR="00B46B13">
        <w:rPr>
          <w:color w:val="000000" w:themeColor="text1"/>
          <w:lang w:val="vi-VN"/>
        </w:rPr>
        <w:t>diện tích</w:t>
      </w:r>
      <w:r w:rsidR="00A53888" w:rsidRPr="00A53888">
        <w:rPr>
          <w:color w:val="000000" w:themeColor="text1"/>
          <w:lang w:val="vi-VN"/>
        </w:rPr>
        <w:t xml:space="preserve"> </w:t>
      </w:r>
      <w:r w:rsidR="005338EF" w:rsidRPr="005338EF">
        <w:rPr>
          <w:bCs/>
          <w:lang w:val="en-US"/>
        </w:rPr>
        <w:t>12.649</w:t>
      </w:r>
      <w:r w:rsidR="00BD048B" w:rsidRPr="005338EF">
        <w:rPr>
          <w:bCs/>
          <w:lang w:val="vi-VN"/>
        </w:rPr>
        <w:t>m</w:t>
      </w:r>
      <w:r w:rsidR="00BD048B" w:rsidRPr="005338EF">
        <w:rPr>
          <w:bCs/>
          <w:vertAlign w:val="superscript"/>
          <w:lang w:val="vi-VN"/>
        </w:rPr>
        <w:t>2</w:t>
      </w:r>
      <w:r w:rsidRPr="005338EF">
        <w:rPr>
          <w:lang w:val="vi-VN"/>
        </w:rPr>
        <w:t xml:space="preserve"> </w:t>
      </w:r>
      <w:r w:rsidRPr="00D7394F">
        <w:rPr>
          <w:lang w:val="vi-VN"/>
        </w:rPr>
        <w:t>(</w:t>
      </w:r>
      <w:r w:rsidRPr="00721FE0">
        <w:rPr>
          <w:lang w:val="vi-VN"/>
        </w:rPr>
        <w:t>bình quân</w:t>
      </w:r>
      <w:r w:rsidR="00B46B13">
        <w:rPr>
          <w:lang w:val="vi-VN"/>
        </w:rPr>
        <w:t xml:space="preserve"> </w:t>
      </w:r>
      <w:r w:rsidR="001B0017">
        <w:rPr>
          <w:lang w:val="en-US"/>
        </w:rPr>
        <w:t>gần</w:t>
      </w:r>
      <w:r w:rsidRPr="00721FE0">
        <w:rPr>
          <w:lang w:val="vi-VN"/>
        </w:rPr>
        <w:t xml:space="preserve"> </w:t>
      </w:r>
      <w:r w:rsidRPr="0028685A">
        <w:rPr>
          <w:lang w:val="vi-VN"/>
        </w:rPr>
        <w:t>1</w:t>
      </w:r>
      <w:r w:rsidR="00626A71" w:rsidRPr="00626A71">
        <w:rPr>
          <w:lang w:val="vi-VN"/>
        </w:rPr>
        <w:t>0</w:t>
      </w:r>
      <w:r w:rsidRPr="00721FE0">
        <w:rPr>
          <w:lang w:val="vi-VN"/>
        </w:rPr>
        <w:t>m</w:t>
      </w:r>
      <w:r w:rsidRPr="00721FE0">
        <w:rPr>
          <w:vertAlign w:val="superscript"/>
          <w:lang w:val="vi-VN"/>
        </w:rPr>
        <w:t>2</w:t>
      </w:r>
      <w:r w:rsidRPr="00721FE0">
        <w:rPr>
          <w:lang w:val="vi-VN"/>
        </w:rPr>
        <w:t>/1</w:t>
      </w:r>
      <w:r w:rsidRPr="001D7F1A">
        <w:rPr>
          <w:lang w:val="vi-VN"/>
        </w:rPr>
        <w:t>HS</w:t>
      </w:r>
      <w:r w:rsidRPr="00D7394F">
        <w:rPr>
          <w:lang w:val="vi-VN"/>
        </w:rPr>
        <w:t>)</w:t>
      </w:r>
      <w:r w:rsidRPr="00C1439D">
        <w:rPr>
          <w:lang w:val="vi-VN"/>
        </w:rPr>
        <w:t xml:space="preserve">, đảm bảo có diện tích mặt bằng theo quy định cho nhu cầu vui chơi và học tập của học sinh. </w:t>
      </w:r>
      <w:r w:rsidRPr="00C1439D">
        <w:rPr>
          <w:spacing w:val="-6"/>
          <w:lang w:val="vi-VN"/>
        </w:rPr>
        <w:t>Khu sân chơi, bãi tập có diện tích</w:t>
      </w:r>
      <w:r w:rsidRPr="00386D5F">
        <w:rPr>
          <w:spacing w:val="-6"/>
          <w:lang w:val="vi-VN"/>
        </w:rPr>
        <w:t xml:space="preserve"> rộng rãi đảm bảo nhu cầu vui chơi, thể dục của học sinh</w:t>
      </w:r>
      <w:r w:rsidRPr="00C1439D">
        <w:rPr>
          <w:spacing w:val="-6"/>
          <w:lang w:val="vi-VN"/>
        </w:rPr>
        <w:t xml:space="preserve"> </w:t>
      </w:r>
      <w:r w:rsidR="00813581" w:rsidRPr="00813581">
        <w:rPr>
          <w:b/>
          <w:color w:val="000000"/>
          <w:lang w:val="vi-VN" w:eastAsia="vi-VN"/>
        </w:rPr>
        <w:t>[H21-3.1-02]; [H21-3.1-03].</w:t>
      </w:r>
    </w:p>
    <w:p w14:paraId="6518EDCC" w14:textId="77777777" w:rsidR="00386D5F" w:rsidRPr="00C1439D" w:rsidRDefault="00386D5F" w:rsidP="00386D5F">
      <w:pPr>
        <w:spacing w:line="360" w:lineRule="auto"/>
        <w:ind w:firstLine="720"/>
        <w:jc w:val="both"/>
        <w:rPr>
          <w:b/>
          <w:lang w:val="vi-VN"/>
        </w:rPr>
      </w:pPr>
      <w:r w:rsidRPr="00C1439D">
        <w:rPr>
          <w:b/>
          <w:lang w:val="vi-VN"/>
        </w:rPr>
        <w:t>2. Điểm mạnh</w:t>
      </w:r>
    </w:p>
    <w:p w14:paraId="06B8FC2D" w14:textId="7A9FC11C" w:rsidR="00813581" w:rsidRPr="00D0687A" w:rsidRDefault="00DD7B6C" w:rsidP="00D0687A">
      <w:pPr>
        <w:spacing w:line="360" w:lineRule="auto"/>
        <w:ind w:firstLine="720"/>
        <w:jc w:val="both"/>
        <w:rPr>
          <w:lang w:val="vi-VN"/>
        </w:rPr>
      </w:pPr>
      <w:r w:rsidRPr="00D0687A">
        <w:rPr>
          <w:lang w:val="vi-VN"/>
        </w:rPr>
        <w:t>Tuy khuôn viên nhà trường còn hạn chế về diện tích nhưng nhà trường đã tạo ra khuôn viên một cách hợp lý nhất với điều kiện thực tế.</w:t>
      </w:r>
      <w:r w:rsidR="00D0687A" w:rsidRPr="00D0687A">
        <w:rPr>
          <w:lang w:val="vi-VN"/>
        </w:rPr>
        <w:t xml:space="preserve"> </w:t>
      </w:r>
      <w:r w:rsidR="00813581" w:rsidRPr="00813581">
        <w:rPr>
          <w:color w:val="000000"/>
          <w:spacing w:val="4"/>
          <w:lang w:val="vi-VN"/>
        </w:rPr>
        <w:t>Sân trường có nhiều cây xanh có diện tích che phủ rộng tạo bóng mát cho HS vui chơi, học tập. Khuôn viên trường có nhiều bồn hoa, cây cảnh, tạo không gian xanh, sạch, đẹp, thân thiện.</w:t>
      </w:r>
    </w:p>
    <w:p w14:paraId="30C81F46" w14:textId="77777777" w:rsidR="00386D5F" w:rsidRPr="00C1439D" w:rsidRDefault="00386D5F" w:rsidP="00386D5F">
      <w:pPr>
        <w:spacing w:line="360" w:lineRule="auto"/>
        <w:ind w:firstLine="720"/>
        <w:jc w:val="both"/>
        <w:rPr>
          <w:b/>
          <w:lang w:val="vi-VN"/>
        </w:rPr>
      </w:pPr>
      <w:r w:rsidRPr="00C1439D">
        <w:rPr>
          <w:b/>
          <w:lang w:val="vi-VN"/>
        </w:rPr>
        <w:t>3. Điểm yếu</w:t>
      </w:r>
    </w:p>
    <w:p w14:paraId="08649794" w14:textId="60654036" w:rsidR="00FE37AB" w:rsidRPr="00BB199F" w:rsidRDefault="00FE37AB" w:rsidP="00FE37AB">
      <w:pPr>
        <w:spacing w:line="360" w:lineRule="auto"/>
        <w:ind w:firstLine="720"/>
        <w:jc w:val="both"/>
        <w:rPr>
          <w:lang w:val="vi-VN"/>
        </w:rPr>
      </w:pPr>
      <w:r w:rsidRPr="00C1439D">
        <w:rPr>
          <w:lang w:val="vi-VN"/>
        </w:rPr>
        <w:t>Thiết bị</w:t>
      </w:r>
      <w:r w:rsidRPr="00BB199F">
        <w:rPr>
          <w:lang w:val="vi-VN"/>
        </w:rPr>
        <w:t xml:space="preserve"> </w:t>
      </w:r>
      <w:r w:rsidRPr="00C1439D">
        <w:rPr>
          <w:lang w:val="vi-VN"/>
        </w:rPr>
        <w:t>TDTT ngoài trời còn hạn chế về số lượng</w:t>
      </w:r>
      <w:r w:rsidRPr="00BB199F">
        <w:rPr>
          <w:lang w:val="vi-VN"/>
        </w:rPr>
        <w:t xml:space="preserve">, </w:t>
      </w:r>
      <w:r w:rsidR="00424765">
        <w:rPr>
          <w:lang w:val="vi-VN"/>
        </w:rPr>
        <w:t xml:space="preserve">diện tích </w:t>
      </w:r>
      <w:r w:rsidRPr="00BB199F">
        <w:rPr>
          <w:lang w:val="vi-VN"/>
        </w:rPr>
        <w:t xml:space="preserve">sân chơi bãi tập </w:t>
      </w:r>
      <w:r w:rsidR="00424765">
        <w:rPr>
          <w:lang w:val="vi-VN"/>
        </w:rPr>
        <w:t>chưa đủ</w:t>
      </w:r>
      <w:r w:rsidRPr="00C1439D">
        <w:rPr>
          <w:lang w:val="vi-VN"/>
        </w:rPr>
        <w:t xml:space="preserve"> so với số học sinh toàn trường.</w:t>
      </w:r>
    </w:p>
    <w:p w14:paraId="1617B666" w14:textId="77777777" w:rsidR="00FE37AB" w:rsidRPr="00D77399" w:rsidRDefault="00FE37AB" w:rsidP="00FE37AB">
      <w:pPr>
        <w:spacing w:line="360" w:lineRule="auto"/>
        <w:ind w:firstLine="720"/>
        <w:jc w:val="both"/>
        <w:rPr>
          <w:lang w:val="vi-VN"/>
        </w:rPr>
      </w:pPr>
      <w:r w:rsidRPr="00BB199F">
        <w:rPr>
          <w:lang w:val="vi-VN"/>
        </w:rPr>
        <w:t>Tường bao quanh khuôn v</w:t>
      </w:r>
      <w:r w:rsidR="00D77399">
        <w:rPr>
          <w:lang w:val="vi-VN"/>
        </w:rPr>
        <w:t>iên đã cũ, xuống cấp</w:t>
      </w:r>
      <w:r w:rsidRPr="00386D5F">
        <w:rPr>
          <w:lang w:val="vi-VN"/>
        </w:rPr>
        <w:t>, gây hạn chế cho việc</w:t>
      </w:r>
      <w:r>
        <w:rPr>
          <w:lang w:val="vi-VN"/>
        </w:rPr>
        <w:t xml:space="preserve"> đảm bảo an toàn trường học.</w:t>
      </w:r>
    </w:p>
    <w:p w14:paraId="26BD3249" w14:textId="77777777" w:rsidR="00386D5F" w:rsidRPr="00C1439D" w:rsidRDefault="00386D5F" w:rsidP="00386D5F">
      <w:pPr>
        <w:spacing w:line="360" w:lineRule="auto"/>
        <w:ind w:firstLine="720"/>
        <w:jc w:val="both"/>
        <w:rPr>
          <w:b/>
          <w:lang w:val="vi-VN"/>
        </w:rPr>
      </w:pPr>
      <w:r w:rsidRPr="00C1439D">
        <w:rPr>
          <w:b/>
          <w:lang w:val="vi-VN"/>
        </w:rPr>
        <w:t>4. Kế hoạch cải tiến chất lượng</w:t>
      </w:r>
    </w:p>
    <w:p w14:paraId="433EDC15" w14:textId="4F31310C" w:rsidR="00D77399" w:rsidRPr="00D77399" w:rsidRDefault="00BC08CD" w:rsidP="00D77399">
      <w:pPr>
        <w:spacing w:line="360" w:lineRule="auto"/>
        <w:ind w:firstLine="720"/>
        <w:jc w:val="both"/>
        <w:outlineLvl w:val="0"/>
        <w:rPr>
          <w:color w:val="000000"/>
          <w:lang w:val="vi-VN" w:eastAsia="vi-VN"/>
        </w:rPr>
      </w:pPr>
      <w:r>
        <w:rPr>
          <w:color w:val="000000"/>
          <w:lang w:val="vi-VN" w:eastAsia="vi-VN"/>
        </w:rPr>
        <w:t>Từ năm học 202</w:t>
      </w:r>
      <w:r w:rsidR="00B46B13">
        <w:rPr>
          <w:color w:val="000000"/>
          <w:lang w:val="en-US" w:eastAsia="vi-VN"/>
        </w:rPr>
        <w:t>3</w:t>
      </w:r>
      <w:r w:rsidR="00D77399" w:rsidRPr="00D77399">
        <w:rPr>
          <w:color w:val="000000"/>
          <w:lang w:val="vi-VN" w:eastAsia="vi-VN"/>
        </w:rPr>
        <w:t>-202</w:t>
      </w:r>
      <w:r w:rsidR="00B46B13">
        <w:rPr>
          <w:color w:val="000000"/>
          <w:lang w:val="en-US" w:eastAsia="vi-VN"/>
        </w:rPr>
        <w:t>4</w:t>
      </w:r>
      <w:r w:rsidR="00D77399" w:rsidRPr="00D77399">
        <w:rPr>
          <w:color w:val="000000"/>
          <w:lang w:val="vi-VN" w:eastAsia="vi-VN"/>
        </w:rPr>
        <w:t xml:space="preserve"> và các năm tiếp theo, nhà trường xây dựng kế hoạch mua sắm thêm trang thiết bị TDTT đáp ứng đủ yêu cầu sử dụng của học sinh, </w:t>
      </w:r>
      <w:r w:rsidR="00B46B13">
        <w:rPr>
          <w:color w:val="000000"/>
          <w:lang w:val="en-US" w:eastAsia="vi-VN"/>
        </w:rPr>
        <w:t>lắp đặt mái che di động</w:t>
      </w:r>
      <w:r w:rsidR="00D77399" w:rsidRPr="00D77399">
        <w:rPr>
          <w:color w:val="000000"/>
          <w:lang w:val="vi-VN" w:eastAsia="vi-VN"/>
        </w:rPr>
        <w:t xml:space="preserve"> khu bãi tập để </w:t>
      </w:r>
      <w:r w:rsidR="00B46B13">
        <w:rPr>
          <w:color w:val="000000"/>
          <w:lang w:val="en-US" w:eastAsia="vi-VN"/>
        </w:rPr>
        <w:t>che mưa, che nắng</w:t>
      </w:r>
      <w:r w:rsidR="00D77399" w:rsidRPr="00D77399">
        <w:rPr>
          <w:color w:val="000000"/>
          <w:lang w:val="vi-VN" w:eastAsia="vi-VN"/>
        </w:rPr>
        <w:t xml:space="preserve"> cho HS vui chơi, tập luyện.</w:t>
      </w:r>
    </w:p>
    <w:p w14:paraId="5D8DE8FE" w14:textId="77777777" w:rsidR="00FE37AB" w:rsidRPr="00D77399" w:rsidRDefault="00D77399" w:rsidP="00FE37AB">
      <w:pPr>
        <w:spacing w:line="360" w:lineRule="auto"/>
        <w:ind w:firstLine="700"/>
        <w:jc w:val="both"/>
        <w:rPr>
          <w:lang w:val="vi-VN"/>
        </w:rPr>
      </w:pPr>
      <w:r w:rsidRPr="00D77399">
        <w:rPr>
          <w:lang w:val="vi-VN"/>
        </w:rPr>
        <w:t xml:space="preserve">Nhà trường tăng cường </w:t>
      </w:r>
      <w:r w:rsidR="00FE37AB" w:rsidRPr="00C1439D">
        <w:rPr>
          <w:lang w:val="vi-VN"/>
        </w:rPr>
        <w:t xml:space="preserve">bảo vệ, </w:t>
      </w:r>
      <w:r w:rsidRPr="00D77399">
        <w:rPr>
          <w:lang w:val="vi-VN"/>
        </w:rPr>
        <w:t xml:space="preserve">có kế hoạch cải tạo, nâng cấp khu </w:t>
      </w:r>
      <w:r>
        <w:rPr>
          <w:lang w:val="vi-VN"/>
        </w:rPr>
        <w:t>vực tường bao xung quanh trường đảm bảo ANTT, A</w:t>
      </w:r>
      <w:r w:rsidRPr="00D77399">
        <w:rPr>
          <w:lang w:val="vi-VN"/>
        </w:rPr>
        <w:t>TTH.</w:t>
      </w:r>
    </w:p>
    <w:p w14:paraId="28305089" w14:textId="6BB43F9E" w:rsidR="00D77399" w:rsidRPr="00424765" w:rsidRDefault="00424765" w:rsidP="00D77399">
      <w:pPr>
        <w:spacing w:line="360" w:lineRule="auto"/>
        <w:ind w:firstLine="720"/>
        <w:jc w:val="both"/>
        <w:outlineLvl w:val="0"/>
        <w:rPr>
          <w:color w:val="FF0000"/>
          <w:lang w:val="vi-VN" w:eastAsia="vi-VN"/>
        </w:rPr>
      </w:pPr>
      <w:r w:rsidRPr="00424765">
        <w:rPr>
          <w:color w:val="FF0000"/>
          <w:lang w:val="vi-VN" w:eastAsia="vi-VN"/>
        </w:rPr>
        <w:t>Tích cực tham mưu với chính quyền địa phương các cấp tạo điều kiện mở rộng khuôn viên nhà trường thêm 3.400m</w:t>
      </w:r>
      <w:r w:rsidRPr="00424765">
        <w:rPr>
          <w:color w:val="FF0000"/>
          <w:vertAlign w:val="superscript"/>
          <w:lang w:val="vi-VN" w:eastAsia="vi-VN"/>
        </w:rPr>
        <w:t>2</w:t>
      </w:r>
      <w:r w:rsidRPr="00424765">
        <w:rPr>
          <w:color w:val="FF0000"/>
          <w:lang w:val="vi-VN" w:eastAsia="vi-VN"/>
        </w:rPr>
        <w:t xml:space="preserve"> về phía Bắc</w:t>
      </w:r>
      <w:r>
        <w:rPr>
          <w:color w:val="FF0000"/>
          <w:lang w:val="vi-VN" w:eastAsia="vi-VN"/>
        </w:rPr>
        <w:t>.</w:t>
      </w:r>
    </w:p>
    <w:p w14:paraId="608E5FB3" w14:textId="77777777" w:rsidR="00386D5F" w:rsidRPr="00C1439D" w:rsidRDefault="00386D5F" w:rsidP="00386D5F">
      <w:pPr>
        <w:spacing w:line="360" w:lineRule="auto"/>
        <w:jc w:val="both"/>
        <w:rPr>
          <w:b/>
        </w:rPr>
      </w:pPr>
      <w:r w:rsidRPr="00C1439D">
        <w:rPr>
          <w:b/>
          <w:lang w:val="vi-VN"/>
        </w:rPr>
        <w:tab/>
      </w:r>
      <w:r w:rsidRPr="00C1439D">
        <w:rPr>
          <w:b/>
        </w:rPr>
        <w:t>5</w:t>
      </w:r>
      <w:r w:rsidR="008F4B28">
        <w:rPr>
          <w:b/>
        </w:rPr>
        <w:t>. Tự đánh giá</w:t>
      </w:r>
    </w:p>
    <w:tbl>
      <w:tblPr>
        <w:tblW w:w="9576" w:type="dxa"/>
        <w:tblInd w:w="5" w:type="dxa"/>
        <w:tblLayout w:type="fixed"/>
        <w:tblCellMar>
          <w:left w:w="0" w:type="dxa"/>
          <w:right w:w="0" w:type="dxa"/>
        </w:tblCellMar>
        <w:tblLook w:val="04A0" w:firstRow="1" w:lastRow="0" w:firstColumn="1" w:lastColumn="0" w:noHBand="0" w:noVBand="1"/>
      </w:tblPr>
      <w:tblGrid>
        <w:gridCol w:w="1130"/>
        <w:gridCol w:w="1962"/>
        <w:gridCol w:w="1198"/>
        <w:gridCol w:w="2011"/>
        <w:gridCol w:w="1268"/>
        <w:gridCol w:w="2007"/>
      </w:tblGrid>
      <w:tr w:rsidR="00386D5F" w:rsidRPr="008F4B28" w14:paraId="35ABC1DE" w14:textId="77777777" w:rsidTr="00760509">
        <w:trPr>
          <w:trHeight w:val="293"/>
        </w:trPr>
        <w:tc>
          <w:tcPr>
            <w:tcW w:w="30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FA3E40" w14:textId="77777777" w:rsidR="00386D5F" w:rsidRPr="008F4B28" w:rsidRDefault="00386D5F" w:rsidP="00760509">
            <w:pPr>
              <w:spacing w:line="360" w:lineRule="auto"/>
              <w:jc w:val="center"/>
              <w:rPr>
                <w:b/>
                <w:bCs/>
              </w:rPr>
            </w:pPr>
            <w:r w:rsidRPr="008F4B28">
              <w:rPr>
                <w:b/>
                <w:bCs/>
              </w:rPr>
              <w:t>Mức 1</w:t>
            </w:r>
          </w:p>
        </w:tc>
        <w:tc>
          <w:tcPr>
            <w:tcW w:w="32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33107E" w14:textId="77777777" w:rsidR="00386D5F" w:rsidRPr="008F4B28" w:rsidRDefault="00386D5F" w:rsidP="00760509">
            <w:pPr>
              <w:spacing w:line="360" w:lineRule="auto"/>
              <w:jc w:val="center"/>
              <w:rPr>
                <w:b/>
                <w:bCs/>
              </w:rPr>
            </w:pPr>
            <w:r w:rsidRPr="008F4B28">
              <w:rPr>
                <w:b/>
                <w:bCs/>
              </w:rPr>
              <w:t>Mức 2</w:t>
            </w:r>
          </w:p>
        </w:tc>
        <w:tc>
          <w:tcPr>
            <w:tcW w:w="32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0C732F" w14:textId="77777777" w:rsidR="00386D5F" w:rsidRPr="008F4B28" w:rsidRDefault="00386D5F" w:rsidP="00760509">
            <w:pPr>
              <w:spacing w:line="360" w:lineRule="auto"/>
              <w:jc w:val="center"/>
              <w:rPr>
                <w:b/>
                <w:bCs/>
              </w:rPr>
            </w:pPr>
            <w:r w:rsidRPr="008F4B28">
              <w:rPr>
                <w:b/>
                <w:bCs/>
              </w:rPr>
              <w:t>Mức 3</w:t>
            </w:r>
          </w:p>
        </w:tc>
      </w:tr>
      <w:tr w:rsidR="00386D5F" w:rsidRPr="00C1439D" w14:paraId="4B6F8D6E" w14:textId="77777777" w:rsidTr="00CB1106">
        <w:trPr>
          <w:trHeight w:val="938"/>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3BCA" w14:textId="77777777" w:rsidR="00386D5F" w:rsidRPr="00C1439D" w:rsidRDefault="00386D5F" w:rsidP="00760509">
            <w:pPr>
              <w:spacing w:line="360" w:lineRule="auto"/>
              <w:jc w:val="both"/>
            </w:pPr>
            <w:r w:rsidRPr="00C1439D">
              <w:t>Chỉ báo</w:t>
            </w:r>
          </w:p>
        </w:tc>
        <w:tc>
          <w:tcPr>
            <w:tcW w:w="1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77B91" w14:textId="77777777" w:rsidR="00386D5F" w:rsidRPr="00C1439D" w:rsidRDefault="00386D5F" w:rsidP="00760509">
            <w:pPr>
              <w:spacing w:line="360" w:lineRule="auto"/>
              <w:jc w:val="both"/>
            </w:pPr>
            <w:r w:rsidRPr="00C1439D">
              <w:t>Đạt/ Không đạt</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C3294" w14:textId="77777777" w:rsidR="00386D5F" w:rsidRPr="00C1439D" w:rsidRDefault="00386D5F" w:rsidP="00760509">
            <w:pPr>
              <w:spacing w:line="360" w:lineRule="auto"/>
              <w:jc w:val="both"/>
            </w:pPr>
            <w:r w:rsidRPr="00C1439D">
              <w:t>Chỉ báo</w:t>
            </w:r>
          </w:p>
          <w:p w14:paraId="7BFD4DD9" w14:textId="77777777" w:rsidR="00386D5F" w:rsidRPr="00C1439D" w:rsidRDefault="00386D5F" w:rsidP="00760509">
            <w:pPr>
              <w:spacing w:line="360" w:lineRule="auto"/>
              <w:jc w:val="both"/>
            </w:pPr>
            <w:r w:rsidRPr="00C1439D">
              <w:rPr>
                <w:i/>
              </w:rPr>
              <w:t>(Nếu có)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0883A" w14:textId="77777777" w:rsidR="00386D5F" w:rsidRPr="00C1439D" w:rsidRDefault="00386D5F" w:rsidP="00760509">
            <w:pPr>
              <w:spacing w:line="360" w:lineRule="auto"/>
              <w:jc w:val="both"/>
            </w:pPr>
            <w:r w:rsidRPr="00C1439D">
              <w:t>Đạt/ Không đạt</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6DF6E" w14:textId="77777777" w:rsidR="00386D5F" w:rsidRPr="00C1439D" w:rsidRDefault="00386D5F" w:rsidP="00760509">
            <w:pPr>
              <w:spacing w:line="360" w:lineRule="auto"/>
              <w:jc w:val="both"/>
            </w:pPr>
            <w:r w:rsidRPr="00C1439D">
              <w:t>Chỉ báo</w:t>
            </w:r>
          </w:p>
          <w:p w14:paraId="130647F2" w14:textId="77777777" w:rsidR="00386D5F" w:rsidRPr="00C1439D" w:rsidRDefault="00386D5F" w:rsidP="00760509">
            <w:pPr>
              <w:spacing w:line="360" w:lineRule="auto"/>
              <w:jc w:val="both"/>
            </w:pPr>
            <w:r w:rsidRPr="00C1439D">
              <w:rPr>
                <w:i/>
              </w:rPr>
              <w:t>(Nếu có)</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2BF3D" w14:textId="77777777" w:rsidR="00386D5F" w:rsidRPr="00C1439D" w:rsidRDefault="00386D5F" w:rsidP="00760509">
            <w:pPr>
              <w:spacing w:line="360" w:lineRule="auto"/>
              <w:jc w:val="both"/>
            </w:pPr>
            <w:r w:rsidRPr="00C1439D">
              <w:t>Đạt/ Không đạt</w:t>
            </w:r>
          </w:p>
        </w:tc>
      </w:tr>
      <w:tr w:rsidR="00CB1106" w:rsidRPr="00C1439D" w14:paraId="4851BD4F" w14:textId="77777777" w:rsidTr="00CB1106">
        <w:trPr>
          <w:trHeight w:val="469"/>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1A1FC" w14:textId="77777777" w:rsidR="00CB1106" w:rsidRDefault="00CB1106" w:rsidP="00CB1106">
            <w:pPr>
              <w:pStyle w:val="Normal1"/>
              <w:spacing w:line="360" w:lineRule="auto"/>
              <w:ind w:firstLine="24"/>
              <w:jc w:val="center"/>
            </w:pPr>
            <w:r>
              <w:t>a</w:t>
            </w:r>
          </w:p>
        </w:tc>
        <w:tc>
          <w:tcPr>
            <w:tcW w:w="1962" w:type="dxa"/>
            <w:tcBorders>
              <w:top w:val="single" w:sz="4" w:space="0" w:color="000000"/>
              <w:left w:val="single" w:sz="4" w:space="0" w:color="000000"/>
              <w:bottom w:val="single" w:sz="4" w:space="0" w:color="000000"/>
              <w:right w:val="single" w:sz="4" w:space="0" w:color="000000"/>
            </w:tcBorders>
            <w:shd w:val="clear" w:color="auto" w:fill="FFFFFF"/>
          </w:tcPr>
          <w:p w14:paraId="1AFFFF0A" w14:textId="77777777" w:rsidR="00CB1106" w:rsidRPr="00C1439D" w:rsidRDefault="00CB1106" w:rsidP="00CB1106">
            <w:pPr>
              <w:spacing w:line="360" w:lineRule="auto"/>
              <w:jc w:val="center"/>
            </w:pPr>
            <w:r w:rsidRPr="00C1439D">
              <w:t>Đạt</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cPr>
          <w:p w14:paraId="69E7E8D7" w14:textId="77777777" w:rsidR="00CB1106" w:rsidRPr="00C1439D" w:rsidRDefault="00CB1106" w:rsidP="00CB1106">
            <w:pPr>
              <w:spacing w:line="360" w:lineRule="auto"/>
              <w:jc w:val="center"/>
            </w:pPr>
            <w:r w:rsidRPr="00C1439D">
              <w:t>*</w:t>
            </w:r>
          </w:p>
        </w:tc>
        <w:tc>
          <w:tcPr>
            <w:tcW w:w="2011" w:type="dxa"/>
            <w:tcBorders>
              <w:top w:val="single" w:sz="4" w:space="0" w:color="000000"/>
              <w:left w:val="single" w:sz="4" w:space="0" w:color="000000"/>
              <w:bottom w:val="single" w:sz="4" w:space="0" w:color="000000"/>
              <w:right w:val="single" w:sz="4" w:space="0" w:color="000000"/>
            </w:tcBorders>
            <w:shd w:val="clear" w:color="auto" w:fill="FFFFFF"/>
          </w:tcPr>
          <w:p w14:paraId="00DC6184" w14:textId="77777777" w:rsidR="00CB1106" w:rsidRPr="00C1439D" w:rsidRDefault="00CB1106" w:rsidP="00CB1106">
            <w:pPr>
              <w:spacing w:line="360" w:lineRule="auto"/>
              <w:jc w:val="center"/>
            </w:pPr>
            <w:r w:rsidRPr="00C1439D">
              <w:t>Đạt</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2195BD87" w14:textId="77777777" w:rsidR="00CB1106" w:rsidRPr="00C1439D" w:rsidRDefault="00CB1106" w:rsidP="00CB1106">
            <w:pPr>
              <w:spacing w:line="360" w:lineRule="auto"/>
              <w:jc w:val="center"/>
            </w:pPr>
            <w:r w:rsidRPr="00C1439D">
              <w:t>*</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08949CD8" w14:textId="31A827C2" w:rsidR="00CB1106" w:rsidRPr="00C1439D" w:rsidRDefault="001B0017" w:rsidP="001B0017">
            <w:pPr>
              <w:spacing w:line="360" w:lineRule="auto"/>
              <w:jc w:val="center"/>
            </w:pPr>
            <w:r>
              <w:t>Không đ</w:t>
            </w:r>
            <w:r w:rsidR="00CB1106" w:rsidRPr="00C1439D">
              <w:t>ạt</w:t>
            </w:r>
          </w:p>
        </w:tc>
      </w:tr>
      <w:tr w:rsidR="00CB1106" w:rsidRPr="00C1439D" w14:paraId="4F8E3F35" w14:textId="77777777" w:rsidTr="00CB1106">
        <w:trPr>
          <w:trHeight w:val="469"/>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84FB0" w14:textId="77777777" w:rsidR="00CB1106" w:rsidRDefault="00CB1106" w:rsidP="00CB1106">
            <w:pPr>
              <w:pStyle w:val="Normal1"/>
              <w:spacing w:line="360" w:lineRule="auto"/>
              <w:ind w:firstLine="24"/>
              <w:jc w:val="center"/>
            </w:pPr>
            <w:r>
              <w:t>b</w:t>
            </w:r>
          </w:p>
        </w:tc>
        <w:tc>
          <w:tcPr>
            <w:tcW w:w="1962" w:type="dxa"/>
            <w:tcBorders>
              <w:top w:val="single" w:sz="4" w:space="0" w:color="000000"/>
              <w:left w:val="single" w:sz="4" w:space="0" w:color="000000"/>
              <w:bottom w:val="single" w:sz="4" w:space="0" w:color="000000"/>
              <w:right w:val="single" w:sz="4" w:space="0" w:color="000000"/>
            </w:tcBorders>
            <w:shd w:val="clear" w:color="auto" w:fill="FFFFFF"/>
          </w:tcPr>
          <w:p w14:paraId="3F75D5C6" w14:textId="77777777" w:rsidR="00CB1106" w:rsidRPr="00C1439D" w:rsidRDefault="00CB1106" w:rsidP="00CB1106">
            <w:pPr>
              <w:spacing w:line="360" w:lineRule="auto"/>
              <w:jc w:val="center"/>
            </w:pPr>
            <w:r w:rsidRPr="00C1439D">
              <w:t>Đạt</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cPr>
          <w:p w14:paraId="2696E7AC" w14:textId="77777777" w:rsidR="00CB1106" w:rsidRPr="00C1439D" w:rsidRDefault="00CB1106" w:rsidP="00CB1106">
            <w:pPr>
              <w:spacing w:line="360" w:lineRule="auto"/>
              <w:jc w:val="center"/>
            </w:pPr>
            <w:r w:rsidRPr="00C1439D">
              <w:t>-</w:t>
            </w:r>
          </w:p>
        </w:tc>
        <w:tc>
          <w:tcPr>
            <w:tcW w:w="2011" w:type="dxa"/>
            <w:tcBorders>
              <w:top w:val="single" w:sz="4" w:space="0" w:color="000000"/>
              <w:left w:val="single" w:sz="4" w:space="0" w:color="000000"/>
              <w:bottom w:val="single" w:sz="4" w:space="0" w:color="000000"/>
              <w:right w:val="single" w:sz="4" w:space="0" w:color="000000"/>
            </w:tcBorders>
            <w:shd w:val="clear" w:color="auto" w:fill="FFFFFF"/>
          </w:tcPr>
          <w:p w14:paraId="06427AB1" w14:textId="77777777" w:rsidR="00CB1106" w:rsidRPr="00C1439D" w:rsidRDefault="00CB1106" w:rsidP="00CB1106">
            <w:pPr>
              <w:spacing w:line="360" w:lineRule="auto"/>
              <w:jc w:val="cente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3F699D89" w14:textId="77777777" w:rsidR="00CB1106" w:rsidRPr="00C1439D" w:rsidRDefault="00CB1106" w:rsidP="00CB1106">
            <w:pPr>
              <w:spacing w:line="360" w:lineRule="auto"/>
              <w:jc w:val="center"/>
            </w:pPr>
            <w:r w:rsidRPr="00C1439D">
              <w:t>-</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51CD6450" w14:textId="77777777" w:rsidR="00CB1106" w:rsidRPr="00C1439D" w:rsidRDefault="00CB1106" w:rsidP="00CB1106">
            <w:pPr>
              <w:spacing w:line="360" w:lineRule="auto"/>
              <w:jc w:val="center"/>
            </w:pPr>
          </w:p>
        </w:tc>
      </w:tr>
      <w:tr w:rsidR="00CB1106" w:rsidRPr="00C1439D" w14:paraId="27EF0985" w14:textId="77777777" w:rsidTr="00CB1106">
        <w:trPr>
          <w:trHeight w:val="469"/>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BAE8B" w14:textId="77777777" w:rsidR="00CB1106" w:rsidRDefault="00CB1106" w:rsidP="00CB1106">
            <w:pPr>
              <w:pStyle w:val="Normal1"/>
              <w:spacing w:line="360" w:lineRule="auto"/>
              <w:ind w:firstLine="24"/>
              <w:jc w:val="center"/>
            </w:pPr>
            <w:r>
              <w:lastRenderedPageBreak/>
              <w:t>c</w:t>
            </w:r>
          </w:p>
        </w:tc>
        <w:tc>
          <w:tcPr>
            <w:tcW w:w="1962" w:type="dxa"/>
            <w:tcBorders>
              <w:top w:val="single" w:sz="4" w:space="0" w:color="000000"/>
              <w:left w:val="single" w:sz="4" w:space="0" w:color="000000"/>
              <w:bottom w:val="single" w:sz="4" w:space="0" w:color="000000"/>
              <w:right w:val="single" w:sz="4" w:space="0" w:color="000000"/>
            </w:tcBorders>
            <w:shd w:val="clear" w:color="auto" w:fill="FFFFFF"/>
          </w:tcPr>
          <w:p w14:paraId="0403DF9E" w14:textId="77777777" w:rsidR="00CB1106" w:rsidRPr="00C1439D" w:rsidRDefault="00CB1106" w:rsidP="00CB1106">
            <w:pPr>
              <w:spacing w:line="360" w:lineRule="auto"/>
              <w:jc w:val="center"/>
            </w:pPr>
            <w:r w:rsidRPr="00C1439D">
              <w:t>Đạt</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cPr>
          <w:p w14:paraId="23A67110" w14:textId="77777777" w:rsidR="00CB1106" w:rsidRPr="00C1439D" w:rsidRDefault="00CB1106" w:rsidP="00CB1106">
            <w:pPr>
              <w:spacing w:line="360" w:lineRule="auto"/>
              <w:jc w:val="center"/>
            </w:pPr>
            <w:r w:rsidRPr="00C1439D">
              <w:t>-</w:t>
            </w:r>
          </w:p>
        </w:tc>
        <w:tc>
          <w:tcPr>
            <w:tcW w:w="2011" w:type="dxa"/>
            <w:tcBorders>
              <w:top w:val="single" w:sz="4" w:space="0" w:color="000000"/>
              <w:left w:val="single" w:sz="4" w:space="0" w:color="000000"/>
              <w:bottom w:val="single" w:sz="4" w:space="0" w:color="000000"/>
              <w:right w:val="single" w:sz="4" w:space="0" w:color="000000"/>
            </w:tcBorders>
            <w:shd w:val="clear" w:color="auto" w:fill="FFFFFF"/>
          </w:tcPr>
          <w:p w14:paraId="434C4349" w14:textId="77777777" w:rsidR="00CB1106" w:rsidRPr="00C1439D" w:rsidRDefault="00CB1106" w:rsidP="00CB1106">
            <w:pPr>
              <w:spacing w:line="360" w:lineRule="auto"/>
              <w:jc w:val="cente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5FBE2481" w14:textId="77777777" w:rsidR="00CB1106" w:rsidRPr="00C1439D" w:rsidRDefault="00CB1106" w:rsidP="00CB1106">
            <w:pPr>
              <w:spacing w:line="360" w:lineRule="auto"/>
              <w:jc w:val="center"/>
            </w:pPr>
            <w:r w:rsidRPr="00C1439D">
              <w:t>-</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1C8B52AA" w14:textId="77777777" w:rsidR="00CB1106" w:rsidRPr="00C1439D" w:rsidRDefault="00CB1106" w:rsidP="00CB1106">
            <w:pPr>
              <w:spacing w:line="360" w:lineRule="auto"/>
              <w:jc w:val="center"/>
            </w:pPr>
          </w:p>
        </w:tc>
      </w:tr>
      <w:tr w:rsidR="00386D5F" w:rsidRPr="00C1439D" w14:paraId="56B290B7" w14:textId="77777777" w:rsidTr="00760509">
        <w:trPr>
          <w:trHeight w:val="469"/>
        </w:trPr>
        <w:tc>
          <w:tcPr>
            <w:tcW w:w="30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CEAEA" w14:textId="77777777" w:rsidR="00386D5F" w:rsidRPr="00C1439D" w:rsidRDefault="00386D5F" w:rsidP="00760509">
            <w:pPr>
              <w:spacing w:line="360" w:lineRule="auto"/>
              <w:jc w:val="center"/>
            </w:pPr>
            <w:r w:rsidRPr="00C1439D">
              <w:t>Đạt</w:t>
            </w:r>
          </w:p>
        </w:tc>
        <w:tc>
          <w:tcPr>
            <w:tcW w:w="32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DCE44E" w14:textId="77777777" w:rsidR="00386D5F" w:rsidRPr="00C1439D" w:rsidRDefault="00386D5F" w:rsidP="00760509">
            <w:pPr>
              <w:spacing w:line="360" w:lineRule="auto"/>
              <w:jc w:val="center"/>
            </w:pPr>
            <w:r w:rsidRPr="00C1439D">
              <w:t>Đạt</w:t>
            </w:r>
          </w:p>
        </w:tc>
        <w:tc>
          <w:tcPr>
            <w:tcW w:w="32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2F6140" w14:textId="3F3A9F61" w:rsidR="00386D5F" w:rsidRPr="00C1439D" w:rsidRDefault="001B0017" w:rsidP="001B0017">
            <w:pPr>
              <w:spacing w:line="360" w:lineRule="auto"/>
              <w:jc w:val="center"/>
            </w:pPr>
            <w:r>
              <w:t>Không đ</w:t>
            </w:r>
            <w:r w:rsidR="00386D5F" w:rsidRPr="00C1439D">
              <w:t>ạt</w:t>
            </w:r>
          </w:p>
        </w:tc>
      </w:tr>
    </w:tbl>
    <w:p w14:paraId="1B66ACBA" w14:textId="22B1139C" w:rsidR="00386D5F" w:rsidRPr="00C1439D" w:rsidRDefault="00386D5F" w:rsidP="00386D5F">
      <w:pPr>
        <w:spacing w:before="120" w:line="360" w:lineRule="auto"/>
        <w:ind w:firstLine="720"/>
        <w:jc w:val="both"/>
        <w:rPr>
          <w:b/>
        </w:rPr>
      </w:pPr>
      <w:r w:rsidRPr="00C1439D">
        <w:rPr>
          <w:b/>
        </w:rPr>
        <w:t xml:space="preserve">Kết quả: Đạt Mức </w:t>
      </w:r>
      <w:r w:rsidR="001B0017">
        <w:rPr>
          <w:b/>
        </w:rPr>
        <w:t>2</w:t>
      </w:r>
    </w:p>
    <w:p w14:paraId="4CFD12CB" w14:textId="77777777" w:rsidR="00386D5F" w:rsidRPr="00C1439D" w:rsidRDefault="00386D5F" w:rsidP="00386D5F">
      <w:pPr>
        <w:spacing w:line="360" w:lineRule="auto"/>
        <w:ind w:firstLine="720"/>
        <w:jc w:val="both"/>
        <w:rPr>
          <w:b/>
        </w:rPr>
      </w:pPr>
      <w:r w:rsidRPr="00C1439D">
        <w:rPr>
          <w:b/>
        </w:rPr>
        <w:t>Tiêu chí 3.2: Phòng học, phòng học bộ môn và khối phục vụ học tập</w:t>
      </w:r>
    </w:p>
    <w:p w14:paraId="23C6CA91" w14:textId="77777777" w:rsidR="00386D5F" w:rsidRPr="00C1439D" w:rsidRDefault="005115F9" w:rsidP="00386D5F">
      <w:pPr>
        <w:spacing w:line="360" w:lineRule="auto"/>
        <w:ind w:firstLine="720"/>
        <w:jc w:val="both"/>
        <w:rPr>
          <w:b/>
        </w:rPr>
      </w:pPr>
      <w:r>
        <w:rPr>
          <w:b/>
        </w:rPr>
        <w:t>Mức 1</w:t>
      </w:r>
    </w:p>
    <w:p w14:paraId="1C55E7D5" w14:textId="77777777" w:rsidR="00386D5F" w:rsidRPr="00C1439D" w:rsidRDefault="00386D5F" w:rsidP="00386D5F">
      <w:pPr>
        <w:spacing w:line="360" w:lineRule="auto"/>
        <w:ind w:firstLine="709"/>
        <w:jc w:val="both"/>
        <w:rPr>
          <w:i/>
        </w:rPr>
      </w:pPr>
      <w:r w:rsidRPr="00C1439D">
        <w:rPr>
          <w:i/>
        </w:rPr>
        <w:t>a) Phòng học có đủ bàn ghế phù hợp với tầm vóc học sinh, có bàn ghế của giáo viên, có bảng viết, đủ điều kiện về ánh sáng, thoáng mát; đảm bảo học nhiều nhất là hai ca trong một ngày;</w:t>
      </w:r>
    </w:p>
    <w:p w14:paraId="26AB90FA" w14:textId="77777777" w:rsidR="00386D5F" w:rsidRPr="00C1439D" w:rsidRDefault="00386D5F" w:rsidP="00386D5F">
      <w:pPr>
        <w:spacing w:line="360" w:lineRule="auto"/>
        <w:ind w:firstLine="709"/>
        <w:jc w:val="both"/>
        <w:rPr>
          <w:i/>
        </w:rPr>
      </w:pPr>
      <w:r w:rsidRPr="00C1439D">
        <w:rPr>
          <w:i/>
        </w:rPr>
        <w:t>b) Có đủ phòng học bộ môn theo quy định;</w:t>
      </w:r>
    </w:p>
    <w:p w14:paraId="1EE57BF2" w14:textId="77777777" w:rsidR="00386D5F" w:rsidRPr="00C1439D" w:rsidRDefault="00386D5F" w:rsidP="00386D5F">
      <w:pPr>
        <w:tabs>
          <w:tab w:val="left" w:pos="1400"/>
        </w:tabs>
        <w:spacing w:line="360" w:lineRule="auto"/>
        <w:ind w:firstLine="709"/>
        <w:jc w:val="both"/>
        <w:rPr>
          <w:i/>
        </w:rPr>
      </w:pPr>
      <w:r w:rsidRPr="00C1439D">
        <w:rPr>
          <w:i/>
        </w:rPr>
        <w:t>c) Có phòng hoạt động Đoàn, thư viện và phòng truyền thống.</w:t>
      </w:r>
    </w:p>
    <w:p w14:paraId="64D0C46F" w14:textId="77777777" w:rsidR="00386D5F" w:rsidRPr="00C1439D" w:rsidRDefault="005115F9" w:rsidP="00386D5F">
      <w:pPr>
        <w:spacing w:line="360" w:lineRule="auto"/>
        <w:ind w:firstLine="709"/>
        <w:jc w:val="both"/>
        <w:rPr>
          <w:b/>
        </w:rPr>
      </w:pPr>
      <w:r>
        <w:rPr>
          <w:b/>
        </w:rPr>
        <w:t>Mức 2</w:t>
      </w:r>
    </w:p>
    <w:p w14:paraId="380CC824" w14:textId="77777777" w:rsidR="00386D5F" w:rsidRPr="00C1439D" w:rsidRDefault="00386D5F" w:rsidP="00386D5F">
      <w:pPr>
        <w:spacing w:line="360" w:lineRule="auto"/>
        <w:ind w:firstLine="720"/>
        <w:jc w:val="both"/>
        <w:rPr>
          <w:i/>
        </w:rPr>
      </w:pPr>
      <w:r w:rsidRPr="00C1439D">
        <w:rPr>
          <w:i/>
        </w:rPr>
        <w:t>a) Phòng học</w:t>
      </w:r>
      <w:r w:rsidRPr="00C1439D">
        <w:rPr>
          <w:i/>
          <w:spacing w:val="4"/>
        </w:rPr>
        <w:t>, phòng học bộ môn được xây dựng đạt tiêu chuẩn</w:t>
      </w:r>
      <w:r w:rsidRPr="00C1439D">
        <w:rPr>
          <w:i/>
        </w:rPr>
        <w:t xml:space="preserve"> theo quy </w:t>
      </w:r>
    </w:p>
    <w:p w14:paraId="5D66E38B" w14:textId="77777777" w:rsidR="00386D5F" w:rsidRPr="00C1439D" w:rsidRDefault="00386D5F" w:rsidP="00386D5F">
      <w:pPr>
        <w:spacing w:line="360" w:lineRule="auto"/>
        <w:jc w:val="both"/>
        <w:rPr>
          <w:i/>
        </w:rPr>
      </w:pPr>
      <w:r w:rsidRPr="00C1439D">
        <w:rPr>
          <w:i/>
        </w:rPr>
        <w:t>định, đảm bảo điều kiện thuận lợi cho học sinh khuyết tật học hòa nhập;</w:t>
      </w:r>
    </w:p>
    <w:p w14:paraId="4F343CDD" w14:textId="77777777" w:rsidR="00386D5F" w:rsidRPr="00C1439D" w:rsidRDefault="00386D5F" w:rsidP="00386D5F">
      <w:pPr>
        <w:spacing w:line="360" w:lineRule="auto"/>
        <w:ind w:firstLine="720"/>
        <w:jc w:val="both"/>
        <w:rPr>
          <w:i/>
        </w:rPr>
      </w:pPr>
      <w:r w:rsidRPr="00C1439D">
        <w:rPr>
          <w:i/>
        </w:rPr>
        <w:t>b) Khối phục vụ học tập, đáp ứng yêu cầu các hoạt động của nhà trường và theo quy định.</w:t>
      </w:r>
    </w:p>
    <w:p w14:paraId="220FBD4F" w14:textId="77777777" w:rsidR="00386D5F" w:rsidRPr="00C1439D" w:rsidRDefault="005115F9" w:rsidP="00386D5F">
      <w:pPr>
        <w:spacing w:line="360" w:lineRule="auto"/>
        <w:ind w:firstLine="720"/>
        <w:jc w:val="both"/>
        <w:rPr>
          <w:b/>
        </w:rPr>
      </w:pPr>
      <w:r>
        <w:rPr>
          <w:b/>
        </w:rPr>
        <w:t>Mức 3</w:t>
      </w:r>
    </w:p>
    <w:p w14:paraId="50DE3D11" w14:textId="77777777" w:rsidR="00386D5F" w:rsidRPr="00C1439D" w:rsidRDefault="00386D5F" w:rsidP="00386D5F">
      <w:pPr>
        <w:spacing w:line="360" w:lineRule="auto"/>
        <w:ind w:firstLine="720"/>
        <w:jc w:val="both"/>
        <w:rPr>
          <w:i/>
        </w:rPr>
      </w:pPr>
      <w:r w:rsidRPr="00C1439D">
        <w:rPr>
          <w:i/>
        </w:rPr>
        <w:t>Các phòng học, phòng học bộ môn có đủ các thiết bị dạy học theo quy định. Có phòng để tổ chức các hoạt động giáo dục cho học sinh hoàn cảnh đặc biệt.</w:t>
      </w:r>
    </w:p>
    <w:p w14:paraId="78D985F2" w14:textId="77777777" w:rsidR="00386D5F" w:rsidRPr="00C1439D" w:rsidRDefault="00386D5F" w:rsidP="00386D5F">
      <w:pPr>
        <w:spacing w:line="360" w:lineRule="auto"/>
        <w:ind w:firstLine="720"/>
        <w:jc w:val="both"/>
        <w:rPr>
          <w:b/>
        </w:rPr>
      </w:pPr>
      <w:r w:rsidRPr="00C1439D">
        <w:rPr>
          <w:b/>
        </w:rPr>
        <w:t>1. Mô tả hiện trạng</w:t>
      </w:r>
    </w:p>
    <w:p w14:paraId="4BF48DC6" w14:textId="77777777" w:rsidR="00386D5F" w:rsidRPr="00C1439D" w:rsidRDefault="005115F9" w:rsidP="00386D5F">
      <w:pPr>
        <w:spacing w:line="360" w:lineRule="auto"/>
        <w:ind w:firstLine="720"/>
        <w:jc w:val="both"/>
        <w:rPr>
          <w:b/>
        </w:rPr>
      </w:pPr>
      <w:r>
        <w:rPr>
          <w:b/>
        </w:rPr>
        <w:t>Mức 1</w:t>
      </w:r>
    </w:p>
    <w:p w14:paraId="7FEFBE51" w14:textId="59C03BAD" w:rsidR="00386D5F" w:rsidRPr="00C1439D" w:rsidRDefault="00386D5F" w:rsidP="00386D5F">
      <w:pPr>
        <w:spacing w:line="360" w:lineRule="auto"/>
        <w:ind w:firstLine="720"/>
        <w:jc w:val="both"/>
      </w:pPr>
      <w:r>
        <w:t>a) Nhà trường có 3</w:t>
      </w:r>
      <w:r w:rsidR="006A5504">
        <w:t>0</w:t>
      </w:r>
      <w:r w:rsidRPr="00C1439D">
        <w:t xml:space="preserve"> phòng học dành cho 3</w:t>
      </w:r>
      <w:r w:rsidR="006A5504">
        <w:t>0</w:t>
      </w:r>
      <w:r w:rsidRPr="00C1439D">
        <w:t xml:space="preserve"> lớp đảm bảo đủ để học 01 ca/ngày. </w:t>
      </w:r>
      <w:r>
        <w:rPr>
          <w:lang w:val="vi-VN"/>
        </w:rPr>
        <w:t>Các phòng học</w:t>
      </w:r>
      <w:r w:rsidRPr="00D7394F">
        <w:rPr>
          <w:lang w:val="vi-VN"/>
        </w:rPr>
        <w:t xml:space="preserve"> có diện tích 54m</w:t>
      </w:r>
      <w:r w:rsidRPr="00D7394F">
        <w:rPr>
          <w:vertAlign w:val="superscript"/>
          <w:lang w:val="vi-VN"/>
        </w:rPr>
        <w:t>2</w:t>
      </w:r>
      <w:r w:rsidRPr="00D7394F">
        <w:rPr>
          <w:lang w:val="vi-VN"/>
        </w:rPr>
        <w:t xml:space="preserve">, đủ ánh sáng, thoáng mát về mùa hè, ấm </w:t>
      </w:r>
      <w:r w:rsidRPr="002B1536">
        <w:rPr>
          <w:lang w:val="vi-VN"/>
        </w:rPr>
        <w:t xml:space="preserve">áp </w:t>
      </w:r>
      <w:r w:rsidRPr="00D7394F">
        <w:rPr>
          <w:lang w:val="vi-VN"/>
        </w:rPr>
        <w:t xml:space="preserve">về mùa đông. Mỗi phòng học được trang bị </w:t>
      </w:r>
      <w:r w:rsidRPr="00D906B7">
        <w:rPr>
          <w:lang w:val="vi-VN"/>
        </w:rPr>
        <w:t>bàn ghế, bảng chống loá, điện sáng, quạt mát, ảnh Bác, khẩu hiệu... phục vụ tốt cho việc giảng dạy và học tập của GV và HS</w:t>
      </w:r>
      <w:r w:rsidRPr="00D7394F">
        <w:rPr>
          <w:lang w:val="vi-VN"/>
        </w:rPr>
        <w:t>. Hệ thống phòng học của nhà trường đủ về số lượng phục vụ tốt cho nhu cầu học tập của học sinh</w:t>
      </w:r>
      <w:r w:rsidRPr="00C1439D">
        <w:rPr>
          <w:b/>
        </w:rPr>
        <w:t xml:space="preserve"> </w:t>
      </w:r>
      <w:r w:rsidR="00124524" w:rsidRPr="00124524">
        <w:rPr>
          <w:b/>
          <w:color w:val="000000"/>
          <w:lang w:val="vi-VN"/>
        </w:rPr>
        <w:t>[H22-3.2-01]; [H22-3.2-02].</w:t>
      </w:r>
    </w:p>
    <w:p w14:paraId="2B651E04" w14:textId="02A1FF11" w:rsidR="00386D5F" w:rsidRPr="00C1439D" w:rsidRDefault="00386D5F" w:rsidP="00386D5F">
      <w:pPr>
        <w:spacing w:line="360" w:lineRule="auto"/>
        <w:ind w:firstLine="720"/>
        <w:jc w:val="both"/>
      </w:pPr>
      <w:r w:rsidRPr="00C1439D">
        <w:t>b)</w:t>
      </w:r>
      <w:r w:rsidR="00124524" w:rsidRPr="000F3C16">
        <w:rPr>
          <w:color w:val="000000"/>
          <w:lang w:val="vi-VN"/>
        </w:rPr>
        <w:t xml:space="preserve"> </w:t>
      </w:r>
      <w:r w:rsidR="00124524" w:rsidRPr="00124524">
        <w:rPr>
          <w:color w:val="000000"/>
          <w:lang w:val="vi-VN"/>
        </w:rPr>
        <w:t xml:space="preserve">Nhà trường có đủ phòng học bộ môn theo quy định tại Thông tư số 13/2020/TT-BGDĐT ngày 26/5/2020 của Bộ GD&amp;ĐT </w:t>
      </w:r>
      <w:bookmarkStart w:id="12" w:name="bookmark6"/>
      <w:bookmarkStart w:id="13" w:name="bookmark7"/>
      <w:bookmarkStart w:id="14" w:name="bookmark8"/>
      <w:r w:rsidR="00124524" w:rsidRPr="00124524">
        <w:rPr>
          <w:rStyle w:val="Tiu1"/>
          <w:b w:val="0"/>
          <w:bCs w:val="0"/>
          <w:color w:val="000000"/>
          <w:sz w:val="28"/>
          <w:szCs w:val="28"/>
          <w:lang w:val="vi-VN" w:eastAsia="vi-VN"/>
        </w:rPr>
        <w:t xml:space="preserve">ban hành Quy định tiêu chuẩn cơ sở vật chất các trường mầm non, tiểu học, trung học cơ sở, trung học phổ </w:t>
      </w:r>
      <w:r w:rsidR="00124524" w:rsidRPr="00124524">
        <w:rPr>
          <w:rStyle w:val="Tiu1"/>
          <w:b w:val="0"/>
          <w:bCs w:val="0"/>
          <w:color w:val="000000"/>
          <w:sz w:val="28"/>
          <w:szCs w:val="28"/>
          <w:lang w:val="vi-VN" w:eastAsia="vi-VN"/>
        </w:rPr>
        <w:lastRenderedPageBreak/>
        <w:t>thông và trường phổ thông có nhiều cấp học</w:t>
      </w:r>
      <w:bookmarkEnd w:id="12"/>
      <w:bookmarkEnd w:id="13"/>
      <w:bookmarkEnd w:id="14"/>
      <w:r w:rsidR="00124524" w:rsidRPr="00124524">
        <w:rPr>
          <w:rStyle w:val="Tiu1"/>
          <w:b w:val="0"/>
          <w:bCs w:val="0"/>
          <w:color w:val="000000"/>
          <w:sz w:val="28"/>
          <w:szCs w:val="28"/>
          <w:lang w:eastAsia="vi-VN"/>
        </w:rPr>
        <w:t>.</w:t>
      </w:r>
      <w:r w:rsidRPr="00C1439D">
        <w:t xml:space="preserve"> Nhà trường có </w:t>
      </w:r>
      <w:r>
        <w:t>0</w:t>
      </w:r>
      <w:r w:rsidR="002F1DB2">
        <w:t>6</w:t>
      </w:r>
      <w:r w:rsidRPr="00C1439D">
        <w:t xml:space="preserve"> phòng bộ môn gồm: 0</w:t>
      </w:r>
      <w:r>
        <w:t>1</w:t>
      </w:r>
      <w:r w:rsidRPr="00C1439D">
        <w:t xml:space="preserve"> </w:t>
      </w:r>
      <w:r w:rsidR="008F4B28">
        <w:t>p</w:t>
      </w:r>
      <w:r w:rsidRPr="00C1439D">
        <w:t>hòng Sinh học, 0</w:t>
      </w:r>
      <w:r>
        <w:t>1</w:t>
      </w:r>
      <w:r w:rsidRPr="00C1439D">
        <w:t xml:space="preserve"> phòng Vật lý, 0</w:t>
      </w:r>
      <w:r>
        <w:t>1</w:t>
      </w:r>
      <w:r w:rsidRPr="00C1439D">
        <w:t xml:space="preserve"> phòng Hóa học, 0</w:t>
      </w:r>
      <w:r>
        <w:t>2</w:t>
      </w:r>
      <w:r w:rsidR="006A5504">
        <w:t xml:space="preserve"> phòng Tin học</w:t>
      </w:r>
      <w:r w:rsidR="002F1DB2">
        <w:t xml:space="preserve"> và 01 phòng Ngoại ngữ</w:t>
      </w:r>
      <w:r w:rsidRPr="00C1439D">
        <w:t>. Mỗi phòng Lý, Hóa, Sinh đều có kho thiết bị bên cạnh và đủ trang thiết bị dạy học gồm bồn rửa tay, tủ đựng thiết bị, lịch báo giảng, nội quy phòng bộ môn và các b</w:t>
      </w:r>
      <w:r>
        <w:t xml:space="preserve">ảng biểu khác. 02 Phòng Tin học </w:t>
      </w:r>
      <w:r w:rsidRPr="008D4DF7">
        <w:t xml:space="preserve">có </w:t>
      </w:r>
      <w:r w:rsidR="006A5504">
        <w:t>48</w:t>
      </w:r>
      <w:r w:rsidRPr="008D4DF7">
        <w:t xml:space="preserve"> máy vi tính</w:t>
      </w:r>
      <w:r w:rsidR="006A5504">
        <w:t xml:space="preserve"> </w:t>
      </w:r>
      <w:r w:rsidRPr="008D4DF7">
        <w:t>được</w:t>
      </w:r>
      <w:r w:rsidRPr="00C1439D">
        <w:t xml:space="preserve"> kết nối mạng Internet. </w:t>
      </w:r>
      <w:r w:rsidR="00BC08CD">
        <w:t xml:space="preserve">01 </w:t>
      </w:r>
      <w:r w:rsidRPr="00C1439D">
        <w:t xml:space="preserve">phòng </w:t>
      </w:r>
      <w:r w:rsidR="001C0132">
        <w:t>học Tiếng Anh có trang bị bảng tương tác, hệ thống loa và bảng trượt</w:t>
      </w:r>
      <w:r w:rsidRPr="00C1439D">
        <w:t xml:space="preserve"> </w:t>
      </w:r>
      <w:r w:rsidR="00124524" w:rsidRPr="00124524">
        <w:rPr>
          <w:b/>
          <w:color w:val="000000"/>
          <w:lang w:val="vi-VN"/>
        </w:rPr>
        <w:t>[H22-3.2-03].</w:t>
      </w:r>
    </w:p>
    <w:p w14:paraId="613D4B34" w14:textId="435827E5" w:rsidR="00386D5F" w:rsidRPr="00C1439D" w:rsidRDefault="00386D5F" w:rsidP="00386D5F">
      <w:pPr>
        <w:tabs>
          <w:tab w:val="left" w:pos="1400"/>
        </w:tabs>
        <w:spacing w:line="360" w:lineRule="auto"/>
        <w:ind w:firstLine="720"/>
        <w:jc w:val="both"/>
      </w:pPr>
      <w:r w:rsidRPr="00C1439D">
        <w:t>c) Nhà trường có 01 phòng hoạt động của Đoàn</w:t>
      </w:r>
      <w:r w:rsidR="00BC08CD">
        <w:t xml:space="preserve"> TNCS Hồ Chí Minh</w:t>
      </w:r>
      <w:r w:rsidRPr="00C1439D">
        <w:t xml:space="preserve"> diện tích </w:t>
      </w:r>
      <w:r w:rsidR="005338EF">
        <w:t>1</w:t>
      </w:r>
      <w:r>
        <w:t>8</w:t>
      </w:r>
      <w:r w:rsidRPr="00C1439D">
        <w:t>m</w:t>
      </w:r>
      <w:r w:rsidRPr="00C1439D">
        <w:rPr>
          <w:vertAlign w:val="superscript"/>
        </w:rPr>
        <w:t>2</w:t>
      </w:r>
      <w:r w:rsidRPr="00C1439D">
        <w:t>, 0</w:t>
      </w:r>
      <w:r w:rsidR="002F1DB2">
        <w:t>3</w:t>
      </w:r>
      <w:r w:rsidRPr="00C1439D">
        <w:t xml:space="preserve"> phòng thư viện </w:t>
      </w:r>
      <w:r>
        <w:t xml:space="preserve">có diện tích </w:t>
      </w:r>
      <w:r w:rsidR="00473B1F">
        <w:t>28</w:t>
      </w:r>
      <w:r w:rsidR="00B340EE">
        <w:t>0</w:t>
      </w:r>
      <w:r w:rsidRPr="00C1439D">
        <w:t>m</w:t>
      </w:r>
      <w:r w:rsidRPr="00C1439D">
        <w:rPr>
          <w:vertAlign w:val="superscript"/>
        </w:rPr>
        <w:t>2</w:t>
      </w:r>
      <w:r w:rsidRPr="00C1439D">
        <w:t xml:space="preserve"> và 01 phòng truyền thống diện tích </w:t>
      </w:r>
      <w:r w:rsidR="00B340EE">
        <w:t>70</w:t>
      </w:r>
      <w:r w:rsidRPr="00C1439D">
        <w:t>m</w:t>
      </w:r>
      <w:r w:rsidRPr="00C1439D">
        <w:rPr>
          <w:vertAlign w:val="superscript"/>
        </w:rPr>
        <w:t>2</w:t>
      </w:r>
      <w:r w:rsidRPr="00C1439D">
        <w:rPr>
          <w:b/>
        </w:rPr>
        <w:t xml:space="preserve"> </w:t>
      </w:r>
      <w:r w:rsidR="00124524" w:rsidRPr="00124524">
        <w:rPr>
          <w:b/>
          <w:color w:val="000000"/>
          <w:lang w:val="vi-VN"/>
        </w:rPr>
        <w:t>[H22-3.2-0</w:t>
      </w:r>
      <w:r w:rsidR="00124524" w:rsidRPr="00124524">
        <w:rPr>
          <w:b/>
          <w:color w:val="000000"/>
        </w:rPr>
        <w:t>2</w:t>
      </w:r>
      <w:r w:rsidR="00124524" w:rsidRPr="00124524">
        <w:rPr>
          <w:b/>
          <w:color w:val="000000"/>
          <w:lang w:val="vi-VN"/>
        </w:rPr>
        <w:t>].</w:t>
      </w:r>
    </w:p>
    <w:p w14:paraId="142B4452" w14:textId="77777777" w:rsidR="00386D5F" w:rsidRPr="00C1439D" w:rsidRDefault="005115F9" w:rsidP="00386D5F">
      <w:pPr>
        <w:spacing w:line="360" w:lineRule="auto"/>
        <w:ind w:firstLine="720"/>
        <w:jc w:val="both"/>
        <w:rPr>
          <w:b/>
        </w:rPr>
      </w:pPr>
      <w:r>
        <w:rPr>
          <w:b/>
        </w:rPr>
        <w:t>Mức 2</w:t>
      </w:r>
    </w:p>
    <w:p w14:paraId="5AE8ABF2" w14:textId="19E93BC2" w:rsidR="00386D5F" w:rsidRPr="005115F9" w:rsidRDefault="00386D5F" w:rsidP="005115F9">
      <w:pPr>
        <w:pStyle w:val="ListParagraph"/>
        <w:spacing w:line="360" w:lineRule="auto"/>
        <w:ind w:left="0" w:firstLine="720"/>
        <w:jc w:val="both"/>
        <w:outlineLvl w:val="0"/>
        <w:rPr>
          <w:b/>
          <w:color w:val="000000"/>
          <w:lang w:val="vi-VN"/>
        </w:rPr>
      </w:pPr>
      <w:r w:rsidRPr="00C1439D">
        <w:t>a) Nhà trường có 3</w:t>
      </w:r>
      <w:r w:rsidR="00473B1F">
        <w:t>0</w:t>
      </w:r>
      <w:r>
        <w:t xml:space="preserve"> phòng học có diện tích 54m</w:t>
      </w:r>
      <w:r>
        <w:rPr>
          <w:vertAlign w:val="superscript"/>
        </w:rPr>
        <w:t>2</w:t>
      </w:r>
      <w:r w:rsidRPr="00C1439D">
        <w:rPr>
          <w:spacing w:val="6"/>
        </w:rPr>
        <w:t xml:space="preserve"> đảm bảo đủ điều kiện phục vụ </w:t>
      </w:r>
      <w:r w:rsidRPr="00C1439D">
        <w:rPr>
          <w:spacing w:val="2"/>
        </w:rPr>
        <w:t xml:space="preserve">cho học tập </w:t>
      </w:r>
      <w:r>
        <w:rPr>
          <w:spacing w:val="2"/>
        </w:rPr>
        <w:t>của học sinh</w:t>
      </w:r>
      <w:r w:rsidR="00124524">
        <w:rPr>
          <w:spacing w:val="2"/>
        </w:rPr>
        <w:t xml:space="preserve"> </w:t>
      </w:r>
      <w:r w:rsidR="00124524" w:rsidRPr="00124524">
        <w:rPr>
          <w:b/>
          <w:color w:val="000000"/>
          <w:lang w:val="vi-VN"/>
        </w:rPr>
        <w:t>[H22-3.2-02]; [H22-3.2-03].</w:t>
      </w:r>
    </w:p>
    <w:p w14:paraId="2B19388F" w14:textId="77777777" w:rsidR="000B567B" w:rsidRPr="000B567B" w:rsidRDefault="00386D5F" w:rsidP="000B567B">
      <w:pPr>
        <w:tabs>
          <w:tab w:val="left" w:pos="1400"/>
        </w:tabs>
        <w:spacing w:line="360" w:lineRule="auto"/>
        <w:ind w:firstLine="720"/>
        <w:jc w:val="both"/>
        <w:rPr>
          <w:color w:val="000000"/>
          <w:lang w:val="vi-VN"/>
        </w:rPr>
      </w:pPr>
      <w:r w:rsidRPr="00C1439D">
        <w:t xml:space="preserve">b) </w:t>
      </w:r>
      <w:r w:rsidR="00FC1F99" w:rsidRPr="00FC1F99">
        <w:rPr>
          <w:color w:val="000000"/>
          <w:lang w:val="vi-VN"/>
        </w:rPr>
        <w:t xml:space="preserve">Khối phòng phục vụ học tập đáp ứng yêu cầu các hoạt động của nhà trường và theo quy định. </w:t>
      </w:r>
      <w:r w:rsidRPr="00C1439D">
        <w:t>Nhà trường có 01 phòng hoạt động của Đoàn</w:t>
      </w:r>
      <w:r>
        <w:t xml:space="preserve"> </w:t>
      </w:r>
      <w:r w:rsidRPr="00C1439D">
        <w:t xml:space="preserve">được trang bị đầy đủ các trang thiết bị cần thiết như bàn ghế, bóng điện, quạt, </w:t>
      </w:r>
      <w:r w:rsidR="00FC1F99">
        <w:t>cờ, khẩu hiệu, tủ đựng tài liệu,...</w:t>
      </w:r>
      <w:r w:rsidR="000B567B" w:rsidRPr="000F3C16">
        <w:rPr>
          <w:b/>
          <w:color w:val="000000"/>
          <w:lang w:val="vi-VN"/>
        </w:rPr>
        <w:t xml:space="preserve"> </w:t>
      </w:r>
      <w:r w:rsidR="000B567B" w:rsidRPr="000B567B">
        <w:rPr>
          <w:b/>
          <w:color w:val="000000"/>
          <w:lang w:val="vi-VN"/>
        </w:rPr>
        <w:t>[H22-3.2-02].</w:t>
      </w:r>
    </w:p>
    <w:p w14:paraId="019B9108" w14:textId="0137D696" w:rsidR="000B567B" w:rsidRPr="000B567B" w:rsidRDefault="00386D5F" w:rsidP="000B567B">
      <w:pPr>
        <w:tabs>
          <w:tab w:val="left" w:pos="1400"/>
        </w:tabs>
        <w:spacing w:line="360" w:lineRule="auto"/>
        <w:ind w:firstLine="720"/>
        <w:jc w:val="both"/>
        <w:rPr>
          <w:color w:val="000000"/>
          <w:lang w:val="vi-VN"/>
        </w:rPr>
      </w:pPr>
      <w:r w:rsidRPr="00C1439D">
        <w:t xml:space="preserve"> Thư viện có 0</w:t>
      </w:r>
      <w:r w:rsidR="00473B1F">
        <w:t>3</w:t>
      </w:r>
      <w:r w:rsidRPr="00C1439D">
        <w:t xml:space="preserve"> phòng với tổng diện tích là </w:t>
      </w:r>
      <w:r w:rsidR="00473B1F">
        <w:t>280</w:t>
      </w:r>
      <w:r w:rsidRPr="00C1439D">
        <w:t>m</w:t>
      </w:r>
      <w:r w:rsidRPr="00C1439D">
        <w:rPr>
          <w:vertAlign w:val="superscript"/>
        </w:rPr>
        <w:t>2</w:t>
      </w:r>
      <w:r w:rsidRPr="00C1439D">
        <w:rPr>
          <w:lang w:val="vi-VN"/>
        </w:rPr>
        <w:t>;</w:t>
      </w:r>
      <w:r w:rsidRPr="00C1439D">
        <w:t xml:space="preserve"> thư viện có </w:t>
      </w:r>
      <w:r w:rsidR="00473B1F">
        <w:t>6.731 bản sách</w:t>
      </w:r>
      <w:r w:rsidR="001124FA">
        <w:t>; 01 bộ sách/GV, 01 bộ sách lưu kho</w:t>
      </w:r>
      <w:r w:rsidR="003F0C2B">
        <w:t xml:space="preserve"> và các loại báo chí, tạp chí. </w:t>
      </w:r>
      <w:r>
        <w:t>P</w:t>
      </w:r>
      <w:r w:rsidRPr="00C1439D">
        <w:t xml:space="preserve">hòng đọc có </w:t>
      </w:r>
      <w:r w:rsidR="001124FA">
        <w:t>120</w:t>
      </w:r>
      <w:r w:rsidRPr="00C1439D">
        <w:t xml:space="preserve"> chỗ ngồi;</w:t>
      </w:r>
      <w:r w:rsidR="003F0C2B">
        <w:t xml:space="preserve"> </w:t>
      </w:r>
      <w:r w:rsidRPr="00C1439D">
        <w:t>phòng thư viện có 0</w:t>
      </w:r>
      <w:r w:rsidR="001124FA">
        <w:t>3</w:t>
      </w:r>
      <w:r w:rsidRPr="00C1439D">
        <w:t xml:space="preserve"> máy tính được kết nối internet. Thư viện phục vụ tốt yêu cầu cập nhật kiến thức và tra cứu thông tin, nâng cao văn hóa đọc sách cho </w:t>
      </w:r>
      <w:r w:rsidR="00BC08CD">
        <w:t>GV</w:t>
      </w:r>
      <w:r w:rsidRPr="00C1439D">
        <w:t xml:space="preserve"> và </w:t>
      </w:r>
      <w:r w:rsidR="00BC08CD">
        <w:t>HS</w:t>
      </w:r>
      <w:r w:rsidRPr="00C1439D">
        <w:t xml:space="preserve"> </w:t>
      </w:r>
      <w:r w:rsidR="000B567B" w:rsidRPr="000B567B">
        <w:rPr>
          <w:b/>
          <w:color w:val="000000"/>
          <w:lang w:val="vi-VN"/>
        </w:rPr>
        <w:t>[H22-3.2-02]</w:t>
      </w:r>
      <w:r w:rsidR="000B567B" w:rsidRPr="00BC08CD">
        <w:rPr>
          <w:color w:val="000000"/>
          <w:lang w:val="vi-VN"/>
        </w:rPr>
        <w:t>.</w:t>
      </w:r>
    </w:p>
    <w:p w14:paraId="48179388" w14:textId="29D4417A" w:rsidR="00FC1F99" w:rsidRPr="00FC1F99" w:rsidRDefault="00386D5F" w:rsidP="00FC1F99">
      <w:pPr>
        <w:tabs>
          <w:tab w:val="left" w:pos="1400"/>
        </w:tabs>
        <w:spacing w:line="360" w:lineRule="auto"/>
        <w:ind w:firstLine="720"/>
        <w:jc w:val="both"/>
        <w:rPr>
          <w:color w:val="000000"/>
          <w:lang w:val="vi-VN"/>
        </w:rPr>
      </w:pPr>
      <w:r w:rsidRPr="00C1439D">
        <w:t>Phòng t</w:t>
      </w:r>
      <w:r w:rsidR="001124FA">
        <w:t>ruyền thống được bố trí sắp xếp</w:t>
      </w:r>
      <w:r w:rsidRPr="00C1439D">
        <w:t xml:space="preserve"> gọn gàng khoa học, lưu trữ đầy đủ các thông tin về thành </w:t>
      </w:r>
      <w:r w:rsidR="001124FA">
        <w:t>tích, quá trình phát triển của n</w:t>
      </w:r>
      <w:r w:rsidRPr="00C1439D">
        <w:t xml:space="preserve">hà trường, có trưng bày các bằng khen, giấy khen, </w:t>
      </w:r>
      <w:r w:rsidR="001124FA">
        <w:t xml:space="preserve">cờ thi đua, </w:t>
      </w:r>
      <w:r w:rsidRPr="00C1439D">
        <w:t xml:space="preserve">hình ảnh các lãnh đạo nhà trường qua các thời kỳ </w:t>
      </w:r>
      <w:r w:rsidR="00FC1F99" w:rsidRPr="00FC1F99">
        <w:rPr>
          <w:b/>
          <w:color w:val="000000"/>
          <w:lang w:val="vi-VN"/>
        </w:rPr>
        <w:t>[H22-3.2-02].</w:t>
      </w:r>
    </w:p>
    <w:p w14:paraId="4B83A804" w14:textId="77777777" w:rsidR="00386D5F" w:rsidRPr="00C1439D" w:rsidRDefault="005115F9" w:rsidP="00FC1F99">
      <w:pPr>
        <w:tabs>
          <w:tab w:val="left" w:pos="1400"/>
        </w:tabs>
        <w:spacing w:line="360" w:lineRule="auto"/>
        <w:ind w:firstLine="720"/>
        <w:jc w:val="both"/>
        <w:rPr>
          <w:b/>
        </w:rPr>
      </w:pPr>
      <w:r>
        <w:rPr>
          <w:b/>
        </w:rPr>
        <w:t>Mức 3</w:t>
      </w:r>
    </w:p>
    <w:p w14:paraId="14D17E11" w14:textId="46502457" w:rsidR="00386D5F" w:rsidRPr="00C1439D" w:rsidRDefault="00386D5F" w:rsidP="00386D5F">
      <w:pPr>
        <w:spacing w:line="360" w:lineRule="auto"/>
        <w:ind w:firstLine="720"/>
        <w:jc w:val="both"/>
      </w:pPr>
      <w:r w:rsidRPr="00C1439D">
        <w:t xml:space="preserve">Trong </w:t>
      </w:r>
      <w:r>
        <w:t>06</w:t>
      </w:r>
      <w:r w:rsidR="00BC08CD">
        <w:t xml:space="preserve"> phòng bộ môn đều có</w:t>
      </w:r>
      <w:r w:rsidRPr="00C1439D">
        <w:t xml:space="preserve"> </w:t>
      </w:r>
      <w:r w:rsidR="003F0C2B">
        <w:t>c</w:t>
      </w:r>
      <w:r w:rsidRPr="00C1439D">
        <w:t>ửa ra vào, cửa sổ, 0</w:t>
      </w:r>
      <w:r w:rsidR="001124FA">
        <w:t>4</w:t>
      </w:r>
      <w:r>
        <w:t xml:space="preserve"> quạt trần</w:t>
      </w:r>
      <w:r w:rsidRPr="00C1439D">
        <w:t xml:space="preserve">, bóng </w:t>
      </w:r>
      <w:r w:rsidR="001124FA">
        <w:t>điện</w:t>
      </w:r>
      <w:r w:rsidRPr="00C1439D">
        <w:t xml:space="preserve"> đảm bảo đủ ánh sáng và thoáng mát cho học sinh, 01 bảng từ ch</w:t>
      </w:r>
      <w:r w:rsidR="001124FA">
        <w:t>ống lóa kích thước</w:t>
      </w:r>
      <w:r w:rsidRPr="00C1439D">
        <w:t xml:space="preserve">, </w:t>
      </w:r>
      <w:r w:rsidRPr="00C1439D">
        <w:lastRenderedPageBreak/>
        <w:t>01</w:t>
      </w:r>
      <w:r w:rsidR="003F0C2B">
        <w:t xml:space="preserve"> </w:t>
      </w:r>
      <w:r w:rsidRPr="00C1439D">
        <w:t>bảng nội quy phòng học bộ môn. Ngoài ra các phòng đều có trang thiết bị riêng phục vụ cho từng môn học.</w:t>
      </w:r>
    </w:p>
    <w:p w14:paraId="43DE1922" w14:textId="77777777" w:rsidR="00386D5F" w:rsidRPr="00C1439D" w:rsidRDefault="00386D5F" w:rsidP="00386D5F">
      <w:pPr>
        <w:spacing w:line="360" w:lineRule="auto"/>
        <w:ind w:firstLine="720"/>
        <w:jc w:val="both"/>
        <w:rPr>
          <w:b/>
        </w:rPr>
      </w:pPr>
      <w:r w:rsidRPr="00C1439D">
        <w:t xml:space="preserve">Tất cả các phòng bộ môn được sử dụng thường xuyên, có sự giám sát của nhân viên thiết bị, tổ chuyên môn, Ban giám hiệu. Ngoài ra khu phòng học bộ môn còn có bình cứu hỏa và Nội quy phòng cháy - chữa cháy, tiêu lệnh chữa cháy được đặt ở khu vực cầu thang </w:t>
      </w:r>
      <w:r w:rsidR="000613D2" w:rsidRPr="000613D2">
        <w:rPr>
          <w:b/>
          <w:bCs/>
          <w:color w:val="000000"/>
          <w:lang w:val="vi-VN"/>
        </w:rPr>
        <w:t>[H22-3.2-01]; [H22-3.2-02].</w:t>
      </w:r>
    </w:p>
    <w:p w14:paraId="3A7707B7" w14:textId="77777777" w:rsidR="00386D5F" w:rsidRPr="00636811" w:rsidRDefault="00386D5F" w:rsidP="00636811">
      <w:pPr>
        <w:spacing w:line="360" w:lineRule="auto"/>
        <w:ind w:firstLine="720"/>
        <w:jc w:val="both"/>
        <w:rPr>
          <w:b/>
        </w:rPr>
      </w:pPr>
      <w:r w:rsidRPr="00636811">
        <w:rPr>
          <w:b/>
        </w:rPr>
        <w:t xml:space="preserve">2. Điểm mạnh </w:t>
      </w:r>
    </w:p>
    <w:p w14:paraId="036FD392" w14:textId="754785AC" w:rsidR="000613D2" w:rsidRPr="00BC08CD" w:rsidRDefault="000613D2" w:rsidP="00636811">
      <w:pPr>
        <w:spacing w:line="360" w:lineRule="auto"/>
        <w:ind w:firstLine="720"/>
        <w:jc w:val="both"/>
        <w:rPr>
          <w:lang w:val="vi-VN"/>
        </w:rPr>
      </w:pPr>
      <w:r w:rsidRPr="00636811">
        <w:rPr>
          <w:lang w:val="vi-VN"/>
        </w:rPr>
        <w:t>Nhà trường có đủ số phòng học đảm</w:t>
      </w:r>
      <w:r w:rsidR="00DC0D27" w:rsidRPr="00636811">
        <w:rPr>
          <w:lang w:val="vi-VN"/>
        </w:rPr>
        <w:t xml:space="preserve"> bảo cho </w:t>
      </w:r>
      <w:r w:rsidR="00BC08CD" w:rsidRPr="00BC08CD">
        <w:t>HS</w:t>
      </w:r>
      <w:r w:rsidR="00DC0D27" w:rsidRPr="00636811">
        <w:rPr>
          <w:lang w:val="vi-VN"/>
        </w:rPr>
        <w:t xml:space="preserve"> học </w:t>
      </w:r>
      <w:r w:rsidR="001124FA">
        <w:rPr>
          <w:lang w:val="en-US"/>
        </w:rPr>
        <w:t>một</w:t>
      </w:r>
      <w:r w:rsidRPr="00636811">
        <w:rPr>
          <w:lang w:val="vi-VN"/>
        </w:rPr>
        <w:t xml:space="preserve"> ca trong </w:t>
      </w:r>
      <w:r w:rsidR="001124FA">
        <w:rPr>
          <w:lang w:val="en-US"/>
        </w:rPr>
        <w:t xml:space="preserve">một </w:t>
      </w:r>
      <w:r w:rsidRPr="00636811">
        <w:rPr>
          <w:lang w:val="vi-VN"/>
        </w:rPr>
        <w:t>ngày. Trong các phòng h</w:t>
      </w:r>
      <w:r w:rsidR="00DC0D27" w:rsidRPr="00636811">
        <w:rPr>
          <w:lang w:val="vi-VN"/>
        </w:rPr>
        <w:t xml:space="preserve">ọc được thiết kế đạt tiêu chuẩn, </w:t>
      </w:r>
      <w:r w:rsidRPr="00636811">
        <w:rPr>
          <w:lang w:val="vi-VN"/>
        </w:rPr>
        <w:t xml:space="preserve">thoáng mát, đủ ánh sáng, an toàn đảm bảo điều kiện thuận lợi cho mọi đối tượng </w:t>
      </w:r>
      <w:r w:rsidR="00BC08CD" w:rsidRPr="00BC08CD">
        <w:rPr>
          <w:lang w:val="vi-VN"/>
        </w:rPr>
        <w:t>HS</w:t>
      </w:r>
      <w:r w:rsidRPr="00636811">
        <w:rPr>
          <w:lang w:val="vi-VN"/>
        </w:rPr>
        <w:t xml:space="preserve">. Số lượng bàn ghế trong các phòng học đủ về số lượng, phù hợp với tầm vóc của </w:t>
      </w:r>
      <w:r w:rsidR="00BC08CD" w:rsidRPr="00BC08CD">
        <w:rPr>
          <w:lang w:val="vi-VN"/>
        </w:rPr>
        <w:t>HS.</w:t>
      </w:r>
    </w:p>
    <w:p w14:paraId="74144494" w14:textId="73798F24" w:rsidR="000613D2" w:rsidRPr="00636811" w:rsidRDefault="000613D2" w:rsidP="00636811">
      <w:pPr>
        <w:spacing w:line="360" w:lineRule="auto"/>
        <w:ind w:firstLine="720"/>
        <w:jc w:val="both"/>
        <w:rPr>
          <w:lang w:val="vi-VN"/>
        </w:rPr>
      </w:pPr>
      <w:r w:rsidRPr="00636811">
        <w:rPr>
          <w:lang w:val="vi-VN"/>
        </w:rPr>
        <w:t>Các phòng học bộ môn và khối phục vụ học tập được trang bị đầy đủ thiết bị đáp ứng được yêu cầu của các hoạt động dạy và học. Hằng năm</w:t>
      </w:r>
      <w:r w:rsidR="005C092D" w:rsidRPr="005C092D">
        <w:rPr>
          <w:lang w:val="vi-VN"/>
        </w:rPr>
        <w:t>,</w:t>
      </w:r>
      <w:r w:rsidRPr="00636811">
        <w:rPr>
          <w:lang w:val="vi-VN"/>
        </w:rPr>
        <w:t xml:space="preserve"> nhà trường đều phối hợp với tổ </w:t>
      </w:r>
      <w:r w:rsidR="0034056E" w:rsidRPr="00636811">
        <w:rPr>
          <w:lang w:val="vi-VN"/>
        </w:rPr>
        <w:t xml:space="preserve">chuyên </w:t>
      </w:r>
      <w:r w:rsidR="00BC08CD">
        <w:rPr>
          <w:lang w:val="vi-VN"/>
        </w:rPr>
        <w:t>môn, tổ V</w:t>
      </w:r>
      <w:r w:rsidRPr="00636811">
        <w:rPr>
          <w:lang w:val="vi-VN"/>
        </w:rPr>
        <w:t>ăn phòng, NV</w:t>
      </w:r>
      <w:r w:rsidR="0034056E" w:rsidRPr="00636811">
        <w:rPr>
          <w:lang w:val="vi-VN"/>
        </w:rPr>
        <w:t xml:space="preserve"> thiết bị </w:t>
      </w:r>
      <w:r w:rsidRPr="00636811">
        <w:rPr>
          <w:lang w:val="vi-VN"/>
        </w:rPr>
        <w:t>kiểm tra, lên kế hoạch mua sắm, sửa chữa thiết bị cho các khối phòng.</w:t>
      </w:r>
    </w:p>
    <w:p w14:paraId="4897D8FA" w14:textId="63390B54" w:rsidR="000613D2" w:rsidRDefault="000613D2" w:rsidP="00636811">
      <w:pPr>
        <w:spacing w:line="360" w:lineRule="auto"/>
        <w:ind w:firstLine="720"/>
        <w:jc w:val="both"/>
        <w:rPr>
          <w:lang w:val="vi-VN"/>
        </w:rPr>
      </w:pPr>
      <w:r w:rsidRPr="00636811">
        <w:rPr>
          <w:lang w:val="vi-VN"/>
        </w:rPr>
        <w:t xml:space="preserve">Nhà trường xây dựng nội quy, hướng dẫn sử dụng các phòng học chi tiết, khoa học, thông qua GVCN và GV bộ môn phổ biến đến từng </w:t>
      </w:r>
      <w:r w:rsidR="00BC08CD" w:rsidRPr="00BC08CD">
        <w:rPr>
          <w:lang w:val="vi-VN"/>
        </w:rPr>
        <w:t>HS.</w:t>
      </w:r>
    </w:p>
    <w:p w14:paraId="1E74786C" w14:textId="060A4338" w:rsidR="002E568F" w:rsidRPr="00BC08CD" w:rsidRDefault="002E568F" w:rsidP="00636811">
      <w:pPr>
        <w:spacing w:line="360" w:lineRule="auto"/>
        <w:ind w:firstLine="720"/>
        <w:jc w:val="both"/>
        <w:rPr>
          <w:lang w:val="vi-VN"/>
        </w:rPr>
      </w:pPr>
      <w:r>
        <w:rPr>
          <w:lang w:val="vi-VN"/>
        </w:rPr>
        <w:t>Nhà trường đã mua sắm bổ sung Thiết bị dạy học phục vụ cho CT GDPT 2018</w:t>
      </w:r>
    </w:p>
    <w:p w14:paraId="046BC85D" w14:textId="77777777" w:rsidR="00386D5F" w:rsidRPr="00636811" w:rsidRDefault="00386D5F" w:rsidP="00636811">
      <w:pPr>
        <w:spacing w:line="360" w:lineRule="auto"/>
        <w:ind w:firstLine="720"/>
        <w:jc w:val="both"/>
        <w:rPr>
          <w:b/>
        </w:rPr>
      </w:pPr>
      <w:r w:rsidRPr="00636811">
        <w:rPr>
          <w:b/>
        </w:rPr>
        <w:t>3. Điểm yếu</w:t>
      </w:r>
    </w:p>
    <w:p w14:paraId="35F24D96" w14:textId="17C295A7" w:rsidR="00AD290E" w:rsidRPr="00840669" w:rsidRDefault="00290CE3" w:rsidP="00636811">
      <w:pPr>
        <w:spacing w:line="360" w:lineRule="auto"/>
        <w:ind w:firstLine="720"/>
        <w:jc w:val="both"/>
        <w:rPr>
          <w:b/>
          <w:color w:val="FF0000"/>
          <w:lang w:val="vi-VN"/>
        </w:rPr>
      </w:pPr>
      <w:r w:rsidRPr="00840669">
        <w:rPr>
          <w:color w:val="FF0000"/>
          <w:lang w:val="vi-VN"/>
        </w:rPr>
        <w:t xml:space="preserve">Các </w:t>
      </w:r>
      <w:r w:rsidR="00840669" w:rsidRPr="00840669">
        <w:rPr>
          <w:color w:val="FF0000"/>
          <w:lang w:val="vi-VN"/>
        </w:rPr>
        <w:t>tủ, giá đựng thiết bị trong các phòng học bộ môn đã cũ, một số không còn phù hợp đối với các thiết bị mới mua sắm.</w:t>
      </w:r>
    </w:p>
    <w:p w14:paraId="2B973701" w14:textId="77777777" w:rsidR="00386D5F" w:rsidRPr="00636811" w:rsidRDefault="00386D5F" w:rsidP="00636811">
      <w:pPr>
        <w:tabs>
          <w:tab w:val="left" w:pos="980"/>
        </w:tabs>
        <w:spacing w:line="360" w:lineRule="auto"/>
        <w:ind w:firstLine="720"/>
        <w:jc w:val="both"/>
        <w:rPr>
          <w:b/>
        </w:rPr>
      </w:pPr>
      <w:r w:rsidRPr="00636811">
        <w:rPr>
          <w:b/>
        </w:rPr>
        <w:t>4. Kế hoạch cải tiến chất lượng</w:t>
      </w:r>
    </w:p>
    <w:p w14:paraId="6325EE17" w14:textId="1E42ABA7" w:rsidR="00DC0D27" w:rsidRPr="00EA5196" w:rsidRDefault="00DC0D27" w:rsidP="00636811">
      <w:pPr>
        <w:widowControl w:val="0"/>
        <w:autoSpaceDE w:val="0"/>
        <w:autoSpaceDN w:val="0"/>
        <w:adjustRightInd w:val="0"/>
        <w:spacing w:line="360" w:lineRule="auto"/>
        <w:ind w:firstLine="720"/>
        <w:jc w:val="both"/>
        <w:outlineLvl w:val="0"/>
        <w:rPr>
          <w:color w:val="FF0000"/>
          <w:lang w:val="vi-VN"/>
        </w:rPr>
      </w:pPr>
      <w:r w:rsidRPr="00636811">
        <w:rPr>
          <w:lang w:val="vi-VN"/>
        </w:rPr>
        <w:t>Từ năm học 202</w:t>
      </w:r>
      <w:r w:rsidR="001124FA">
        <w:rPr>
          <w:lang w:val="en-US"/>
        </w:rPr>
        <w:t>3</w:t>
      </w:r>
      <w:r w:rsidRPr="00636811">
        <w:t>-</w:t>
      </w:r>
      <w:r w:rsidRPr="00636811">
        <w:rPr>
          <w:lang w:val="vi-VN"/>
        </w:rPr>
        <w:t>202</w:t>
      </w:r>
      <w:r w:rsidR="001124FA">
        <w:rPr>
          <w:lang w:val="en-US"/>
        </w:rPr>
        <w:t>4</w:t>
      </w:r>
      <w:r w:rsidRPr="00636811">
        <w:t xml:space="preserve"> và các năm tiếp theo</w:t>
      </w:r>
      <w:r w:rsidRPr="00636811">
        <w:rPr>
          <w:lang w:val="vi-VN"/>
        </w:rPr>
        <w:t xml:space="preserve">, nhà trường </w:t>
      </w:r>
      <w:r w:rsidR="005C092D" w:rsidRPr="005C092D">
        <w:t>l</w:t>
      </w:r>
      <w:r w:rsidR="005C092D">
        <w:t>ập</w:t>
      </w:r>
      <w:r w:rsidR="005C092D" w:rsidRPr="005C092D">
        <w:t xml:space="preserve"> kế hoạch</w:t>
      </w:r>
      <w:r w:rsidRPr="00636811">
        <w:rPr>
          <w:lang w:val="vi-VN"/>
        </w:rPr>
        <w:t xml:space="preserve"> đề xuất với cấp có thẩm quyền để tăng cường CSVC trong các phòng học bộ môn. </w:t>
      </w:r>
      <w:r w:rsidR="00840669" w:rsidRPr="00EA5196">
        <w:rPr>
          <w:color w:val="FF0000"/>
          <w:lang w:val="vi-VN"/>
        </w:rPr>
        <w:t>Bổ sung các tủ và giá đựng thiết bị phù hợp</w:t>
      </w:r>
    </w:p>
    <w:p w14:paraId="2CDCF022" w14:textId="77777777" w:rsidR="00386D5F" w:rsidRPr="00636811" w:rsidRDefault="00386D5F" w:rsidP="00636811">
      <w:pPr>
        <w:tabs>
          <w:tab w:val="left" w:pos="980"/>
        </w:tabs>
        <w:spacing w:line="360" w:lineRule="auto"/>
        <w:jc w:val="both"/>
        <w:rPr>
          <w:b/>
        </w:rPr>
      </w:pPr>
      <w:r w:rsidRPr="00636811">
        <w:rPr>
          <w:bCs/>
          <w:lang w:val="nb-NO"/>
        </w:rPr>
        <w:tab/>
      </w:r>
      <w:r w:rsidRPr="00636811">
        <w:rPr>
          <w:b/>
        </w:rPr>
        <w:t>5. Tự đánh giá</w:t>
      </w:r>
    </w:p>
    <w:tbl>
      <w:tblPr>
        <w:tblW w:w="9576" w:type="dxa"/>
        <w:tblInd w:w="5" w:type="dxa"/>
        <w:tblLayout w:type="fixed"/>
        <w:tblCellMar>
          <w:left w:w="0" w:type="dxa"/>
          <w:right w:w="0" w:type="dxa"/>
        </w:tblCellMar>
        <w:tblLook w:val="04A0" w:firstRow="1" w:lastRow="0" w:firstColumn="1" w:lastColumn="0" w:noHBand="0" w:noVBand="1"/>
      </w:tblPr>
      <w:tblGrid>
        <w:gridCol w:w="1140"/>
        <w:gridCol w:w="1966"/>
        <w:gridCol w:w="1663"/>
        <w:gridCol w:w="1743"/>
        <w:gridCol w:w="1532"/>
        <w:gridCol w:w="1532"/>
      </w:tblGrid>
      <w:tr w:rsidR="00386D5F" w:rsidRPr="00C1439D" w14:paraId="52DB9F47" w14:textId="77777777" w:rsidTr="00760509">
        <w:trPr>
          <w:trHeight w:val="354"/>
        </w:trPr>
        <w:tc>
          <w:tcPr>
            <w:tcW w:w="31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F51694" w14:textId="77777777" w:rsidR="00386D5F" w:rsidRPr="00C1439D" w:rsidRDefault="00386D5F" w:rsidP="00760509">
            <w:pPr>
              <w:spacing w:line="360" w:lineRule="auto"/>
              <w:jc w:val="center"/>
              <w:rPr>
                <w:b/>
                <w:bCs/>
              </w:rPr>
            </w:pPr>
            <w:r w:rsidRPr="00C1439D">
              <w:rPr>
                <w:b/>
                <w:bCs/>
              </w:rPr>
              <w:t>Mức 1</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6FF784" w14:textId="77777777" w:rsidR="00386D5F" w:rsidRPr="00C1439D" w:rsidRDefault="00386D5F" w:rsidP="00760509">
            <w:pPr>
              <w:spacing w:line="360" w:lineRule="auto"/>
              <w:jc w:val="center"/>
              <w:rPr>
                <w:b/>
                <w:bCs/>
              </w:rPr>
            </w:pPr>
            <w:r w:rsidRPr="00C1439D">
              <w:rPr>
                <w:b/>
                <w:bCs/>
              </w:rPr>
              <w:t>Mức 2</w:t>
            </w: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77754C" w14:textId="77777777" w:rsidR="00386D5F" w:rsidRPr="00C1439D" w:rsidRDefault="00386D5F" w:rsidP="00760509">
            <w:pPr>
              <w:spacing w:line="360" w:lineRule="auto"/>
              <w:jc w:val="center"/>
              <w:rPr>
                <w:b/>
                <w:bCs/>
              </w:rPr>
            </w:pPr>
            <w:r w:rsidRPr="00C1439D">
              <w:rPr>
                <w:b/>
                <w:bCs/>
              </w:rPr>
              <w:t>Mức 3</w:t>
            </w:r>
          </w:p>
        </w:tc>
      </w:tr>
      <w:tr w:rsidR="00386D5F" w:rsidRPr="00C1439D" w14:paraId="65C9BEF2" w14:textId="77777777" w:rsidTr="00760509">
        <w:trPr>
          <w:trHeight w:val="725"/>
        </w:trPr>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4940" w14:textId="77777777" w:rsidR="00386D5F" w:rsidRPr="00C1439D" w:rsidRDefault="00386D5F" w:rsidP="00760509">
            <w:pPr>
              <w:spacing w:before="120"/>
              <w:jc w:val="center"/>
            </w:pPr>
            <w:r w:rsidRPr="00C1439D">
              <w:t>Chỉ báo</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E9A7" w14:textId="77777777" w:rsidR="00386D5F" w:rsidRPr="00C1439D" w:rsidRDefault="00386D5F" w:rsidP="00760509">
            <w:pPr>
              <w:spacing w:before="120"/>
              <w:jc w:val="center"/>
            </w:pPr>
            <w:r w:rsidRPr="00C1439D">
              <w:t>Đạt/ Không đạt</w:t>
            </w:r>
          </w:p>
        </w:tc>
        <w:tc>
          <w:tcPr>
            <w:tcW w:w="1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777F" w14:textId="77777777" w:rsidR="00386D5F" w:rsidRPr="00C1439D" w:rsidRDefault="00386D5F" w:rsidP="00760509">
            <w:pPr>
              <w:spacing w:before="120"/>
              <w:jc w:val="center"/>
            </w:pPr>
            <w:r w:rsidRPr="00C1439D">
              <w:t>Chỉ báo</w:t>
            </w:r>
          </w:p>
          <w:p w14:paraId="39DD1615" w14:textId="77777777" w:rsidR="00386D5F" w:rsidRPr="00C1439D" w:rsidRDefault="00386D5F" w:rsidP="00760509">
            <w:pPr>
              <w:spacing w:before="120"/>
              <w:jc w:val="center"/>
            </w:pPr>
            <w:r w:rsidRPr="00C1439D">
              <w:rPr>
                <w:i/>
              </w:rPr>
              <w:t>(Nếu có)</w:t>
            </w:r>
          </w:p>
        </w:tc>
        <w:tc>
          <w:tcPr>
            <w:tcW w:w="17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50063" w14:textId="77777777" w:rsidR="00386D5F" w:rsidRPr="00C1439D" w:rsidRDefault="00386D5F" w:rsidP="00760509">
            <w:pPr>
              <w:spacing w:before="120"/>
              <w:jc w:val="center"/>
            </w:pPr>
            <w:r w:rsidRPr="00C1439D">
              <w:t>Đạt/ Không đạt</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D138" w14:textId="77777777" w:rsidR="00386D5F" w:rsidRPr="00C1439D" w:rsidRDefault="00386D5F" w:rsidP="00760509">
            <w:pPr>
              <w:spacing w:before="120"/>
              <w:jc w:val="center"/>
            </w:pPr>
            <w:r w:rsidRPr="00C1439D">
              <w:t>Chỉ báo</w:t>
            </w:r>
          </w:p>
          <w:p w14:paraId="20C349E8" w14:textId="77777777" w:rsidR="00386D5F" w:rsidRPr="00C1439D" w:rsidRDefault="00386D5F" w:rsidP="00760509">
            <w:pPr>
              <w:spacing w:before="120"/>
              <w:jc w:val="center"/>
            </w:pPr>
            <w:r w:rsidRPr="00C1439D">
              <w:rPr>
                <w:i/>
              </w:rPr>
              <w:t>(Nếu có)</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06B8" w14:textId="77777777" w:rsidR="00386D5F" w:rsidRPr="00C1439D" w:rsidRDefault="00386D5F" w:rsidP="00760509">
            <w:pPr>
              <w:spacing w:before="120"/>
              <w:jc w:val="center"/>
            </w:pPr>
            <w:r w:rsidRPr="00C1439D">
              <w:t>Đạt/ Không đạt</w:t>
            </w:r>
          </w:p>
        </w:tc>
      </w:tr>
      <w:tr w:rsidR="003C0DB6" w:rsidRPr="00C1439D" w14:paraId="2D706D92" w14:textId="77777777" w:rsidTr="00760509">
        <w:trPr>
          <w:trHeight w:val="354"/>
        </w:trPr>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F3EBB" w14:textId="77777777" w:rsidR="003C0DB6" w:rsidRDefault="003C0DB6" w:rsidP="003C0DB6">
            <w:pPr>
              <w:pStyle w:val="Normal1"/>
              <w:spacing w:line="360" w:lineRule="auto"/>
              <w:ind w:firstLine="24"/>
              <w:jc w:val="center"/>
            </w:pPr>
            <w:r>
              <w:lastRenderedPageBreak/>
              <w:t>a</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6463A" w14:textId="77777777" w:rsidR="003C0DB6" w:rsidRPr="00C1439D" w:rsidRDefault="003C0DB6" w:rsidP="003C0DB6">
            <w:pPr>
              <w:spacing w:before="120"/>
              <w:jc w:val="center"/>
            </w:pPr>
            <w:r w:rsidRPr="00C1439D">
              <w:t>Đạt</w:t>
            </w:r>
          </w:p>
        </w:tc>
        <w:tc>
          <w:tcPr>
            <w:tcW w:w="1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1050D" w14:textId="77777777" w:rsidR="003C0DB6" w:rsidRPr="00C1439D" w:rsidRDefault="003C0DB6" w:rsidP="003C0DB6">
            <w:pPr>
              <w:spacing w:before="120"/>
              <w:jc w:val="center"/>
            </w:pPr>
            <w:r w:rsidRPr="00C1439D">
              <w:t>a</w:t>
            </w:r>
          </w:p>
        </w:tc>
        <w:tc>
          <w:tcPr>
            <w:tcW w:w="17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B7F5D" w14:textId="77777777" w:rsidR="003C0DB6" w:rsidRPr="00C1439D" w:rsidRDefault="003C0DB6" w:rsidP="003C0DB6">
            <w:pPr>
              <w:spacing w:before="120"/>
              <w:jc w:val="center"/>
            </w:pPr>
            <w:r w:rsidRPr="00C1439D">
              <w:t>Đạt</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2031B" w14:textId="77777777" w:rsidR="003C0DB6" w:rsidRPr="00C1439D" w:rsidRDefault="003C0DB6" w:rsidP="003C0DB6">
            <w:pPr>
              <w:spacing w:before="120"/>
              <w:jc w:val="center"/>
            </w:pPr>
            <w:r w:rsidRPr="00C1439D">
              <w:t>*</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E113" w14:textId="77777777" w:rsidR="003C0DB6" w:rsidRPr="00C1439D" w:rsidRDefault="003C0DB6" w:rsidP="003C0DB6">
            <w:pPr>
              <w:spacing w:before="120"/>
              <w:jc w:val="center"/>
            </w:pPr>
            <w:r w:rsidRPr="00C1439D">
              <w:t>Đạt</w:t>
            </w:r>
          </w:p>
        </w:tc>
      </w:tr>
      <w:tr w:rsidR="003C0DB6" w:rsidRPr="00C1439D" w14:paraId="12DE633A" w14:textId="77777777" w:rsidTr="00760509">
        <w:trPr>
          <w:trHeight w:val="354"/>
        </w:trPr>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84172" w14:textId="77777777" w:rsidR="003C0DB6" w:rsidRDefault="003C0DB6" w:rsidP="003C0DB6">
            <w:pPr>
              <w:pStyle w:val="Normal1"/>
              <w:spacing w:line="360" w:lineRule="auto"/>
              <w:ind w:firstLine="24"/>
              <w:jc w:val="center"/>
            </w:pPr>
            <w:r>
              <w:t>b</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3903A" w14:textId="77777777" w:rsidR="003C0DB6" w:rsidRPr="00C1439D" w:rsidRDefault="003C0DB6" w:rsidP="003C0DB6">
            <w:pPr>
              <w:spacing w:before="120"/>
              <w:jc w:val="center"/>
            </w:pPr>
            <w:r w:rsidRPr="00C1439D">
              <w:t>Đạt</w:t>
            </w:r>
          </w:p>
        </w:tc>
        <w:tc>
          <w:tcPr>
            <w:tcW w:w="1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0C46F" w14:textId="77777777" w:rsidR="003C0DB6" w:rsidRPr="00C1439D" w:rsidRDefault="003C0DB6" w:rsidP="003C0DB6">
            <w:pPr>
              <w:spacing w:before="120"/>
              <w:jc w:val="center"/>
            </w:pPr>
            <w:r w:rsidRPr="00C1439D">
              <w:t>b</w:t>
            </w:r>
          </w:p>
        </w:tc>
        <w:tc>
          <w:tcPr>
            <w:tcW w:w="17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C951D" w14:textId="77777777" w:rsidR="003C0DB6" w:rsidRPr="00C1439D" w:rsidRDefault="003C0DB6" w:rsidP="003C0DB6">
            <w:pPr>
              <w:spacing w:before="120"/>
              <w:jc w:val="center"/>
            </w:pPr>
            <w:r w:rsidRPr="00C1439D">
              <w:t>Đạt</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15B9D" w14:textId="77777777" w:rsidR="003C0DB6" w:rsidRPr="00C1439D" w:rsidRDefault="003C0DB6" w:rsidP="003C0DB6">
            <w:pPr>
              <w:spacing w:before="120"/>
              <w:jc w:val="center"/>
            </w:pPr>
            <w:r w:rsidRPr="00C1439D">
              <w:t>-</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48D51" w14:textId="77777777" w:rsidR="003C0DB6" w:rsidRPr="00C1439D" w:rsidRDefault="003C0DB6" w:rsidP="003C0DB6">
            <w:pPr>
              <w:spacing w:before="120"/>
              <w:jc w:val="center"/>
            </w:pPr>
          </w:p>
        </w:tc>
      </w:tr>
      <w:tr w:rsidR="003C0DB6" w:rsidRPr="00C1439D" w14:paraId="7749A5F0" w14:textId="77777777" w:rsidTr="00760509">
        <w:trPr>
          <w:trHeight w:val="354"/>
        </w:trPr>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152DA" w14:textId="77777777" w:rsidR="003C0DB6" w:rsidRDefault="003C0DB6" w:rsidP="003C0DB6">
            <w:pPr>
              <w:pStyle w:val="Normal1"/>
              <w:spacing w:line="360" w:lineRule="auto"/>
              <w:ind w:firstLine="24"/>
              <w:jc w:val="center"/>
            </w:pPr>
            <w:r>
              <w:t>c</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46A88" w14:textId="77777777" w:rsidR="003C0DB6" w:rsidRPr="00C1439D" w:rsidRDefault="003C0DB6" w:rsidP="003C0DB6">
            <w:pPr>
              <w:spacing w:before="120"/>
              <w:jc w:val="center"/>
            </w:pPr>
            <w:r w:rsidRPr="00C1439D">
              <w:t>Đạt</w:t>
            </w:r>
          </w:p>
        </w:tc>
        <w:tc>
          <w:tcPr>
            <w:tcW w:w="1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7CEA0" w14:textId="77777777" w:rsidR="003C0DB6" w:rsidRPr="00C1439D" w:rsidRDefault="003C0DB6" w:rsidP="003C0DB6">
            <w:pPr>
              <w:spacing w:before="120"/>
              <w:jc w:val="center"/>
            </w:pPr>
            <w:r w:rsidRPr="00C1439D">
              <w:t>-</w:t>
            </w:r>
          </w:p>
        </w:tc>
        <w:tc>
          <w:tcPr>
            <w:tcW w:w="17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ECDA1" w14:textId="77777777" w:rsidR="003C0DB6" w:rsidRPr="00C1439D" w:rsidRDefault="003C0DB6" w:rsidP="003C0DB6">
            <w:pPr>
              <w:spacing w:before="120"/>
              <w:jc w:val="center"/>
            </w:pP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37CD8" w14:textId="77777777" w:rsidR="003C0DB6" w:rsidRPr="00C1439D" w:rsidRDefault="003C0DB6" w:rsidP="003C0DB6">
            <w:pPr>
              <w:spacing w:before="120"/>
              <w:jc w:val="center"/>
            </w:pPr>
            <w:r w:rsidRPr="00C1439D">
              <w:t>-</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93EC4" w14:textId="77777777" w:rsidR="003C0DB6" w:rsidRPr="00C1439D" w:rsidRDefault="003C0DB6" w:rsidP="003C0DB6">
            <w:pPr>
              <w:spacing w:before="120"/>
              <w:jc w:val="center"/>
            </w:pPr>
          </w:p>
        </w:tc>
      </w:tr>
      <w:tr w:rsidR="00386D5F" w:rsidRPr="00C1439D" w14:paraId="601348F4" w14:textId="77777777" w:rsidTr="00760509">
        <w:trPr>
          <w:trHeight w:val="372"/>
        </w:trPr>
        <w:tc>
          <w:tcPr>
            <w:tcW w:w="31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6FE5FE" w14:textId="77777777" w:rsidR="00386D5F" w:rsidRPr="00C1439D" w:rsidRDefault="00386D5F" w:rsidP="00760509">
            <w:pPr>
              <w:spacing w:before="120"/>
              <w:jc w:val="center"/>
            </w:pPr>
            <w:r w:rsidRPr="00C1439D">
              <w:t>Đạt</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D71A36" w14:textId="77777777" w:rsidR="00386D5F" w:rsidRPr="00C1439D" w:rsidRDefault="00386D5F" w:rsidP="00760509">
            <w:pPr>
              <w:spacing w:before="120"/>
              <w:jc w:val="center"/>
            </w:pPr>
            <w:r w:rsidRPr="00C1439D">
              <w:t>Đạt</w:t>
            </w: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157AC2" w14:textId="77777777" w:rsidR="00386D5F" w:rsidRPr="00C1439D" w:rsidRDefault="00386D5F" w:rsidP="00760509">
            <w:pPr>
              <w:spacing w:before="120"/>
              <w:jc w:val="center"/>
            </w:pPr>
            <w:r w:rsidRPr="00C1439D">
              <w:t>Đạt</w:t>
            </w:r>
          </w:p>
        </w:tc>
      </w:tr>
    </w:tbl>
    <w:p w14:paraId="5EE2A8CF" w14:textId="77777777" w:rsidR="00386D5F" w:rsidRPr="00C1439D" w:rsidRDefault="00386D5F" w:rsidP="00386D5F">
      <w:pPr>
        <w:spacing w:line="360" w:lineRule="auto"/>
        <w:ind w:firstLine="720"/>
        <w:jc w:val="both"/>
        <w:rPr>
          <w:b/>
        </w:rPr>
      </w:pPr>
      <w:r w:rsidRPr="00C1439D">
        <w:rPr>
          <w:b/>
        </w:rPr>
        <w:t>Kết quả: Đạt Mức 3</w:t>
      </w:r>
    </w:p>
    <w:p w14:paraId="3872E3D1" w14:textId="77777777" w:rsidR="00386D5F" w:rsidRPr="00C1439D" w:rsidRDefault="00386D5F" w:rsidP="00386D5F">
      <w:pPr>
        <w:spacing w:line="360" w:lineRule="auto"/>
        <w:ind w:firstLine="720"/>
        <w:jc w:val="both"/>
        <w:rPr>
          <w:b/>
        </w:rPr>
      </w:pPr>
      <w:r w:rsidRPr="00C1439D">
        <w:rPr>
          <w:b/>
        </w:rPr>
        <w:t>Tiêu chí 3.3: Khối hành chính - Quản trị</w:t>
      </w:r>
    </w:p>
    <w:p w14:paraId="2A9AA1DE" w14:textId="77777777" w:rsidR="00386D5F" w:rsidRPr="00C1439D" w:rsidRDefault="000D5474" w:rsidP="00386D5F">
      <w:pPr>
        <w:spacing w:line="360" w:lineRule="auto"/>
        <w:ind w:firstLine="720"/>
        <w:jc w:val="both"/>
        <w:rPr>
          <w:b/>
        </w:rPr>
      </w:pPr>
      <w:r>
        <w:rPr>
          <w:b/>
        </w:rPr>
        <w:t>Mức 1</w:t>
      </w:r>
    </w:p>
    <w:p w14:paraId="09408C6E" w14:textId="77777777" w:rsidR="00386D5F" w:rsidRPr="00C1439D" w:rsidRDefault="00386D5F" w:rsidP="00386D5F">
      <w:pPr>
        <w:spacing w:line="360" w:lineRule="auto"/>
        <w:ind w:firstLine="720"/>
        <w:jc w:val="both"/>
        <w:rPr>
          <w:i/>
        </w:rPr>
      </w:pPr>
      <w:r w:rsidRPr="00C1439D">
        <w:rPr>
          <w:i/>
        </w:rPr>
        <w:t>a) Đáp ứng yêu cầu tối thiểu các hoạt động hành chính - quản trị của nhà trường;</w:t>
      </w:r>
    </w:p>
    <w:p w14:paraId="0C581614" w14:textId="77777777" w:rsidR="00386D5F" w:rsidRPr="00C1439D" w:rsidRDefault="00386D5F" w:rsidP="00386D5F">
      <w:pPr>
        <w:spacing w:line="360" w:lineRule="auto"/>
        <w:ind w:firstLine="720"/>
        <w:jc w:val="both"/>
        <w:rPr>
          <w:i/>
        </w:rPr>
      </w:pPr>
      <w:r w:rsidRPr="00C1439D">
        <w:rPr>
          <w:i/>
        </w:rPr>
        <w:t>b) Khu để xe được bố trí hợp lý, đảm bảo an toàn, trật tự;</w:t>
      </w:r>
    </w:p>
    <w:p w14:paraId="2A53C6FF" w14:textId="77777777" w:rsidR="00386D5F" w:rsidRPr="00C1439D" w:rsidRDefault="00386D5F" w:rsidP="00386D5F">
      <w:pPr>
        <w:spacing w:line="360" w:lineRule="auto"/>
        <w:ind w:firstLine="720"/>
        <w:jc w:val="both"/>
        <w:rPr>
          <w:i/>
        </w:rPr>
      </w:pPr>
      <w:r w:rsidRPr="00C1439D">
        <w:rPr>
          <w:i/>
        </w:rPr>
        <w:t>c) Định kỳ sửa chữa, bổ sung các thiết bị khối hành chính - quản trị.</w:t>
      </w:r>
    </w:p>
    <w:p w14:paraId="6B05F448" w14:textId="77777777" w:rsidR="00386D5F" w:rsidRPr="00C1439D" w:rsidRDefault="000D5474" w:rsidP="00386D5F">
      <w:pPr>
        <w:spacing w:line="360" w:lineRule="auto"/>
        <w:ind w:firstLine="720"/>
        <w:jc w:val="both"/>
        <w:rPr>
          <w:b/>
        </w:rPr>
      </w:pPr>
      <w:r>
        <w:rPr>
          <w:b/>
        </w:rPr>
        <w:t>Mức 2</w:t>
      </w:r>
    </w:p>
    <w:p w14:paraId="5E797194" w14:textId="77777777" w:rsidR="00386D5F" w:rsidRPr="00C1439D" w:rsidRDefault="00386D5F" w:rsidP="00386D5F">
      <w:pPr>
        <w:spacing w:line="360" w:lineRule="auto"/>
        <w:ind w:firstLine="720"/>
        <w:jc w:val="both"/>
        <w:rPr>
          <w:i/>
        </w:rPr>
      </w:pPr>
      <w:r w:rsidRPr="00C1439D">
        <w:rPr>
          <w:i/>
        </w:rPr>
        <w:t>Khối hành chính - quản trị theo quy định; khu bếp, nhà ăn, nhà nghỉ (nếu có) phải đảm bảo điều kiện sức khỏe, an toàn, vệ sinh cho giáo viên, nhân viên  và học sinh.</w:t>
      </w:r>
    </w:p>
    <w:p w14:paraId="74072BAE" w14:textId="77777777" w:rsidR="00386D5F" w:rsidRPr="00C1439D" w:rsidRDefault="000D5474" w:rsidP="00386D5F">
      <w:pPr>
        <w:spacing w:line="360" w:lineRule="auto"/>
        <w:ind w:firstLine="720"/>
        <w:jc w:val="both"/>
        <w:rPr>
          <w:b/>
        </w:rPr>
      </w:pPr>
      <w:r>
        <w:rPr>
          <w:b/>
        </w:rPr>
        <w:t>Mức 3</w:t>
      </w:r>
    </w:p>
    <w:p w14:paraId="5223A826" w14:textId="77777777" w:rsidR="00386D5F" w:rsidRPr="00C1439D" w:rsidRDefault="00386D5F" w:rsidP="00386D5F">
      <w:pPr>
        <w:spacing w:line="360" w:lineRule="auto"/>
        <w:ind w:firstLine="720"/>
        <w:jc w:val="both"/>
        <w:rPr>
          <w:i/>
        </w:rPr>
      </w:pPr>
      <w:r w:rsidRPr="00C1439D">
        <w:rPr>
          <w:i/>
        </w:rPr>
        <w:t>Khối hành chính - quản trị có đầy đủ các thiết bị được sắp xếp hợp lý, khoa học và hỗ trợ hiệu quả các hoạt động nhà trường.</w:t>
      </w:r>
    </w:p>
    <w:p w14:paraId="3CF6900C" w14:textId="77777777" w:rsidR="00386D5F" w:rsidRPr="00C1439D" w:rsidRDefault="00386D5F" w:rsidP="00386D5F">
      <w:pPr>
        <w:spacing w:line="360" w:lineRule="auto"/>
        <w:ind w:firstLine="720"/>
        <w:jc w:val="both"/>
        <w:rPr>
          <w:b/>
        </w:rPr>
      </w:pPr>
      <w:r w:rsidRPr="00C1439D">
        <w:rPr>
          <w:b/>
        </w:rPr>
        <w:t>1. Mô tả hiện trạng</w:t>
      </w:r>
    </w:p>
    <w:p w14:paraId="5A00F8D2" w14:textId="77777777" w:rsidR="00386D5F" w:rsidRPr="00C1439D" w:rsidRDefault="000D5474" w:rsidP="00386D5F">
      <w:pPr>
        <w:spacing w:line="360" w:lineRule="auto"/>
        <w:ind w:firstLine="720"/>
        <w:jc w:val="both"/>
        <w:rPr>
          <w:b/>
        </w:rPr>
      </w:pPr>
      <w:r>
        <w:rPr>
          <w:b/>
        </w:rPr>
        <w:t>Mức 1</w:t>
      </w:r>
    </w:p>
    <w:p w14:paraId="72566FAC" w14:textId="77777777" w:rsidR="00F76840" w:rsidRPr="00F76840" w:rsidRDefault="00386D5F" w:rsidP="00386D5F">
      <w:pPr>
        <w:spacing w:line="360" w:lineRule="auto"/>
        <w:ind w:firstLine="720"/>
        <w:jc w:val="both"/>
        <w:rPr>
          <w:lang w:val="vi-VN"/>
        </w:rPr>
      </w:pPr>
      <w:r w:rsidRPr="00C1439D">
        <w:t xml:space="preserve">a) </w:t>
      </w:r>
      <w:r w:rsidR="00F76840" w:rsidRPr="00F76840">
        <w:rPr>
          <w:color w:val="000000"/>
          <w:lang w:val="vi-VN"/>
        </w:rPr>
        <w:t xml:space="preserve">Khối phòng hành chính quản trị đáp ứng yêu cầu các hoạt động hành chính quản trị của nhà trường. Tất cả các phòng đều là nhà kiên cố, có đủ bàn ghế, tủ đựng hồ sơ, máy tính, máy in và các thiết bị cần thiết phục vụ cho các hoạt động hành chính và quản trị trong nhà trường </w:t>
      </w:r>
      <w:r w:rsidR="00F76840" w:rsidRPr="00F76840">
        <w:rPr>
          <w:b/>
          <w:color w:val="000000"/>
          <w:lang w:val="vi-VN"/>
        </w:rPr>
        <w:t>[H22-3.2-03];</w:t>
      </w:r>
      <w:r w:rsidR="00F76840" w:rsidRPr="00F76840">
        <w:rPr>
          <w:color w:val="000000"/>
          <w:lang w:val="vi-VN"/>
        </w:rPr>
        <w:t xml:space="preserve"> </w:t>
      </w:r>
      <w:r w:rsidR="00F76840" w:rsidRPr="00F76840">
        <w:rPr>
          <w:b/>
          <w:color w:val="000000"/>
          <w:lang w:val="vi-VN"/>
        </w:rPr>
        <w:t>[H23-3.3-01].</w:t>
      </w:r>
    </w:p>
    <w:p w14:paraId="7906FC16" w14:textId="478F455A" w:rsidR="00386D5F" w:rsidRPr="00C1439D" w:rsidRDefault="00386D5F" w:rsidP="00386D5F">
      <w:pPr>
        <w:spacing w:line="360" w:lineRule="auto"/>
        <w:ind w:firstLine="720"/>
        <w:jc w:val="both"/>
      </w:pPr>
      <w:r w:rsidRPr="00C1439D">
        <w:t>b) Nhà trường có 01 khu nhà để xe của giáo viên và 0</w:t>
      </w:r>
      <w:r w:rsidR="008A6E58">
        <w:t>2</w:t>
      </w:r>
      <w:r w:rsidRPr="00C1439D">
        <w:t xml:space="preserve"> khu nhà để xe của học sinh. Khu để xe cho CB, GV, NV và 0</w:t>
      </w:r>
      <w:r w:rsidR="008A6E58">
        <w:t>2</w:t>
      </w:r>
      <w:r w:rsidRPr="00C1439D">
        <w:t xml:space="preserve"> khu của học sinh được xây dựng có nền bê tông, được lợp bằng mái tôn được phân chia theo các lớp, bố trí hợp lý, an toàn, đả</w:t>
      </w:r>
      <w:r w:rsidR="008A6E58">
        <w:t xml:space="preserve">m bảo chắc chắn tránh nắng mưa </w:t>
      </w:r>
      <w:r w:rsidR="000D5474" w:rsidRPr="000D5474">
        <w:rPr>
          <w:b/>
          <w:color w:val="000000"/>
          <w:lang w:val="vi-VN"/>
        </w:rPr>
        <w:t>[H22-3.2-03]; [H23-3.3-01].</w:t>
      </w:r>
    </w:p>
    <w:p w14:paraId="1C01D9B2" w14:textId="77777777" w:rsidR="00386D5F" w:rsidRPr="005E49D9" w:rsidRDefault="00386D5F" w:rsidP="00386D5F">
      <w:pPr>
        <w:spacing w:line="360" w:lineRule="auto"/>
        <w:ind w:firstLine="720"/>
        <w:jc w:val="both"/>
      </w:pPr>
      <w:r w:rsidRPr="00C1439D">
        <w:lastRenderedPageBreak/>
        <w:t xml:space="preserve">c) Hằng năm, định kỳ vào đầu năm và cuối năm học nhà trường thực hiện kiểm tra, sửa chữa bổ sung thiết bị ở các phòng hành chính, quản trị để </w:t>
      </w:r>
      <w:r w:rsidRPr="00C1439D">
        <w:rPr>
          <w:lang w:val="vi-VN"/>
        </w:rPr>
        <w:t xml:space="preserve">đảm bảo điều kiện thuận lợi </w:t>
      </w:r>
      <w:r w:rsidRPr="00C1439D">
        <w:t xml:space="preserve">phục vụ </w:t>
      </w:r>
      <w:r w:rsidRPr="00C1439D">
        <w:rPr>
          <w:lang w:val="vi-VN"/>
        </w:rPr>
        <w:t>cho các hoạt động của nhà trườn</w:t>
      </w:r>
      <w:r w:rsidRPr="00C1439D">
        <w:t>g</w:t>
      </w:r>
      <w:r w:rsidRPr="00C1439D">
        <w:rPr>
          <w:b/>
        </w:rPr>
        <w:t xml:space="preserve"> </w:t>
      </w:r>
      <w:r w:rsidR="000D5474" w:rsidRPr="000D5474">
        <w:rPr>
          <w:b/>
          <w:color w:val="000000"/>
          <w:lang w:val="vi-VN"/>
        </w:rPr>
        <w:t>[H23-3.3-02].</w:t>
      </w:r>
    </w:p>
    <w:p w14:paraId="0E094554" w14:textId="77777777" w:rsidR="00386D5F" w:rsidRPr="00C1439D" w:rsidRDefault="000D5474" w:rsidP="00386D5F">
      <w:pPr>
        <w:spacing w:line="360" w:lineRule="auto"/>
        <w:ind w:left="720"/>
        <w:jc w:val="both"/>
        <w:rPr>
          <w:b/>
        </w:rPr>
      </w:pPr>
      <w:r>
        <w:rPr>
          <w:b/>
        </w:rPr>
        <w:t>Mức 2</w:t>
      </w:r>
    </w:p>
    <w:p w14:paraId="14B55BD2" w14:textId="24A4D0B3" w:rsidR="00F76840" w:rsidRPr="00F76840" w:rsidRDefault="00F76840" w:rsidP="00F76840">
      <w:pPr>
        <w:widowControl w:val="0"/>
        <w:autoSpaceDE w:val="0"/>
        <w:autoSpaceDN w:val="0"/>
        <w:adjustRightInd w:val="0"/>
        <w:spacing w:line="360" w:lineRule="auto"/>
        <w:ind w:firstLine="720"/>
        <w:jc w:val="both"/>
        <w:outlineLvl w:val="0"/>
        <w:rPr>
          <w:color w:val="000000"/>
          <w:lang w:val="vi-VN"/>
        </w:rPr>
      </w:pPr>
      <w:r w:rsidRPr="00F76840">
        <w:rPr>
          <w:color w:val="000000"/>
          <w:lang w:val="vi-VN"/>
        </w:rPr>
        <w:t xml:space="preserve">Nhà trường có các phòng thuộc khối hành chính - quản trị theo quy định. Tại thời điểm tự đánh giá, nhà trường có: </w:t>
      </w:r>
      <w:r w:rsidRPr="00C1439D">
        <w:t>01 phòng Hiệu trưởng, 0</w:t>
      </w:r>
      <w:r>
        <w:t>2</w:t>
      </w:r>
      <w:r w:rsidRPr="00C1439D">
        <w:t xml:space="preserve"> phòng Phó Hiệu trưởng, 01 phòng Truyền thống, 01 phòng Hội đồng, 01 phòng Y tế, 0</w:t>
      </w:r>
      <w:r w:rsidR="008A6E58">
        <w:t>3</w:t>
      </w:r>
      <w:r w:rsidRPr="00C1439D">
        <w:t xml:space="preserve"> phòng Thư viện,</w:t>
      </w:r>
      <w:r w:rsidR="008A6E58">
        <w:t xml:space="preserve"> 01 phòng Kế toán, 01 phòng Văn thư, 01 phòng Thư ký,</w:t>
      </w:r>
      <w:r w:rsidRPr="00C1439D">
        <w:t xml:space="preserve"> 01 phòng Đoàn</w:t>
      </w:r>
      <w:r w:rsidR="00BC08CD">
        <w:t xml:space="preserve"> TNCS Hồ Chí Minh</w:t>
      </w:r>
      <w:r w:rsidRPr="00C1439D">
        <w:t xml:space="preserve">; </w:t>
      </w:r>
      <w:r>
        <w:t>0</w:t>
      </w:r>
      <w:r w:rsidR="008A6E58">
        <w:t>6</w:t>
      </w:r>
      <w:r w:rsidRPr="00C1439D">
        <w:t xml:space="preserve"> phòng</w:t>
      </w:r>
      <w:r>
        <w:t xml:space="preserve"> tổ</w:t>
      </w:r>
      <w:r w:rsidRPr="00C1439D">
        <w:t xml:space="preserve"> </w:t>
      </w:r>
      <w:r>
        <w:t>nhóm chuyên môn,</w:t>
      </w:r>
      <w:r w:rsidRPr="00C1439D">
        <w:t xml:space="preserve"> 01 phòng Giáo vụ</w:t>
      </w:r>
      <w:r>
        <w:t xml:space="preserve">, </w:t>
      </w:r>
      <w:r w:rsidRPr="00C1439D">
        <w:t>01 phòng Công đoàn</w:t>
      </w:r>
      <w:r w:rsidR="008A6E58">
        <w:t>, 01 phòng T</w:t>
      </w:r>
      <w:r>
        <w:t xml:space="preserve">âm lý học đường, </w:t>
      </w:r>
      <w:r w:rsidRPr="00C1439D">
        <w:t xml:space="preserve">01 phòng Bảo vệ. </w:t>
      </w:r>
      <w:r w:rsidRPr="00F76840">
        <w:rPr>
          <w:color w:val="000000"/>
          <w:lang w:val="vi-VN"/>
        </w:rPr>
        <w:t>Các phòng làm việc của CB, GV, NV được bố trí, sắp xếp ở vị trí hợp lý thuận tiện cho việc tổ chức, quản lý các HĐGD,  liên hệ công tác, điều kiện sức khỏe, an toàn vệ sinh</w:t>
      </w:r>
      <w:r w:rsidRPr="00F76840">
        <w:rPr>
          <w:b/>
          <w:color w:val="000000"/>
          <w:lang w:val="vi-VN"/>
        </w:rPr>
        <w:t xml:space="preserve"> [H21-3.1-02]; [H23-3.3-01].</w:t>
      </w:r>
    </w:p>
    <w:p w14:paraId="0C903287" w14:textId="77777777" w:rsidR="000D5474" w:rsidRDefault="000D5474" w:rsidP="000D5474">
      <w:pPr>
        <w:tabs>
          <w:tab w:val="left" w:pos="2310"/>
        </w:tabs>
        <w:spacing w:line="360" w:lineRule="auto"/>
        <w:ind w:firstLine="720"/>
        <w:jc w:val="both"/>
        <w:rPr>
          <w:b/>
        </w:rPr>
      </w:pPr>
      <w:r>
        <w:rPr>
          <w:b/>
        </w:rPr>
        <w:t>Mức 3</w:t>
      </w:r>
    </w:p>
    <w:p w14:paraId="12EF111B" w14:textId="77777777" w:rsidR="00386D5F" w:rsidRPr="00C1439D" w:rsidRDefault="00386D5F" w:rsidP="000D5474">
      <w:pPr>
        <w:tabs>
          <w:tab w:val="left" w:pos="2310"/>
        </w:tabs>
        <w:spacing w:line="360" w:lineRule="auto"/>
        <w:ind w:firstLine="720"/>
        <w:jc w:val="both"/>
        <w:rPr>
          <w:lang w:val="vi-VN"/>
        </w:rPr>
      </w:pPr>
      <w:r w:rsidRPr="00C1439D">
        <w:rPr>
          <w:lang w:val="vi-VN"/>
        </w:rPr>
        <w:t>Khối</w:t>
      </w:r>
      <w:r w:rsidRPr="00C1439D">
        <w:t xml:space="preserve"> phòng</w:t>
      </w:r>
      <w:r w:rsidRPr="00C1439D">
        <w:rPr>
          <w:lang w:val="vi-VN"/>
        </w:rPr>
        <w:t xml:space="preserve"> hành chính - quản trị của nhà trường có đầy đủ các thiết bị được sắp xếp hợp lý, khoa học theo quy định và hỗ trợ hiệu quả các hoạt động của nhà trường. Cụ thể: </w:t>
      </w:r>
    </w:p>
    <w:p w14:paraId="786FE4CA" w14:textId="6B38E916" w:rsidR="00386D5F" w:rsidRPr="00C1439D" w:rsidRDefault="00386D5F" w:rsidP="00386D5F">
      <w:pPr>
        <w:spacing w:line="360" w:lineRule="auto"/>
        <w:ind w:firstLine="720"/>
        <w:jc w:val="both"/>
        <w:rPr>
          <w:b/>
          <w:lang w:val="pt-BR"/>
        </w:rPr>
      </w:pPr>
      <w:r w:rsidRPr="00C1439D">
        <w:rPr>
          <w:lang w:val="vi-VN"/>
        </w:rPr>
        <w:t xml:space="preserve">+ Phòng y tế: </w:t>
      </w:r>
      <w:r w:rsidR="00BC08CD">
        <w:rPr>
          <w:lang w:val="vi-VN"/>
        </w:rPr>
        <w:t>D</w:t>
      </w:r>
      <w:r w:rsidR="005B17B0">
        <w:rPr>
          <w:lang w:val="vi-VN"/>
        </w:rPr>
        <w:t>iện tích 18</w:t>
      </w:r>
      <w:r w:rsidRPr="00C1439D">
        <w:rPr>
          <w:lang w:val="vi-VN"/>
        </w:rPr>
        <w:t>m</w:t>
      </w:r>
      <w:r w:rsidRPr="00C1439D">
        <w:rPr>
          <w:vertAlign w:val="superscript"/>
          <w:lang w:val="vi-VN"/>
        </w:rPr>
        <w:t>2</w:t>
      </w:r>
      <w:r w:rsidRPr="00C1439D">
        <w:rPr>
          <w:lang w:val="vi-VN"/>
        </w:rPr>
        <w:t>; có 0</w:t>
      </w:r>
      <w:r w:rsidRPr="00386D5F">
        <w:rPr>
          <w:lang w:val="vi-VN"/>
        </w:rPr>
        <w:t>2</w:t>
      </w:r>
      <w:r w:rsidR="00C83073">
        <w:rPr>
          <w:lang w:val="vi-VN"/>
        </w:rPr>
        <w:t xml:space="preserve"> giường</w:t>
      </w:r>
      <w:r w:rsidRPr="00C1439D">
        <w:rPr>
          <w:lang w:val="vi-VN"/>
        </w:rPr>
        <w:t>, 01 tủ đựng tài liệu liên quan, 01 tủ đựng thuốc và dụng cụ y tế, 01 cân đo cân nặng và chiều cao, 01 bảng đo thị lực, các bảng biểu tuyên truyền dịch bệnh, nội quy phòng y tế. Đảm bảo nhu cầu sơ cứu cho học sinh khi cần thiết, có hồ sơ theo dõi hoạt động của phòng y tế</w:t>
      </w:r>
      <w:r w:rsidR="00F76840">
        <w:rPr>
          <w:b/>
          <w:lang w:val="pt-BR"/>
        </w:rPr>
        <w:t xml:space="preserve"> </w:t>
      </w:r>
      <w:r w:rsidR="00F76840" w:rsidRPr="00F76840">
        <w:rPr>
          <w:b/>
          <w:color w:val="000000"/>
          <w:lang w:val="vi-VN"/>
        </w:rPr>
        <w:t>[H22-3.2-01]; [H23-3.3-01].</w:t>
      </w:r>
    </w:p>
    <w:p w14:paraId="77A90B1F" w14:textId="77777777" w:rsidR="00386D5F" w:rsidRPr="00C1439D" w:rsidRDefault="00386D5F" w:rsidP="00386D5F">
      <w:pPr>
        <w:spacing w:line="360" w:lineRule="auto"/>
        <w:ind w:firstLine="720"/>
        <w:jc w:val="both"/>
        <w:rPr>
          <w:lang w:val="vi-VN"/>
        </w:rPr>
      </w:pPr>
      <w:r w:rsidRPr="00C1439D">
        <w:rPr>
          <w:lang w:val="vi-VN"/>
        </w:rPr>
        <w:t>+ Phòng bảo vệ được xây dựng sát cổng trường được trang bị đủ các thiết bị: 0</w:t>
      </w:r>
      <w:r w:rsidRPr="00386D5F">
        <w:rPr>
          <w:lang w:val="pt-BR"/>
        </w:rPr>
        <w:t>2</w:t>
      </w:r>
      <w:r w:rsidRPr="00C1439D">
        <w:rPr>
          <w:lang w:val="vi-VN"/>
        </w:rPr>
        <w:t xml:space="preserve"> quạt mát, 0</w:t>
      </w:r>
      <w:r>
        <w:rPr>
          <w:lang w:val="pt-BR"/>
        </w:rPr>
        <w:t>1</w:t>
      </w:r>
      <w:r w:rsidRPr="00C1439D">
        <w:rPr>
          <w:lang w:val="vi-VN"/>
        </w:rPr>
        <w:t xml:space="preserve"> giường, 01 bàn, </w:t>
      </w:r>
      <w:r w:rsidRPr="00BB199F">
        <w:rPr>
          <w:lang w:val="pt-BR"/>
        </w:rPr>
        <w:t>0</w:t>
      </w:r>
      <w:r w:rsidRPr="00C1439D">
        <w:rPr>
          <w:lang w:val="vi-VN"/>
        </w:rPr>
        <w:t>1</w:t>
      </w:r>
      <w:r w:rsidRPr="00BB199F">
        <w:rPr>
          <w:lang w:val="pt-BR"/>
        </w:rPr>
        <w:t xml:space="preserve"> </w:t>
      </w:r>
      <w:r w:rsidRPr="00C1439D">
        <w:rPr>
          <w:lang w:val="vi-VN"/>
        </w:rPr>
        <w:t>tivi thuận tiện cho việc theo dõi, bảo vệ khuôn viên, cơ sở vật chất nhà trường</w:t>
      </w:r>
      <w:r w:rsidR="00F76840">
        <w:rPr>
          <w:b/>
          <w:lang w:val="vi-VN"/>
        </w:rPr>
        <w:t xml:space="preserve"> </w:t>
      </w:r>
      <w:r w:rsidR="00F76840" w:rsidRPr="00F76840">
        <w:rPr>
          <w:b/>
          <w:color w:val="000000"/>
          <w:lang w:val="vi-VN"/>
        </w:rPr>
        <w:t>[H22-3.2-01]; [H23-3.3-01].</w:t>
      </w:r>
    </w:p>
    <w:p w14:paraId="2B1C9A46" w14:textId="1B3B4568" w:rsidR="00386D5F" w:rsidRPr="00C1439D" w:rsidRDefault="00386D5F" w:rsidP="00386D5F">
      <w:pPr>
        <w:tabs>
          <w:tab w:val="left" w:pos="2310"/>
        </w:tabs>
        <w:spacing w:line="360" w:lineRule="auto"/>
        <w:ind w:firstLine="720"/>
        <w:jc w:val="both"/>
        <w:rPr>
          <w:b/>
          <w:bCs/>
          <w:lang w:val="vi-VN"/>
        </w:rPr>
      </w:pPr>
      <w:r w:rsidRPr="00C1439D">
        <w:rPr>
          <w:lang w:val="vi-VN"/>
        </w:rPr>
        <w:t xml:space="preserve">+ Các phòng hành chính, quản trị mỗi phòng đều được trang bị máy vi tính có kết nối internet, </w:t>
      </w:r>
      <w:r w:rsidRPr="00386D5F">
        <w:rPr>
          <w:lang w:val="vi-VN"/>
        </w:rPr>
        <w:t>0</w:t>
      </w:r>
      <w:r w:rsidR="005B17B0">
        <w:rPr>
          <w:lang w:val="en-US"/>
        </w:rPr>
        <w:t>1</w:t>
      </w:r>
      <w:r w:rsidRPr="00386D5F">
        <w:rPr>
          <w:lang w:val="vi-VN"/>
        </w:rPr>
        <w:t xml:space="preserve"> </w:t>
      </w:r>
      <w:r w:rsidRPr="00C1439D">
        <w:rPr>
          <w:lang w:val="vi-VN"/>
        </w:rPr>
        <w:t>máy in, tủ đựng tài liệu</w:t>
      </w:r>
      <w:r w:rsidR="003F0C2B" w:rsidRPr="003F0C2B">
        <w:rPr>
          <w:lang w:val="vi-VN"/>
        </w:rPr>
        <w:t>,</w:t>
      </w:r>
      <w:r w:rsidRPr="00C1439D">
        <w:rPr>
          <w:lang w:val="vi-VN"/>
        </w:rPr>
        <w:t xml:space="preserve"> hồ sơ, các bảng biểu và bàn ghế phục vụ đủ nhu cầu từng phòng</w:t>
      </w:r>
      <w:r w:rsidRPr="00C1439D">
        <w:rPr>
          <w:b/>
          <w:lang w:val="vi-VN"/>
        </w:rPr>
        <w:t xml:space="preserve"> </w:t>
      </w:r>
      <w:r w:rsidR="00F76840" w:rsidRPr="00F76840">
        <w:rPr>
          <w:b/>
          <w:color w:val="000000"/>
          <w:lang w:val="vi-VN"/>
        </w:rPr>
        <w:t>[H22-3.2-01]; [H23-3.3-01].</w:t>
      </w:r>
    </w:p>
    <w:p w14:paraId="03574C92" w14:textId="77777777" w:rsidR="00386D5F" w:rsidRPr="00C1439D" w:rsidRDefault="00386D5F" w:rsidP="00386D5F">
      <w:pPr>
        <w:spacing w:line="360" w:lineRule="auto"/>
        <w:ind w:firstLine="720"/>
        <w:jc w:val="both"/>
        <w:rPr>
          <w:lang w:val="vi-VN"/>
        </w:rPr>
      </w:pPr>
      <w:r w:rsidRPr="00C1439D">
        <w:rPr>
          <w:b/>
          <w:lang w:val="vi-VN"/>
        </w:rPr>
        <w:t xml:space="preserve">2. Điểm mạnh </w:t>
      </w:r>
    </w:p>
    <w:p w14:paraId="4721280C" w14:textId="77777777" w:rsidR="00FE37AB" w:rsidRDefault="00FE37AB" w:rsidP="00FE37AB">
      <w:pPr>
        <w:spacing w:line="360" w:lineRule="auto"/>
        <w:ind w:firstLine="720"/>
        <w:jc w:val="both"/>
        <w:rPr>
          <w:lang w:val="vi-VN"/>
        </w:rPr>
      </w:pPr>
      <w:r w:rsidRPr="00C1439D">
        <w:rPr>
          <w:spacing w:val="4"/>
          <w:lang w:val="vi-VN"/>
        </w:rPr>
        <w:lastRenderedPageBreak/>
        <w:t xml:space="preserve">Nhà trường có đầy đủ các khối phòng hành chính - quản trị. Các phòng </w:t>
      </w:r>
      <w:r w:rsidRPr="00C1439D">
        <w:rPr>
          <w:lang w:val="vi-VN"/>
        </w:rPr>
        <w:t xml:space="preserve">được trang bị đầy đủ bảng biểu, thiết bị phụ trợ, máy tính, máy in phục vụ công tác quản lý và giảng dạy; máy tính được kết nối mạng internet. </w:t>
      </w:r>
    </w:p>
    <w:p w14:paraId="5E0A383D" w14:textId="77777777" w:rsidR="007911A0" w:rsidRPr="007911A0" w:rsidRDefault="007911A0" w:rsidP="007911A0">
      <w:pPr>
        <w:widowControl w:val="0"/>
        <w:autoSpaceDE w:val="0"/>
        <w:autoSpaceDN w:val="0"/>
        <w:adjustRightInd w:val="0"/>
        <w:spacing w:line="360" w:lineRule="auto"/>
        <w:ind w:firstLine="720"/>
        <w:jc w:val="both"/>
        <w:outlineLvl w:val="0"/>
        <w:rPr>
          <w:color w:val="000000"/>
          <w:lang w:val="vi-VN"/>
        </w:rPr>
      </w:pPr>
      <w:r w:rsidRPr="007911A0">
        <w:rPr>
          <w:color w:val="000000"/>
          <w:lang w:val="vi-VN"/>
        </w:rPr>
        <w:t>Các phòng hành chính quản trị được bố trí khoa học, hợp lý, phù hợp với điều kiện thực tế và hoạt động của nhà trường.</w:t>
      </w:r>
    </w:p>
    <w:p w14:paraId="5FD6E744" w14:textId="67161A96" w:rsidR="00386D5F" w:rsidRPr="00C1439D" w:rsidRDefault="00FE37AB" w:rsidP="005B17B0">
      <w:pPr>
        <w:spacing w:line="360" w:lineRule="auto"/>
        <w:ind w:firstLine="540"/>
        <w:jc w:val="both"/>
        <w:rPr>
          <w:b/>
          <w:lang w:val="vi-VN"/>
        </w:rPr>
      </w:pPr>
      <w:r w:rsidRPr="007A466A">
        <w:rPr>
          <w:lang w:val="vi-VN"/>
        </w:rPr>
        <w:t xml:space="preserve"> </w:t>
      </w:r>
      <w:r w:rsidRPr="00FF4AF9">
        <w:rPr>
          <w:lang w:val="vi-VN"/>
        </w:rPr>
        <w:t xml:space="preserve"> </w:t>
      </w:r>
      <w:r w:rsidR="00386D5F" w:rsidRPr="00C1439D">
        <w:rPr>
          <w:b/>
          <w:lang w:val="vi-VN"/>
        </w:rPr>
        <w:t>3. Điểm yếu</w:t>
      </w:r>
    </w:p>
    <w:p w14:paraId="73D65645" w14:textId="359A3D50" w:rsidR="007347E2" w:rsidRDefault="007347E2" w:rsidP="00FE37AB">
      <w:pPr>
        <w:widowControl w:val="0"/>
        <w:autoSpaceDE w:val="0"/>
        <w:autoSpaceDN w:val="0"/>
        <w:adjustRightInd w:val="0"/>
        <w:spacing w:line="360" w:lineRule="auto"/>
        <w:ind w:firstLine="720"/>
        <w:jc w:val="both"/>
        <w:outlineLvl w:val="0"/>
        <w:rPr>
          <w:rFonts w:asciiTheme="majorHAnsi" w:hAnsiTheme="majorHAnsi" w:cstheme="majorHAnsi"/>
          <w:color w:val="000000" w:themeColor="text1"/>
          <w:spacing w:val="-6"/>
          <w:lang w:val="vi-VN"/>
        </w:rPr>
      </w:pPr>
      <w:r w:rsidRPr="00E71EDA">
        <w:rPr>
          <w:rFonts w:asciiTheme="majorHAnsi" w:hAnsiTheme="majorHAnsi" w:cstheme="majorHAnsi"/>
          <w:color w:val="000000" w:themeColor="text1"/>
          <w:spacing w:val="-6"/>
          <w:lang w:val="vi-VN"/>
        </w:rPr>
        <w:t>Bàn, ghế</w:t>
      </w:r>
      <w:r w:rsidR="005B17B0">
        <w:rPr>
          <w:rFonts w:asciiTheme="majorHAnsi" w:hAnsiTheme="majorHAnsi" w:cstheme="majorHAnsi"/>
          <w:color w:val="000000" w:themeColor="text1"/>
          <w:spacing w:val="-6"/>
          <w:lang w:val="en-US"/>
        </w:rPr>
        <w:t>, hệ thống điện</w:t>
      </w:r>
      <w:r w:rsidRPr="00E71EDA">
        <w:rPr>
          <w:rFonts w:asciiTheme="majorHAnsi" w:hAnsiTheme="majorHAnsi" w:cstheme="majorHAnsi"/>
          <w:color w:val="000000" w:themeColor="text1"/>
          <w:spacing w:val="-6"/>
          <w:lang w:val="vi-VN"/>
        </w:rPr>
        <w:t xml:space="preserve"> phòng họp </w:t>
      </w:r>
      <w:r w:rsidR="005B17B0">
        <w:rPr>
          <w:rFonts w:asciiTheme="majorHAnsi" w:hAnsiTheme="majorHAnsi" w:cstheme="majorHAnsi"/>
          <w:color w:val="000000" w:themeColor="text1"/>
          <w:spacing w:val="-6"/>
          <w:lang w:val="en-US"/>
        </w:rPr>
        <w:t>Hội đồng</w:t>
      </w:r>
      <w:r w:rsidRPr="00E71EDA">
        <w:rPr>
          <w:rFonts w:asciiTheme="majorHAnsi" w:hAnsiTheme="majorHAnsi" w:cstheme="majorHAnsi"/>
          <w:color w:val="000000" w:themeColor="text1"/>
          <w:spacing w:val="-6"/>
          <w:lang w:val="vi-VN"/>
        </w:rPr>
        <w:t xml:space="preserve"> </w:t>
      </w:r>
      <w:r w:rsidR="005B17B0">
        <w:rPr>
          <w:rFonts w:asciiTheme="majorHAnsi" w:hAnsiTheme="majorHAnsi" w:cstheme="majorHAnsi"/>
          <w:color w:val="000000" w:themeColor="text1"/>
          <w:spacing w:val="-6"/>
          <w:lang w:val="en-US"/>
        </w:rPr>
        <w:t xml:space="preserve">đã </w:t>
      </w:r>
      <w:r w:rsidRPr="00E71EDA">
        <w:rPr>
          <w:rFonts w:asciiTheme="majorHAnsi" w:hAnsiTheme="majorHAnsi" w:cstheme="majorHAnsi"/>
          <w:color w:val="000000" w:themeColor="text1"/>
          <w:spacing w:val="-6"/>
          <w:lang w:val="vi-VN"/>
        </w:rPr>
        <w:t>cũ, hỏng, hoạt động kém hiệu quả.</w:t>
      </w:r>
    </w:p>
    <w:p w14:paraId="6ABFBC83" w14:textId="7C0D7175" w:rsidR="005B17B0" w:rsidRPr="00E71EDA" w:rsidRDefault="005B17B0" w:rsidP="00FE37AB">
      <w:pPr>
        <w:widowControl w:val="0"/>
        <w:autoSpaceDE w:val="0"/>
        <w:autoSpaceDN w:val="0"/>
        <w:adjustRightInd w:val="0"/>
        <w:spacing w:line="360" w:lineRule="auto"/>
        <w:ind w:firstLine="720"/>
        <w:jc w:val="both"/>
        <w:outlineLvl w:val="0"/>
        <w:rPr>
          <w:rFonts w:asciiTheme="majorHAnsi" w:hAnsiTheme="majorHAnsi" w:cstheme="majorHAnsi"/>
          <w:color w:val="000000" w:themeColor="text1"/>
          <w:spacing w:val="-6"/>
          <w:lang w:val="vi-VN"/>
        </w:rPr>
      </w:pPr>
      <w:r>
        <w:rPr>
          <w:lang w:val="en-US"/>
        </w:rPr>
        <w:t>Do quỹ đất hạn hẹp nên k</w:t>
      </w:r>
      <w:r w:rsidRPr="00C1439D">
        <w:rPr>
          <w:lang w:val="vi-VN"/>
        </w:rPr>
        <w:t xml:space="preserve">hu để xe HS </w:t>
      </w:r>
      <w:r>
        <w:rPr>
          <w:lang w:val="en-US"/>
        </w:rPr>
        <w:t>còn thiếu so với số lượng xe của HS dẫn đến HS phải gửi xe bên ngoài nhà trường</w:t>
      </w:r>
      <w:r w:rsidRPr="00C1439D">
        <w:rPr>
          <w:lang w:val="vi-VN"/>
        </w:rPr>
        <w:t>.</w:t>
      </w:r>
      <w:r w:rsidRPr="00C1439D">
        <w:rPr>
          <w:spacing w:val="-6"/>
          <w:lang w:val="vi-VN"/>
        </w:rPr>
        <w:t xml:space="preserve">  </w:t>
      </w:r>
    </w:p>
    <w:p w14:paraId="25E733AF" w14:textId="77777777" w:rsidR="00BE6898" w:rsidRDefault="00386D5F" w:rsidP="00BE6898">
      <w:pPr>
        <w:tabs>
          <w:tab w:val="left" w:pos="980"/>
        </w:tabs>
        <w:spacing w:line="360" w:lineRule="auto"/>
        <w:ind w:firstLine="720"/>
        <w:jc w:val="both"/>
        <w:rPr>
          <w:b/>
          <w:lang w:val="vi-VN"/>
        </w:rPr>
      </w:pPr>
      <w:r w:rsidRPr="00C1439D">
        <w:rPr>
          <w:b/>
          <w:lang w:val="vi-VN"/>
        </w:rPr>
        <w:t>4. Kế hoạch cải tiến chất lượng</w:t>
      </w:r>
    </w:p>
    <w:p w14:paraId="31B68FED" w14:textId="3C118D48" w:rsidR="002054CE" w:rsidRDefault="002054CE" w:rsidP="002054CE">
      <w:pPr>
        <w:widowControl w:val="0"/>
        <w:autoSpaceDE w:val="0"/>
        <w:autoSpaceDN w:val="0"/>
        <w:adjustRightInd w:val="0"/>
        <w:spacing w:line="360" w:lineRule="auto"/>
        <w:ind w:firstLine="720"/>
        <w:jc w:val="both"/>
        <w:outlineLvl w:val="0"/>
        <w:rPr>
          <w:color w:val="000000"/>
          <w:lang w:val="vi-VN"/>
        </w:rPr>
      </w:pPr>
      <w:r>
        <w:rPr>
          <w:spacing w:val="4"/>
          <w:lang w:val="vi-VN"/>
        </w:rPr>
        <w:t>Từ năm học 202</w:t>
      </w:r>
      <w:r w:rsidR="005B17B0">
        <w:rPr>
          <w:spacing w:val="4"/>
          <w:lang w:val="en-US"/>
        </w:rPr>
        <w:t>3</w:t>
      </w:r>
      <w:r w:rsidR="00BE6898" w:rsidRPr="00BE6898">
        <w:rPr>
          <w:spacing w:val="4"/>
          <w:lang w:val="vi-VN"/>
        </w:rPr>
        <w:t>-</w:t>
      </w:r>
      <w:r w:rsidR="00BE6898">
        <w:rPr>
          <w:spacing w:val="4"/>
          <w:lang w:val="vi-VN"/>
        </w:rPr>
        <w:t>202</w:t>
      </w:r>
      <w:r w:rsidR="005B17B0">
        <w:rPr>
          <w:spacing w:val="4"/>
          <w:lang w:val="en-US"/>
        </w:rPr>
        <w:t>4</w:t>
      </w:r>
      <w:r w:rsidR="00BE6898" w:rsidRPr="00BE6898">
        <w:rPr>
          <w:spacing w:val="4"/>
          <w:lang w:val="vi-VN"/>
        </w:rPr>
        <w:t xml:space="preserve"> và các năm tiếp theo, </w:t>
      </w:r>
      <w:r w:rsidRPr="002054CE">
        <w:rPr>
          <w:spacing w:val="4"/>
          <w:lang w:val="vi-VN"/>
        </w:rPr>
        <w:t xml:space="preserve">nhà trường </w:t>
      </w:r>
      <w:r w:rsidRPr="002054CE">
        <w:rPr>
          <w:color w:val="000000"/>
          <w:lang w:val="vi-VN"/>
        </w:rPr>
        <w:t xml:space="preserve">xây dựng kế hoạch từng bước mua sắm bổ sung trang thiết bị mới thay thế thiết bị cũ để đảm bảo điều kiện làm việc thật tốt cho </w:t>
      </w:r>
      <w:r w:rsidR="006A1C2D" w:rsidRPr="006A1C2D">
        <w:rPr>
          <w:color w:val="000000"/>
          <w:lang w:val="vi-VN"/>
        </w:rPr>
        <w:t>CB, GV, NV</w:t>
      </w:r>
      <w:r w:rsidRPr="002054CE">
        <w:rPr>
          <w:color w:val="000000"/>
          <w:lang w:val="vi-VN"/>
        </w:rPr>
        <w:t>.</w:t>
      </w:r>
    </w:p>
    <w:p w14:paraId="43BC3849" w14:textId="4CB6655E" w:rsidR="002054CE" w:rsidRPr="006A4FB7" w:rsidRDefault="005B17B0" w:rsidP="002054CE">
      <w:pPr>
        <w:widowControl w:val="0"/>
        <w:autoSpaceDE w:val="0"/>
        <w:autoSpaceDN w:val="0"/>
        <w:adjustRightInd w:val="0"/>
        <w:spacing w:line="360" w:lineRule="auto"/>
        <w:ind w:firstLine="720"/>
        <w:jc w:val="both"/>
        <w:outlineLvl w:val="0"/>
        <w:rPr>
          <w:color w:val="FF0000"/>
          <w:lang w:val="vi-VN"/>
        </w:rPr>
      </w:pPr>
      <w:r>
        <w:rPr>
          <w:color w:val="000000" w:themeColor="text1"/>
          <w:lang w:val="en-US"/>
        </w:rPr>
        <w:t>N</w:t>
      </w:r>
      <w:r w:rsidR="002054CE" w:rsidRPr="007028E7">
        <w:rPr>
          <w:color w:val="000000" w:themeColor="text1"/>
          <w:lang w:val="vi-VN"/>
        </w:rPr>
        <w:t xml:space="preserve">hà trường </w:t>
      </w:r>
      <w:r>
        <w:rPr>
          <w:color w:val="000000" w:themeColor="text1"/>
          <w:lang w:val="en-US"/>
        </w:rPr>
        <w:t>tiếp tục</w:t>
      </w:r>
      <w:r w:rsidR="003E7C2F" w:rsidRPr="007028E7">
        <w:rPr>
          <w:color w:val="000000" w:themeColor="text1"/>
          <w:lang w:val="vi-VN"/>
        </w:rPr>
        <w:t xml:space="preserve"> </w:t>
      </w:r>
      <w:r w:rsidR="002054CE" w:rsidRPr="007028E7">
        <w:rPr>
          <w:color w:val="000000" w:themeColor="text1"/>
          <w:lang w:val="vi-VN"/>
        </w:rPr>
        <w:t xml:space="preserve">tham mưu với </w:t>
      </w:r>
      <w:r>
        <w:rPr>
          <w:color w:val="000000" w:themeColor="text1"/>
          <w:lang w:val="en-US"/>
        </w:rPr>
        <w:t>các cấp</w:t>
      </w:r>
      <w:r>
        <w:rPr>
          <w:color w:val="000000" w:themeColor="text1"/>
          <w:lang w:val="vi-VN"/>
        </w:rPr>
        <w:t xml:space="preserve"> để mở rộng khuôn viên</w:t>
      </w:r>
      <w:r w:rsidR="006215D1">
        <w:rPr>
          <w:color w:val="000000" w:themeColor="text1"/>
          <w:lang w:val="vi-VN"/>
        </w:rPr>
        <w:t xml:space="preserve"> </w:t>
      </w:r>
      <w:r w:rsidR="006215D1" w:rsidRPr="006A4FB7">
        <w:rPr>
          <w:color w:val="FF0000"/>
          <w:lang w:val="vi-VN"/>
        </w:rPr>
        <w:t>và cải tạo các khối phòng hành chính – quản trị.</w:t>
      </w:r>
    </w:p>
    <w:p w14:paraId="26C82369" w14:textId="5580DFFC" w:rsidR="00386D5F" w:rsidRPr="00C1439D" w:rsidRDefault="00386D5F" w:rsidP="00386D5F">
      <w:pPr>
        <w:tabs>
          <w:tab w:val="left" w:pos="980"/>
        </w:tabs>
        <w:spacing w:line="360" w:lineRule="auto"/>
        <w:ind w:firstLine="720"/>
        <w:jc w:val="both"/>
        <w:rPr>
          <w:b/>
        </w:rPr>
      </w:pPr>
      <w:r w:rsidRPr="00C1439D">
        <w:rPr>
          <w:b/>
        </w:rPr>
        <w:t>5. Tự đánh giá</w:t>
      </w:r>
    </w:p>
    <w:tbl>
      <w:tblPr>
        <w:tblW w:w="9576" w:type="dxa"/>
        <w:tblInd w:w="5" w:type="dxa"/>
        <w:tblLayout w:type="fixed"/>
        <w:tblCellMar>
          <w:left w:w="0" w:type="dxa"/>
          <w:right w:w="0" w:type="dxa"/>
        </w:tblCellMar>
        <w:tblLook w:val="04A0" w:firstRow="1" w:lastRow="0" w:firstColumn="1" w:lastColumn="0" w:noHBand="0" w:noVBand="1"/>
      </w:tblPr>
      <w:tblGrid>
        <w:gridCol w:w="1130"/>
        <w:gridCol w:w="1961"/>
        <w:gridCol w:w="1218"/>
        <w:gridCol w:w="1992"/>
        <w:gridCol w:w="1245"/>
        <w:gridCol w:w="2030"/>
      </w:tblGrid>
      <w:tr w:rsidR="00386D5F" w:rsidRPr="00C1439D" w14:paraId="45D726F9" w14:textId="77777777" w:rsidTr="00760509">
        <w:trPr>
          <w:trHeight w:val="456"/>
        </w:trPr>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033348" w14:textId="77777777" w:rsidR="00386D5F" w:rsidRPr="00C1439D" w:rsidRDefault="00386D5F" w:rsidP="00760509">
            <w:pPr>
              <w:spacing w:line="360" w:lineRule="auto"/>
              <w:jc w:val="center"/>
              <w:rPr>
                <w:b/>
                <w:bCs/>
              </w:rPr>
            </w:pPr>
            <w:r w:rsidRPr="00C1439D">
              <w:rPr>
                <w:b/>
                <w:bCs/>
              </w:rPr>
              <w:t>Mức 1</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D33D95" w14:textId="77777777" w:rsidR="00386D5F" w:rsidRPr="00C1439D" w:rsidRDefault="00386D5F" w:rsidP="00760509">
            <w:pPr>
              <w:spacing w:line="360" w:lineRule="auto"/>
              <w:jc w:val="center"/>
              <w:rPr>
                <w:b/>
                <w:bCs/>
              </w:rPr>
            </w:pPr>
            <w:r w:rsidRPr="00C1439D">
              <w:rPr>
                <w:b/>
                <w:bCs/>
              </w:rPr>
              <w:t>Mức 2</w:t>
            </w:r>
          </w:p>
        </w:tc>
        <w:tc>
          <w:tcPr>
            <w:tcW w:w="32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EE2A3C" w14:textId="77777777" w:rsidR="00386D5F" w:rsidRPr="00C1439D" w:rsidRDefault="00386D5F" w:rsidP="00760509">
            <w:pPr>
              <w:spacing w:line="360" w:lineRule="auto"/>
              <w:jc w:val="center"/>
              <w:rPr>
                <w:b/>
                <w:bCs/>
              </w:rPr>
            </w:pPr>
            <w:r w:rsidRPr="00C1439D">
              <w:rPr>
                <w:b/>
                <w:bCs/>
              </w:rPr>
              <w:t>Mức 3</w:t>
            </w:r>
          </w:p>
        </w:tc>
      </w:tr>
      <w:tr w:rsidR="00386D5F" w:rsidRPr="00C1439D" w14:paraId="655F67DC" w14:textId="77777777" w:rsidTr="00760509">
        <w:trPr>
          <w:trHeight w:val="912"/>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F0854" w14:textId="77777777" w:rsidR="00386D5F" w:rsidRPr="00C1439D" w:rsidRDefault="00386D5F" w:rsidP="00760509">
            <w:pPr>
              <w:spacing w:line="360" w:lineRule="auto"/>
              <w:jc w:val="both"/>
            </w:pPr>
            <w:r w:rsidRPr="00C1439D">
              <w:t>Chỉ báo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F719A" w14:textId="77777777" w:rsidR="00386D5F" w:rsidRPr="00C1439D" w:rsidRDefault="00386D5F" w:rsidP="00760509">
            <w:pPr>
              <w:spacing w:line="360" w:lineRule="auto"/>
              <w:jc w:val="both"/>
            </w:pPr>
            <w:r w:rsidRPr="00C1439D">
              <w:t>Đạt/ Không đạt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62126" w14:textId="77777777" w:rsidR="00386D5F" w:rsidRPr="00C1439D" w:rsidRDefault="00386D5F" w:rsidP="00760509">
            <w:pPr>
              <w:spacing w:line="360" w:lineRule="auto"/>
              <w:jc w:val="both"/>
            </w:pPr>
            <w:r w:rsidRPr="00C1439D">
              <w:t>Chỉ báo</w:t>
            </w:r>
          </w:p>
          <w:p w14:paraId="1292808E" w14:textId="77777777" w:rsidR="00386D5F" w:rsidRPr="00C1439D" w:rsidRDefault="00386D5F" w:rsidP="00760509">
            <w:pPr>
              <w:spacing w:line="360" w:lineRule="auto"/>
              <w:jc w:val="both"/>
            </w:pPr>
            <w:r w:rsidRPr="00C1439D">
              <w:rPr>
                <w:i/>
              </w:rPr>
              <w:t>(Nếu có)</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A8195" w14:textId="77777777" w:rsidR="00386D5F" w:rsidRPr="00C1439D" w:rsidRDefault="00386D5F" w:rsidP="00760509">
            <w:pPr>
              <w:spacing w:line="360" w:lineRule="auto"/>
              <w:jc w:val="both"/>
            </w:pPr>
            <w:r w:rsidRPr="00C1439D">
              <w:t>Đạt/ Không đạt</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FB3C" w14:textId="77777777" w:rsidR="00386D5F" w:rsidRPr="00C1439D" w:rsidRDefault="00386D5F" w:rsidP="00760509">
            <w:pPr>
              <w:spacing w:line="360" w:lineRule="auto"/>
              <w:jc w:val="both"/>
            </w:pPr>
            <w:r w:rsidRPr="00C1439D">
              <w:t>Chỉ báo</w:t>
            </w:r>
          </w:p>
          <w:p w14:paraId="2597F8ED" w14:textId="77777777" w:rsidR="00386D5F" w:rsidRPr="00C1439D" w:rsidRDefault="00386D5F" w:rsidP="00760509">
            <w:pPr>
              <w:spacing w:line="360" w:lineRule="auto"/>
              <w:jc w:val="both"/>
            </w:pPr>
            <w:r w:rsidRPr="00C1439D">
              <w:rPr>
                <w:i/>
              </w:rPr>
              <w:t>(Nếu có)</w:t>
            </w:r>
          </w:p>
        </w:tc>
        <w:tc>
          <w:tcPr>
            <w:tcW w:w="2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5648D" w14:textId="77777777" w:rsidR="00386D5F" w:rsidRPr="00C1439D" w:rsidRDefault="00386D5F" w:rsidP="00760509">
            <w:pPr>
              <w:spacing w:line="360" w:lineRule="auto"/>
              <w:jc w:val="both"/>
            </w:pPr>
            <w:r w:rsidRPr="00C1439D">
              <w:t>Đạt/ Không đạt</w:t>
            </w:r>
          </w:p>
        </w:tc>
      </w:tr>
      <w:tr w:rsidR="003C0DB6" w:rsidRPr="00C1439D" w14:paraId="15F9030D" w14:textId="77777777" w:rsidTr="00760509">
        <w:trPr>
          <w:trHeight w:val="456"/>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05FAE" w14:textId="77777777" w:rsidR="003C0DB6" w:rsidRDefault="003C0DB6" w:rsidP="003C0DB6">
            <w:pPr>
              <w:pStyle w:val="Normal1"/>
              <w:spacing w:line="360" w:lineRule="auto"/>
              <w:ind w:firstLine="24"/>
              <w:jc w:val="center"/>
            </w:pPr>
            <w:r>
              <w:t>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5A3F" w14:textId="77777777" w:rsidR="003C0DB6" w:rsidRPr="00C1439D" w:rsidRDefault="003C0DB6" w:rsidP="003C0DB6">
            <w:pPr>
              <w:spacing w:line="360" w:lineRule="auto"/>
              <w:jc w:val="center"/>
            </w:pPr>
            <w:r w:rsidRPr="00C1439D">
              <w:t>Đạt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9FA07" w14:textId="77777777" w:rsidR="003C0DB6" w:rsidRPr="00C1439D" w:rsidRDefault="003C0DB6" w:rsidP="003C0DB6">
            <w:pPr>
              <w:spacing w:line="360" w:lineRule="auto"/>
              <w:jc w:val="center"/>
            </w:pPr>
            <w:r w:rsidRPr="00C1439D">
              <w:t>*</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9C1E6" w14:textId="77777777" w:rsidR="003C0DB6" w:rsidRPr="00C1439D" w:rsidRDefault="003C0DB6" w:rsidP="003C0DB6">
            <w:pPr>
              <w:spacing w:line="360" w:lineRule="auto"/>
              <w:jc w:val="center"/>
            </w:pPr>
            <w:r w:rsidRPr="00C1439D">
              <w:t>Đạt</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06900" w14:textId="77777777" w:rsidR="003C0DB6" w:rsidRPr="00C1439D" w:rsidRDefault="003C0DB6" w:rsidP="003C0DB6">
            <w:pPr>
              <w:spacing w:line="360" w:lineRule="auto"/>
              <w:jc w:val="center"/>
            </w:pPr>
            <w:r w:rsidRPr="00C1439D">
              <w:t>*</w:t>
            </w:r>
          </w:p>
        </w:tc>
        <w:tc>
          <w:tcPr>
            <w:tcW w:w="2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F3AC" w14:textId="77777777" w:rsidR="003C0DB6" w:rsidRPr="00C1439D" w:rsidRDefault="003C0DB6" w:rsidP="003C0DB6">
            <w:pPr>
              <w:spacing w:line="360" w:lineRule="auto"/>
              <w:jc w:val="center"/>
            </w:pPr>
            <w:r w:rsidRPr="00C1439D">
              <w:t>Đạt</w:t>
            </w:r>
          </w:p>
        </w:tc>
      </w:tr>
      <w:tr w:rsidR="003C0DB6" w:rsidRPr="00C1439D" w14:paraId="548D2C29" w14:textId="77777777" w:rsidTr="00760509">
        <w:trPr>
          <w:trHeight w:val="456"/>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BD0D" w14:textId="77777777" w:rsidR="003C0DB6" w:rsidRDefault="003C0DB6" w:rsidP="003C0DB6">
            <w:pPr>
              <w:pStyle w:val="Normal1"/>
              <w:spacing w:line="360" w:lineRule="auto"/>
              <w:ind w:firstLine="24"/>
              <w:jc w:val="center"/>
            </w:pPr>
            <w:r>
              <w:t>b</w:t>
            </w:r>
          </w:p>
        </w:tc>
        <w:tc>
          <w:tcPr>
            <w:tcW w:w="1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F5F75" w14:textId="77777777" w:rsidR="003C0DB6" w:rsidRPr="00C1439D" w:rsidRDefault="003C0DB6" w:rsidP="003C0DB6">
            <w:pPr>
              <w:spacing w:line="360" w:lineRule="auto"/>
              <w:jc w:val="center"/>
            </w:pPr>
            <w:r w:rsidRPr="00C1439D">
              <w:t>Đạt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DED22" w14:textId="77777777" w:rsidR="003C0DB6" w:rsidRPr="00C1439D" w:rsidRDefault="003C0DB6" w:rsidP="003C0DB6">
            <w:pPr>
              <w:spacing w:line="360" w:lineRule="auto"/>
              <w:jc w:val="center"/>
            </w:pPr>
            <w:r w:rsidRPr="00C1439D">
              <w:t>-</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F2544" w14:textId="77777777" w:rsidR="003C0DB6" w:rsidRPr="00C1439D" w:rsidRDefault="003C0DB6" w:rsidP="003C0DB6">
            <w:pPr>
              <w:spacing w:line="360" w:lineRule="auto"/>
              <w:jc w:val="center"/>
            </w:pPr>
            <w:r w:rsidRPr="00C1439D">
              <w:t>Đạt</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57B8A" w14:textId="77777777" w:rsidR="003C0DB6" w:rsidRPr="00C1439D" w:rsidRDefault="003C0DB6" w:rsidP="003C0DB6">
            <w:pPr>
              <w:spacing w:line="360" w:lineRule="auto"/>
              <w:jc w:val="center"/>
            </w:pPr>
            <w:r w:rsidRPr="00C1439D">
              <w:t>-</w:t>
            </w:r>
          </w:p>
        </w:tc>
        <w:tc>
          <w:tcPr>
            <w:tcW w:w="2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1552A" w14:textId="77777777" w:rsidR="003C0DB6" w:rsidRPr="00C1439D" w:rsidRDefault="003C0DB6" w:rsidP="003C0DB6">
            <w:pPr>
              <w:spacing w:line="360" w:lineRule="auto"/>
              <w:jc w:val="center"/>
            </w:pPr>
          </w:p>
        </w:tc>
      </w:tr>
      <w:tr w:rsidR="003C0DB6" w:rsidRPr="00C1439D" w14:paraId="4A13498C" w14:textId="77777777" w:rsidTr="00760509">
        <w:trPr>
          <w:trHeight w:val="456"/>
        </w:trPr>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3FD22" w14:textId="77777777" w:rsidR="003C0DB6" w:rsidRDefault="003C0DB6" w:rsidP="003C0DB6">
            <w:pPr>
              <w:pStyle w:val="Normal1"/>
              <w:spacing w:line="360" w:lineRule="auto"/>
              <w:ind w:firstLine="24"/>
              <w:jc w:val="center"/>
            </w:pPr>
            <w:r>
              <w:t>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2CBD5" w14:textId="77777777" w:rsidR="003C0DB6" w:rsidRPr="00C1439D" w:rsidRDefault="003C0DB6" w:rsidP="003C0DB6">
            <w:pPr>
              <w:spacing w:line="360" w:lineRule="auto"/>
              <w:jc w:val="center"/>
            </w:pPr>
            <w:r w:rsidRPr="00C1439D">
              <w:t>Đạt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272FC" w14:textId="77777777" w:rsidR="003C0DB6" w:rsidRPr="00C1439D" w:rsidRDefault="003C0DB6" w:rsidP="003C0DB6">
            <w:pPr>
              <w:spacing w:line="360" w:lineRule="auto"/>
              <w:jc w:val="center"/>
            </w:pPr>
            <w:r w:rsidRPr="00C1439D">
              <w:t>-</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207C3" w14:textId="77777777" w:rsidR="003C0DB6" w:rsidRPr="00C1439D" w:rsidRDefault="003C0DB6" w:rsidP="003C0DB6">
            <w:pPr>
              <w:spacing w:line="360" w:lineRule="auto"/>
              <w:jc w:val="center"/>
            </w:pPr>
            <w:r w:rsidRPr="00C1439D">
              <w:t>Đạt</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091FD" w14:textId="77777777" w:rsidR="003C0DB6" w:rsidRPr="00C1439D" w:rsidRDefault="003C0DB6" w:rsidP="003C0DB6">
            <w:pPr>
              <w:spacing w:line="360" w:lineRule="auto"/>
              <w:jc w:val="center"/>
            </w:pPr>
            <w:r w:rsidRPr="00C1439D">
              <w:t>-</w:t>
            </w:r>
          </w:p>
        </w:tc>
        <w:tc>
          <w:tcPr>
            <w:tcW w:w="2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D820F" w14:textId="77777777" w:rsidR="003C0DB6" w:rsidRPr="00C1439D" w:rsidRDefault="003C0DB6" w:rsidP="003C0DB6">
            <w:pPr>
              <w:spacing w:line="360" w:lineRule="auto"/>
              <w:jc w:val="center"/>
            </w:pPr>
          </w:p>
        </w:tc>
      </w:tr>
      <w:tr w:rsidR="00386D5F" w:rsidRPr="00C1439D" w14:paraId="0130B626" w14:textId="77777777" w:rsidTr="00760509">
        <w:trPr>
          <w:trHeight w:val="456"/>
        </w:trPr>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F9605E" w14:textId="77777777" w:rsidR="00386D5F" w:rsidRPr="00C1439D" w:rsidRDefault="00386D5F" w:rsidP="00760509">
            <w:pPr>
              <w:spacing w:line="360" w:lineRule="auto"/>
              <w:jc w:val="center"/>
            </w:pPr>
            <w:r w:rsidRPr="00C1439D">
              <w:t>Đạt</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F2CE30" w14:textId="77777777" w:rsidR="00386D5F" w:rsidRPr="00C1439D" w:rsidRDefault="00386D5F" w:rsidP="00760509">
            <w:pPr>
              <w:spacing w:line="360" w:lineRule="auto"/>
              <w:jc w:val="center"/>
            </w:pPr>
            <w:r w:rsidRPr="00C1439D">
              <w:t>Đạt</w:t>
            </w:r>
          </w:p>
        </w:tc>
        <w:tc>
          <w:tcPr>
            <w:tcW w:w="32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DCF1AF" w14:textId="77777777" w:rsidR="00386D5F" w:rsidRPr="00C1439D" w:rsidRDefault="00386D5F" w:rsidP="00760509">
            <w:pPr>
              <w:spacing w:line="360" w:lineRule="auto"/>
              <w:jc w:val="center"/>
            </w:pPr>
            <w:r w:rsidRPr="00C1439D">
              <w:t>Đạt</w:t>
            </w:r>
          </w:p>
        </w:tc>
      </w:tr>
    </w:tbl>
    <w:p w14:paraId="44C86EAD" w14:textId="77777777" w:rsidR="00386D5F" w:rsidRPr="00C1439D" w:rsidRDefault="00386D5F" w:rsidP="00386D5F">
      <w:pPr>
        <w:spacing w:line="360" w:lineRule="auto"/>
        <w:ind w:firstLine="720"/>
        <w:jc w:val="both"/>
        <w:rPr>
          <w:b/>
        </w:rPr>
      </w:pPr>
      <w:r w:rsidRPr="00C1439D">
        <w:rPr>
          <w:b/>
        </w:rPr>
        <w:t>Kết quả: Đạt Mức 3</w:t>
      </w:r>
    </w:p>
    <w:p w14:paraId="584AB665" w14:textId="77777777" w:rsidR="00386D5F" w:rsidRPr="00C1439D" w:rsidRDefault="00386D5F" w:rsidP="00386D5F">
      <w:pPr>
        <w:spacing w:line="360" w:lineRule="auto"/>
        <w:ind w:firstLine="720"/>
        <w:jc w:val="both"/>
        <w:rPr>
          <w:b/>
        </w:rPr>
      </w:pPr>
      <w:r w:rsidRPr="00C1439D">
        <w:rPr>
          <w:b/>
        </w:rPr>
        <w:t>Tiêu chí 3.4: Khu vệ sinh, hệ thống cấp thoát nước</w:t>
      </w:r>
    </w:p>
    <w:p w14:paraId="454413F0" w14:textId="77777777" w:rsidR="00386D5F" w:rsidRPr="00C1439D" w:rsidRDefault="005115F9" w:rsidP="00386D5F">
      <w:pPr>
        <w:spacing w:line="360" w:lineRule="auto"/>
        <w:ind w:firstLine="720"/>
        <w:jc w:val="both"/>
        <w:rPr>
          <w:b/>
        </w:rPr>
      </w:pPr>
      <w:r>
        <w:rPr>
          <w:b/>
        </w:rPr>
        <w:t>Mức 1</w:t>
      </w:r>
    </w:p>
    <w:p w14:paraId="5FBDB075" w14:textId="77777777" w:rsidR="00386D5F" w:rsidRPr="00C1439D" w:rsidRDefault="00386D5F" w:rsidP="00386D5F">
      <w:pPr>
        <w:spacing w:line="360" w:lineRule="auto"/>
        <w:ind w:firstLine="720"/>
        <w:jc w:val="both"/>
        <w:rPr>
          <w:i/>
        </w:rPr>
      </w:pPr>
      <w:r w:rsidRPr="00C1439D">
        <w:rPr>
          <w:i/>
        </w:rPr>
        <w:lastRenderedPageBreak/>
        <w:t>a) Khu vệ sinh riêng cho nam, nữ, giáo viên, nhân viên, học sinh đảm bảo không ô nhiễm môi trường; khu vệ sinh đảm bảo sử dụng thuận lợi cho học sinh khuyết tật học hòa nhập;</w:t>
      </w:r>
    </w:p>
    <w:p w14:paraId="0B276348" w14:textId="77777777" w:rsidR="00386D5F" w:rsidRPr="00C1439D" w:rsidRDefault="00386D5F" w:rsidP="00386D5F">
      <w:pPr>
        <w:spacing w:line="360" w:lineRule="auto"/>
        <w:ind w:firstLine="720"/>
        <w:jc w:val="both"/>
        <w:rPr>
          <w:i/>
        </w:rPr>
      </w:pPr>
      <w:r w:rsidRPr="00C1439D">
        <w:rPr>
          <w:i/>
        </w:rPr>
        <w:t>b) Có hệ thống thoát nước đảm bảo vệ sinh môi trường; hệ thống cấp nước sạch đảm bảo nước uống và nước sinh hoạt cho giáo viên, nhân viên và học sinh;</w:t>
      </w:r>
    </w:p>
    <w:p w14:paraId="01186E6B" w14:textId="77777777" w:rsidR="00386D5F" w:rsidRPr="00C1439D" w:rsidRDefault="00386D5F" w:rsidP="00386D5F">
      <w:pPr>
        <w:spacing w:line="360" w:lineRule="auto"/>
        <w:ind w:firstLine="720"/>
        <w:jc w:val="both"/>
        <w:rPr>
          <w:i/>
        </w:rPr>
      </w:pPr>
      <w:r w:rsidRPr="00C1439D">
        <w:rPr>
          <w:i/>
        </w:rPr>
        <w:t>c) Thu gom rác và xử lý chất thải đảm bảo vệ sinh môi trường.</w:t>
      </w:r>
    </w:p>
    <w:p w14:paraId="2150A742" w14:textId="77777777" w:rsidR="00386D5F" w:rsidRPr="00C1439D" w:rsidRDefault="005115F9" w:rsidP="00386D5F">
      <w:pPr>
        <w:spacing w:line="360" w:lineRule="auto"/>
        <w:ind w:firstLine="720"/>
        <w:jc w:val="both"/>
        <w:rPr>
          <w:b/>
        </w:rPr>
      </w:pPr>
      <w:r>
        <w:rPr>
          <w:b/>
        </w:rPr>
        <w:t>Mức 2</w:t>
      </w:r>
    </w:p>
    <w:p w14:paraId="2E2D6526" w14:textId="77777777" w:rsidR="00386D5F" w:rsidRPr="00C1439D" w:rsidRDefault="00386D5F" w:rsidP="00386D5F">
      <w:pPr>
        <w:spacing w:line="360" w:lineRule="auto"/>
        <w:ind w:firstLine="720"/>
        <w:jc w:val="both"/>
        <w:rPr>
          <w:i/>
        </w:rPr>
      </w:pPr>
      <w:r w:rsidRPr="00C1439D">
        <w:rPr>
          <w:i/>
        </w:rPr>
        <w:t>a) Khu vệ sinh đảm bảo thuận tiện, được xây dựng phù hợp với cảnh quan</w:t>
      </w:r>
    </w:p>
    <w:p w14:paraId="1E8E1D70" w14:textId="77777777" w:rsidR="00386D5F" w:rsidRPr="00C1439D" w:rsidRDefault="00386D5F" w:rsidP="00386D5F">
      <w:pPr>
        <w:spacing w:line="360" w:lineRule="auto"/>
        <w:jc w:val="both"/>
        <w:rPr>
          <w:i/>
        </w:rPr>
      </w:pPr>
      <w:r w:rsidRPr="00C1439D">
        <w:rPr>
          <w:i/>
        </w:rPr>
        <w:t xml:space="preserve"> và theo quy định; </w:t>
      </w:r>
    </w:p>
    <w:p w14:paraId="4D0C1D7A" w14:textId="77777777" w:rsidR="00386D5F" w:rsidRPr="00C1439D" w:rsidRDefault="00386D5F" w:rsidP="00386D5F">
      <w:pPr>
        <w:spacing w:line="360" w:lineRule="auto"/>
        <w:ind w:firstLine="720"/>
        <w:jc w:val="both"/>
        <w:rPr>
          <w:i/>
        </w:rPr>
      </w:pPr>
      <w:r w:rsidRPr="00C1439D">
        <w:rPr>
          <w:i/>
        </w:rPr>
        <w:t>b) Hệ thống cấp nước sạch, hệ thống thoát nước, thu gom và xử lý chất thải đáp ứng quy định của Bộ Giáo dục và Đào tạo và Bộ Y tế.</w:t>
      </w:r>
    </w:p>
    <w:p w14:paraId="64D3B3F6" w14:textId="77777777" w:rsidR="00386D5F" w:rsidRPr="00C1439D" w:rsidRDefault="00386D5F" w:rsidP="00386D5F">
      <w:pPr>
        <w:spacing w:line="360" w:lineRule="auto"/>
        <w:ind w:firstLine="720"/>
        <w:jc w:val="both"/>
        <w:rPr>
          <w:b/>
        </w:rPr>
      </w:pPr>
      <w:r w:rsidRPr="00C1439D">
        <w:rPr>
          <w:b/>
        </w:rPr>
        <w:t>1. Mô tả hiện trạng</w:t>
      </w:r>
    </w:p>
    <w:p w14:paraId="28ABD669" w14:textId="77777777" w:rsidR="00386D5F" w:rsidRPr="00C1439D" w:rsidRDefault="005115F9" w:rsidP="00386D5F">
      <w:pPr>
        <w:spacing w:line="360" w:lineRule="auto"/>
        <w:ind w:firstLine="720"/>
        <w:jc w:val="both"/>
        <w:rPr>
          <w:b/>
        </w:rPr>
      </w:pPr>
      <w:r>
        <w:rPr>
          <w:b/>
        </w:rPr>
        <w:t>Mức 1</w:t>
      </w:r>
    </w:p>
    <w:p w14:paraId="634D3F27" w14:textId="357DE520" w:rsidR="00386D5F" w:rsidRPr="00C1439D" w:rsidRDefault="00386D5F" w:rsidP="00386D5F">
      <w:pPr>
        <w:spacing w:line="360" w:lineRule="auto"/>
        <w:ind w:firstLine="720"/>
        <w:jc w:val="both"/>
      </w:pPr>
      <w:r w:rsidRPr="00C1439D">
        <w:t>a) Nhà trường có 0</w:t>
      </w:r>
      <w:r w:rsidR="003A3374">
        <w:t>6</w:t>
      </w:r>
      <w:r w:rsidRPr="00C1439D">
        <w:t xml:space="preserve"> nhà vệ sinh: 02 nhà v</w:t>
      </w:r>
      <w:r>
        <w:t>ệ</w:t>
      </w:r>
      <w:r w:rsidRPr="00C1439D">
        <w:t xml:space="preserve"> sinh</w:t>
      </w:r>
      <w:r w:rsidR="003A3374">
        <w:t xml:space="preserve"> nam, nữ dành cho giáo viên, nhân viên</w:t>
      </w:r>
      <w:r w:rsidRPr="00C1439D">
        <w:t xml:space="preserve"> </w:t>
      </w:r>
      <w:r w:rsidR="003A3374">
        <w:t>ở</w:t>
      </w:r>
      <w:r w:rsidRPr="00C1439D">
        <w:t xml:space="preserve"> nhà </w:t>
      </w:r>
      <w:r w:rsidR="003A3374">
        <w:t>H</w:t>
      </w:r>
      <w:r>
        <w:t>iệu bộ, 02 nhà vệ sinh</w:t>
      </w:r>
      <w:r w:rsidR="003A3374">
        <w:t xml:space="preserve"> nam, nữ</w:t>
      </w:r>
      <w:r>
        <w:t xml:space="preserve"> </w:t>
      </w:r>
      <w:r w:rsidRPr="00C1439D">
        <w:t>dành cho giáo viên, nhân viên</w:t>
      </w:r>
      <w:r w:rsidR="003A3374">
        <w:t xml:space="preserve"> ở khu lớp học </w:t>
      </w:r>
      <w:r w:rsidRPr="00C1439D">
        <w:t>và 0</w:t>
      </w:r>
      <w:r>
        <w:t>2</w:t>
      </w:r>
      <w:r w:rsidRPr="00C1439D">
        <w:t xml:space="preserve"> nhà vệ sinh cho nam, nữ học sinh. M</w:t>
      </w:r>
      <w:r w:rsidRPr="00C1439D">
        <w:rPr>
          <w:lang w:val="vi-VN"/>
        </w:rPr>
        <w:t>ỗi khu vệ sinh</w:t>
      </w:r>
      <w:r w:rsidRPr="00386D5F">
        <w:t xml:space="preserve"> của học sinh</w:t>
      </w:r>
      <w:r w:rsidRPr="00C1439D">
        <w:rPr>
          <w:lang w:val="vi-VN"/>
        </w:rPr>
        <w:t xml:space="preserve"> được thiết kế riêng cho cả nam và nữ với tổng diện tích </w:t>
      </w:r>
      <w:r w:rsidR="003A3374">
        <w:rPr>
          <w:lang w:val="vi-VN"/>
        </w:rPr>
        <w:t>hơn</w:t>
      </w:r>
      <w:r w:rsidRPr="008D4DF7">
        <w:rPr>
          <w:lang w:val="vi-VN"/>
        </w:rPr>
        <w:t xml:space="preserve"> </w:t>
      </w:r>
      <w:r w:rsidRPr="008D4DF7">
        <w:t>70</w:t>
      </w:r>
      <w:r w:rsidRPr="008D4DF7">
        <w:rPr>
          <w:lang w:val="vi-VN"/>
        </w:rPr>
        <w:t>m</w:t>
      </w:r>
      <w:r w:rsidRPr="008D4DF7">
        <w:rPr>
          <w:vertAlign w:val="superscript"/>
          <w:lang w:val="vi-VN"/>
        </w:rPr>
        <w:t>2</w:t>
      </w:r>
      <w:r w:rsidRPr="00386D5F">
        <w:rPr>
          <w:vertAlign w:val="superscript"/>
        </w:rPr>
        <w:t>,</w:t>
      </w:r>
      <w:r w:rsidRPr="008D4DF7">
        <w:t>,</w:t>
      </w:r>
      <w:r w:rsidR="00870B11">
        <w:t xml:space="preserve"> thuận lợi cho cả học sinh khuyết tật hòa nhập. Hai</w:t>
      </w:r>
      <w:r>
        <w:t xml:space="preserve"> khu vệ sinh giáo viên</w:t>
      </w:r>
      <w:r w:rsidR="003A3374">
        <w:t>, nhân viên có tổng diện tích là 36</w:t>
      </w:r>
      <w:r>
        <w:t>m</w:t>
      </w:r>
      <w:r>
        <w:rPr>
          <w:vertAlign w:val="superscript"/>
        </w:rPr>
        <w:t>2</w:t>
      </w:r>
      <w:r>
        <w:t xml:space="preserve">, các </w:t>
      </w:r>
      <w:r w:rsidRPr="00C1439D">
        <w:rPr>
          <w:lang w:val="vi-VN"/>
        </w:rPr>
        <w:t xml:space="preserve">khu vệ sinh được bố trí hợp lý, có đủ nước, ánh sáng, đảm bảo </w:t>
      </w:r>
      <w:r w:rsidRPr="00C1439D">
        <w:t xml:space="preserve">hợp </w:t>
      </w:r>
      <w:r w:rsidRPr="00C1439D">
        <w:rPr>
          <w:lang w:val="vi-VN"/>
        </w:rPr>
        <w:t>vệ sinh, không làm ô nhiễm môi trường</w:t>
      </w:r>
      <w:r w:rsidRPr="00C1439D">
        <w:rPr>
          <w:iCs/>
          <w:lang w:val="vi-VN"/>
        </w:rPr>
        <w:t xml:space="preserve">; hằng ngày, </w:t>
      </w:r>
      <w:r w:rsidR="003A3374">
        <w:rPr>
          <w:iCs/>
          <w:lang w:val="en-US"/>
        </w:rPr>
        <w:t>có nhân viên</w:t>
      </w:r>
      <w:r w:rsidRPr="00C1439D">
        <w:rPr>
          <w:iCs/>
          <w:lang w:val="vi-VN"/>
        </w:rPr>
        <w:t xml:space="preserve"> </w:t>
      </w:r>
      <w:r w:rsidR="003A3374">
        <w:rPr>
          <w:iCs/>
          <w:lang w:val="en-US"/>
        </w:rPr>
        <w:t>dọn dẹp</w:t>
      </w:r>
      <w:r w:rsidRPr="00C1439D">
        <w:rPr>
          <w:iCs/>
          <w:lang w:val="vi-VN"/>
        </w:rPr>
        <w:t xml:space="preserve"> sạch sẽ</w:t>
      </w:r>
      <w:r w:rsidRPr="00C1439D">
        <w:rPr>
          <w:lang w:val="vi-VN"/>
        </w:rPr>
        <w:t xml:space="preserve"> </w:t>
      </w:r>
      <w:r w:rsidR="00082D97" w:rsidRPr="00082D97">
        <w:rPr>
          <w:b/>
          <w:color w:val="000000"/>
        </w:rPr>
        <w:t>[H23-3.4-03].</w:t>
      </w:r>
    </w:p>
    <w:p w14:paraId="257CA02C" w14:textId="587C9ED8" w:rsidR="00386D5F" w:rsidRPr="00C1439D" w:rsidRDefault="00386D5F" w:rsidP="00386D5F">
      <w:pPr>
        <w:spacing w:line="360" w:lineRule="auto"/>
        <w:ind w:firstLine="720"/>
        <w:jc w:val="both"/>
      </w:pPr>
      <w:r w:rsidRPr="00C1439D">
        <w:t xml:space="preserve">b) Nhà trường có hệ thống rãnh thoát nước bố trí hợp lý, đảm bảo vệ sinh môi trường; </w:t>
      </w:r>
      <w:r w:rsidR="00F46CF8">
        <w:t>n</w:t>
      </w:r>
      <w:r w:rsidRPr="00C1439D">
        <w:t>hà trường có hệ thống máy lọc nước đảm bảo cung cấp nước uống cho học sinh và cung cấp đủ nước uống và nước sinh hoạt cho giáo viên, nhân viên hằng ngày</w:t>
      </w:r>
      <w:r w:rsidRPr="00C1439D">
        <w:rPr>
          <w:b/>
        </w:rPr>
        <w:t xml:space="preserve"> </w:t>
      </w:r>
      <w:r w:rsidR="00082D97" w:rsidRPr="00082D97">
        <w:rPr>
          <w:b/>
          <w:color w:val="000000"/>
        </w:rPr>
        <w:t>[H23-3.4-02]; [H23-3.4-03]</w:t>
      </w:r>
    </w:p>
    <w:p w14:paraId="39198C21" w14:textId="2DD2D306" w:rsidR="00386D5F" w:rsidRPr="00C1439D" w:rsidRDefault="00386D5F" w:rsidP="00386D5F">
      <w:pPr>
        <w:spacing w:line="360" w:lineRule="auto"/>
        <w:ind w:firstLine="720"/>
        <w:jc w:val="both"/>
      </w:pPr>
      <w:r w:rsidRPr="00C1439D">
        <w:t xml:space="preserve">c) Nhà trường có </w:t>
      </w:r>
      <w:r>
        <w:t>0</w:t>
      </w:r>
      <w:r w:rsidR="003A3374">
        <w:t>4</w:t>
      </w:r>
      <w:r w:rsidRPr="00C1439D">
        <w:t xml:space="preserve"> thùng đựng rác di động có nắp đậy được đặt xung quanh sân trường thuận ti</w:t>
      </w:r>
      <w:r w:rsidR="006A1C2D">
        <w:t>ện cho việc học sinh bỏ rác vào</w:t>
      </w:r>
      <w:r w:rsidRPr="00C1439D">
        <w:t xml:space="preserve"> thùng. Rác thải của nhà trường được học sinh thu dọn</w:t>
      </w:r>
      <w:r w:rsidR="0035637D">
        <w:t>, vệ sinh hằng ngày và đổ vào điểm</w:t>
      </w:r>
      <w:r w:rsidRPr="00C1439D">
        <w:t xml:space="preserve"> tập kết rác. Nhà trường ký hợp đồng với tổ vệ</w:t>
      </w:r>
      <w:r>
        <w:t xml:space="preserve"> sinh môi trường thị trấn </w:t>
      </w:r>
      <w:r w:rsidR="003A3374">
        <w:t>Bình Minh</w:t>
      </w:r>
      <w:r w:rsidRPr="00C1439D">
        <w:t xml:space="preserve"> </w:t>
      </w:r>
      <w:r w:rsidR="0035637D">
        <w:t>thu gom định kì theo qu</w:t>
      </w:r>
      <w:r w:rsidR="006A1C2D">
        <w:t>y</w:t>
      </w:r>
      <w:r w:rsidR="0035637D">
        <w:t xml:space="preserve"> định </w:t>
      </w:r>
      <w:r w:rsidR="00082D97" w:rsidRPr="00082D97">
        <w:rPr>
          <w:b/>
          <w:color w:val="000000"/>
          <w:lang w:val="vi-VN"/>
        </w:rPr>
        <w:t>[H23-3.4-01].</w:t>
      </w:r>
    </w:p>
    <w:p w14:paraId="2421A728" w14:textId="77777777" w:rsidR="00386D5F" w:rsidRPr="00C1439D" w:rsidRDefault="005115F9" w:rsidP="00386D5F">
      <w:pPr>
        <w:spacing w:line="360" w:lineRule="auto"/>
        <w:ind w:firstLine="720"/>
        <w:jc w:val="both"/>
        <w:rPr>
          <w:b/>
        </w:rPr>
      </w:pPr>
      <w:r>
        <w:rPr>
          <w:b/>
        </w:rPr>
        <w:lastRenderedPageBreak/>
        <w:t>Mức 2</w:t>
      </w:r>
    </w:p>
    <w:p w14:paraId="3A1662DA" w14:textId="77777777" w:rsidR="00082D97" w:rsidRDefault="00386D5F" w:rsidP="00082D97">
      <w:pPr>
        <w:spacing w:line="360" w:lineRule="auto"/>
        <w:jc w:val="both"/>
        <w:rPr>
          <w:b/>
          <w:color w:val="000000"/>
          <w:lang w:val="vi-VN"/>
        </w:rPr>
      </w:pPr>
      <w:r w:rsidRPr="00C1439D">
        <w:t xml:space="preserve">           a) Khu vệ sinh của GV và HS được bố trí hợp lý thuận tiện cho việc sử dụng phù hợp với cảnh quan </w:t>
      </w:r>
      <w:r w:rsidRPr="00C1439D">
        <w:rPr>
          <w:lang w:val="vi-VN"/>
        </w:rPr>
        <w:t xml:space="preserve">chung trong khuôn viên nhà trường </w:t>
      </w:r>
      <w:r w:rsidRPr="00C1439D">
        <w:t>và theo quy định</w:t>
      </w:r>
      <w:r w:rsidRPr="00C1439D">
        <w:rPr>
          <w:b/>
        </w:rPr>
        <w:t xml:space="preserve"> </w:t>
      </w:r>
      <w:r w:rsidR="00082D97" w:rsidRPr="00082D97">
        <w:rPr>
          <w:b/>
          <w:color w:val="000000"/>
          <w:lang w:val="vi-VN"/>
        </w:rPr>
        <w:t>[H23-3.4-01].</w:t>
      </w:r>
    </w:p>
    <w:p w14:paraId="07DB1D51" w14:textId="3922103E" w:rsidR="00386D5F" w:rsidRPr="00C1439D" w:rsidRDefault="00386D5F" w:rsidP="00082D97">
      <w:pPr>
        <w:spacing w:line="360" w:lineRule="auto"/>
        <w:ind w:firstLine="720"/>
        <w:jc w:val="both"/>
      </w:pPr>
      <w:r w:rsidRPr="00C1439D">
        <w:t xml:space="preserve">b) Hệ thống cung cấp nước sạch đáp ứng quy định tại khoản 1 và 3 Điều 5 Thông tư liên tịch số 13/2016/TTLT-BGDĐT-BYT ngày15/5/2016 của Bộ GDĐT và Bộ Y tế Quy định về công tác y tế trường học, nhà trường định kì </w:t>
      </w:r>
      <w:r w:rsidR="006A1C2D">
        <w:t>0</w:t>
      </w:r>
      <w:r w:rsidRPr="00C1439D">
        <w:t xml:space="preserve">1 tháng kiểm </w:t>
      </w:r>
      <w:r w:rsidR="003A3374">
        <w:t>tra và thay cục lọc</w:t>
      </w:r>
      <w:r w:rsidRPr="00C1439D">
        <w:t xml:space="preserve">. Nhà trường có hệ thống cống rãnh thoát nước xây dựng kiên cố thoát nước kịp thời. Nhà trường được tổ vệ sinh </w:t>
      </w:r>
      <w:r>
        <w:t xml:space="preserve">thị trấn </w:t>
      </w:r>
      <w:r w:rsidR="003A3374">
        <w:t>Bình Minh</w:t>
      </w:r>
      <w:r w:rsidRPr="00C1439D">
        <w:t xml:space="preserve"> </w:t>
      </w:r>
      <w:r w:rsidR="0035637D">
        <w:t>thu gom định kì theo qu</w:t>
      </w:r>
      <w:r w:rsidR="006A1C2D">
        <w:t>y</w:t>
      </w:r>
      <w:r w:rsidR="0035637D">
        <w:t xml:space="preserve"> định</w:t>
      </w:r>
      <w:r w:rsidRPr="00C1439D">
        <w:rPr>
          <w:b/>
        </w:rPr>
        <w:t xml:space="preserve"> </w:t>
      </w:r>
      <w:r w:rsidR="00082D97" w:rsidRPr="00082D97">
        <w:rPr>
          <w:b/>
          <w:color w:val="000000"/>
          <w:lang w:val="vi-VN"/>
        </w:rPr>
        <w:t>[H23-3.4-01];[H23-3.4-03].</w:t>
      </w:r>
    </w:p>
    <w:p w14:paraId="7C0050EA" w14:textId="77777777" w:rsidR="00386D5F" w:rsidRPr="00C1439D" w:rsidRDefault="00386D5F" w:rsidP="00386D5F">
      <w:pPr>
        <w:widowControl w:val="0"/>
        <w:spacing w:line="360" w:lineRule="auto"/>
        <w:ind w:firstLine="720"/>
        <w:jc w:val="both"/>
        <w:rPr>
          <w:b/>
        </w:rPr>
      </w:pPr>
      <w:r w:rsidRPr="00C1439D">
        <w:rPr>
          <w:b/>
        </w:rPr>
        <w:t xml:space="preserve">2. Điểm mạnh </w:t>
      </w:r>
    </w:p>
    <w:p w14:paraId="332D0C75" w14:textId="77777777" w:rsidR="000B2D29" w:rsidRPr="00C1439D" w:rsidRDefault="00386D5F" w:rsidP="000B2D29">
      <w:pPr>
        <w:spacing w:line="360" w:lineRule="auto"/>
        <w:ind w:firstLine="540"/>
        <w:jc w:val="both"/>
        <w:rPr>
          <w:lang w:val="vi-VN"/>
        </w:rPr>
      </w:pPr>
      <w:r w:rsidRPr="00BB199F">
        <w:tab/>
      </w:r>
      <w:r w:rsidR="000B2D29" w:rsidRPr="00C1439D">
        <w:rPr>
          <w:lang w:val="vi-VN"/>
        </w:rPr>
        <w:t xml:space="preserve">Khu vệ sinh của CB, GV, NV </w:t>
      </w:r>
      <w:r w:rsidR="000B2D29" w:rsidRPr="00C1439D">
        <w:t xml:space="preserve">và HS </w:t>
      </w:r>
      <w:r w:rsidR="000B2D29" w:rsidRPr="00C1439D">
        <w:rPr>
          <w:lang w:val="vi-VN"/>
        </w:rPr>
        <w:t>được bố trí hợp lý xây dựng kiên cố, phù hợp với cảnh quan nhà trường</w:t>
      </w:r>
      <w:r w:rsidR="000B2D29" w:rsidRPr="00C1439D">
        <w:t>, khu vệ sinh có</w:t>
      </w:r>
      <w:r w:rsidR="000B2D29" w:rsidRPr="00C1439D">
        <w:rPr>
          <w:lang w:val="vi-VN"/>
        </w:rPr>
        <w:t xml:space="preserve"> đủ nước sạch, ánh sáng, đảm bảo không bị ô nhiễm môi trường.                                                                                                                                                                                                                                                                                                                                                                                                                                                                                     </w:t>
      </w:r>
    </w:p>
    <w:p w14:paraId="10BEA2A6" w14:textId="77777777" w:rsidR="003A3374" w:rsidRDefault="000B2D29" w:rsidP="003A3374">
      <w:pPr>
        <w:spacing w:line="360" w:lineRule="auto"/>
        <w:ind w:firstLine="540"/>
        <w:jc w:val="both"/>
        <w:rPr>
          <w:lang w:val="vi-VN"/>
        </w:rPr>
      </w:pPr>
      <w:r w:rsidRPr="00BB199F">
        <w:tab/>
      </w:r>
      <w:r>
        <w:rPr>
          <w:lang w:val="vi-VN"/>
        </w:rPr>
        <w:t>Nhà trường đã có</w:t>
      </w:r>
      <w:r w:rsidRPr="00C1439D">
        <w:rPr>
          <w:lang w:val="vi-VN"/>
        </w:rPr>
        <w:t xml:space="preserve"> hệ thống cấp nước sạch, đảm bảo cung cấp nước đầy đủ cho sinh hoạt; có hệ thống thoát nước đảm bảo vệ sinh. </w:t>
      </w:r>
    </w:p>
    <w:p w14:paraId="58E7AA4C" w14:textId="252ED56E" w:rsidR="005253A1" w:rsidRPr="005253A1" w:rsidRDefault="005253A1" w:rsidP="003A3374">
      <w:pPr>
        <w:spacing w:line="360" w:lineRule="auto"/>
        <w:ind w:firstLine="540"/>
        <w:jc w:val="both"/>
        <w:rPr>
          <w:color w:val="000000"/>
          <w:lang w:val="vi-VN"/>
        </w:rPr>
      </w:pPr>
      <w:r w:rsidRPr="005253A1">
        <w:rPr>
          <w:color w:val="000000"/>
          <w:lang w:val="vi-VN"/>
        </w:rPr>
        <w:t>Thường xuyên dọn vệ sinh, thu gom rác thải theo quy định, đảm bảo môi trường xanh, sạch, đẹp.</w:t>
      </w:r>
    </w:p>
    <w:p w14:paraId="4A7D1D45" w14:textId="77777777" w:rsidR="00386D5F" w:rsidRPr="00C1439D" w:rsidRDefault="005253A1" w:rsidP="003E7CEC">
      <w:pPr>
        <w:spacing w:line="360" w:lineRule="auto"/>
        <w:ind w:firstLine="540"/>
        <w:jc w:val="both"/>
        <w:rPr>
          <w:b/>
          <w:lang w:val="vi-VN"/>
        </w:rPr>
      </w:pPr>
      <w:r w:rsidRPr="0060608B">
        <w:rPr>
          <w:b/>
          <w:lang w:val="vi-VN"/>
        </w:rPr>
        <w:t xml:space="preserve">  </w:t>
      </w:r>
      <w:r w:rsidR="00386D5F" w:rsidRPr="00C1439D">
        <w:rPr>
          <w:b/>
          <w:lang w:val="vi-VN"/>
        </w:rPr>
        <w:t>3. Điểm yếu</w:t>
      </w:r>
    </w:p>
    <w:p w14:paraId="3CD8BCFA" w14:textId="76FD27F2" w:rsidR="003E7CEC" w:rsidRDefault="003E7CEC" w:rsidP="003E7CEC">
      <w:pPr>
        <w:spacing w:line="360" w:lineRule="auto"/>
        <w:ind w:firstLine="720"/>
        <w:jc w:val="both"/>
        <w:rPr>
          <w:lang w:val="vi-VN"/>
        </w:rPr>
      </w:pPr>
      <w:r w:rsidRPr="00B9461D">
        <w:rPr>
          <w:lang w:val="vi-VN"/>
        </w:rPr>
        <w:t xml:space="preserve">Do địa thế nhà trường </w:t>
      </w:r>
      <w:r w:rsidR="003A3374">
        <w:rPr>
          <w:lang w:val="en-US"/>
        </w:rPr>
        <w:t>thấp so với đường</w:t>
      </w:r>
      <w:r w:rsidRPr="00B9461D">
        <w:rPr>
          <w:lang w:val="vi-VN"/>
        </w:rPr>
        <w:t xml:space="preserve">, nên </w:t>
      </w:r>
      <w:r w:rsidR="003A3374">
        <w:rPr>
          <w:lang w:val="en-US"/>
        </w:rPr>
        <w:t>khi mưa lũ kéo dài</w:t>
      </w:r>
      <w:r w:rsidRPr="00B9461D">
        <w:rPr>
          <w:lang w:val="vi-VN"/>
        </w:rPr>
        <w:t>, hệ thống thoát nước chưa đáp ứng yêu cầu nên việc thoát nước còn chậm gây ngập úng</w:t>
      </w:r>
      <w:r w:rsidR="003A3374">
        <w:rPr>
          <w:lang w:val="en-US"/>
        </w:rPr>
        <w:t xml:space="preserve"> cục bộ</w:t>
      </w:r>
      <w:r w:rsidR="003A3374">
        <w:rPr>
          <w:lang w:val="vi-VN"/>
        </w:rPr>
        <w:t xml:space="preserve"> trong khu vực trường</w:t>
      </w:r>
    </w:p>
    <w:p w14:paraId="61D6A5A6" w14:textId="208C7946" w:rsidR="00E7096D" w:rsidRPr="00E71EDA" w:rsidRDefault="00E7096D" w:rsidP="00253BF9">
      <w:pPr>
        <w:spacing w:line="360" w:lineRule="auto"/>
        <w:ind w:firstLine="720"/>
        <w:jc w:val="both"/>
        <w:rPr>
          <w:color w:val="FF0000"/>
          <w:position w:val="2"/>
          <w:lang w:val="vi-VN"/>
        </w:rPr>
      </w:pPr>
      <w:r w:rsidRPr="00B9461D">
        <w:rPr>
          <w:lang w:val="vi-VN"/>
        </w:rPr>
        <w:t>Một bộ phận nhỏ học sinh còn thiếu ý thức trong việc sử dụng khu vệ sinh chung.</w:t>
      </w:r>
      <w:r w:rsidR="00253BF9" w:rsidRPr="00E71EDA">
        <w:rPr>
          <w:lang w:val="vi-VN"/>
        </w:rPr>
        <w:t xml:space="preserve"> </w:t>
      </w:r>
    </w:p>
    <w:p w14:paraId="029DC18D" w14:textId="77777777" w:rsidR="00386D5F" w:rsidRPr="00C1439D" w:rsidRDefault="00386D5F" w:rsidP="00253BF9">
      <w:pPr>
        <w:spacing w:line="360" w:lineRule="auto"/>
        <w:ind w:firstLine="720"/>
        <w:jc w:val="both"/>
        <w:rPr>
          <w:b/>
          <w:lang w:val="vi-VN"/>
        </w:rPr>
      </w:pPr>
      <w:r w:rsidRPr="00C1439D">
        <w:rPr>
          <w:b/>
          <w:lang w:val="vi-VN"/>
        </w:rPr>
        <w:t>4. Kế hoạch cải tiến chất lượng</w:t>
      </w:r>
    </w:p>
    <w:p w14:paraId="7916F571" w14:textId="1C8B613F" w:rsidR="00E7096D" w:rsidRPr="00B9461D" w:rsidRDefault="0060608B" w:rsidP="00E7096D">
      <w:pPr>
        <w:spacing w:line="360" w:lineRule="auto"/>
        <w:ind w:firstLine="720"/>
        <w:jc w:val="both"/>
        <w:rPr>
          <w:lang w:val="vi-VN"/>
        </w:rPr>
      </w:pPr>
      <w:r w:rsidRPr="0060608B">
        <w:rPr>
          <w:lang w:val="vi-VN"/>
        </w:rPr>
        <w:t>Từ năm học 202</w:t>
      </w:r>
      <w:r w:rsidR="003A3374">
        <w:rPr>
          <w:lang w:val="en-US"/>
        </w:rPr>
        <w:t>3</w:t>
      </w:r>
      <w:r w:rsidR="003E7CEC">
        <w:rPr>
          <w:lang w:val="vi-VN"/>
        </w:rPr>
        <w:t>-</w:t>
      </w:r>
      <w:r w:rsidRPr="0060608B">
        <w:rPr>
          <w:lang w:val="vi-VN"/>
        </w:rPr>
        <w:t>20</w:t>
      </w:r>
      <w:r w:rsidR="003E7CEC" w:rsidRPr="003E7CEC">
        <w:rPr>
          <w:lang w:val="vi-VN"/>
        </w:rPr>
        <w:t>2</w:t>
      </w:r>
      <w:r w:rsidR="003A3374">
        <w:rPr>
          <w:lang w:val="en-US"/>
        </w:rPr>
        <w:t>4</w:t>
      </w:r>
      <w:r w:rsidRPr="0060608B">
        <w:rPr>
          <w:lang w:val="vi-VN"/>
        </w:rPr>
        <w:t xml:space="preserve"> và các năm tiếp theo, </w:t>
      </w:r>
      <w:r w:rsidR="003A3374">
        <w:rPr>
          <w:lang w:val="vi-VN"/>
        </w:rPr>
        <w:t>n</w:t>
      </w:r>
      <w:r w:rsidR="00E7096D" w:rsidRPr="00A14311">
        <w:rPr>
          <w:lang w:val="vi-VN"/>
        </w:rPr>
        <w:t>hà trường lập kế hoạch để GV, HS t</w:t>
      </w:r>
      <w:r w:rsidR="00E7096D" w:rsidRPr="00B9461D">
        <w:rPr>
          <w:lang w:val="vi-VN"/>
        </w:rPr>
        <w:t>hường xuyên khơi thông hệ thống rãnh thoát nước, hạn chế thấp nhất việc xảy ra ngập úng trong khi mưa kéo dài trong khu vực trường.</w:t>
      </w:r>
    </w:p>
    <w:p w14:paraId="0D06DB9B" w14:textId="77777777" w:rsidR="008C1C52" w:rsidRPr="00A14311" w:rsidRDefault="00E7096D" w:rsidP="008C1C52">
      <w:pPr>
        <w:spacing w:line="360" w:lineRule="auto"/>
        <w:ind w:firstLine="720"/>
        <w:jc w:val="both"/>
        <w:rPr>
          <w:lang w:val="vi-VN"/>
        </w:rPr>
      </w:pPr>
      <w:r w:rsidRPr="008C1C52">
        <w:rPr>
          <w:highlight w:val="yellow"/>
          <w:lang w:val="vi-VN"/>
        </w:rPr>
        <w:t xml:space="preserve">Ngay từ đầu năm học, nhà trường giao nhiệm vụ cho mỗi lớp phụ trách chăm sóc bồn cây. </w:t>
      </w:r>
      <w:r w:rsidR="008C1C52" w:rsidRPr="008C1C52">
        <w:rPr>
          <w:highlight w:val="yellow"/>
          <w:lang w:val="vi-VN"/>
        </w:rPr>
        <w:t>.</w:t>
      </w:r>
      <w:r w:rsidR="008C1C52">
        <w:rPr>
          <w:lang w:val="vi-VN"/>
        </w:rPr>
        <w:t xml:space="preserve"> (Bỏ - không liên quan đến nội hàm điểm yếu)</w:t>
      </w:r>
    </w:p>
    <w:p w14:paraId="00D2EB3D" w14:textId="76E071ED" w:rsidR="00E7096D" w:rsidRPr="00A14311" w:rsidRDefault="00E7096D" w:rsidP="00E7096D">
      <w:pPr>
        <w:spacing w:line="360" w:lineRule="auto"/>
        <w:ind w:firstLine="720"/>
        <w:jc w:val="both"/>
        <w:rPr>
          <w:lang w:val="vi-VN"/>
        </w:rPr>
      </w:pPr>
      <w:r w:rsidRPr="008C1C52">
        <w:rPr>
          <w:lang w:val="vi-VN"/>
        </w:rPr>
        <w:lastRenderedPageBreak/>
        <w:t>Hàng tháng, nhà trường phân công các tập thể lớp lao động quét dọn, làm vệ sinh sạch sẽ</w:t>
      </w:r>
      <w:r w:rsidR="008C1C52">
        <w:rPr>
          <w:lang w:val="vi-VN"/>
        </w:rPr>
        <w:t xml:space="preserve"> khu vệ sinh chung, </w:t>
      </w:r>
      <w:r w:rsidRPr="008C1C52">
        <w:rPr>
          <w:lang w:val="vi-VN"/>
        </w:rPr>
        <w:t>đưa các tiêu chí về vệ sinh cơ sở vật chất vào thi đua khen thưởng</w:t>
      </w:r>
      <w:r w:rsidR="008C1C52">
        <w:rPr>
          <w:lang w:val="vi-VN"/>
        </w:rPr>
        <w:t>.</w:t>
      </w:r>
    </w:p>
    <w:p w14:paraId="36973F07" w14:textId="5813EB7A" w:rsidR="00E7096D" w:rsidRPr="008C1C52" w:rsidRDefault="00E7096D" w:rsidP="00E7096D">
      <w:pPr>
        <w:spacing w:line="360" w:lineRule="auto"/>
        <w:ind w:firstLine="720"/>
        <w:jc w:val="both"/>
        <w:rPr>
          <w:color w:val="FF0000"/>
          <w:lang w:val="vi-VN"/>
        </w:rPr>
      </w:pPr>
      <w:r w:rsidRPr="00A14311">
        <w:rPr>
          <w:lang w:val="vi-VN"/>
        </w:rPr>
        <w:t xml:space="preserve">Đoàn </w:t>
      </w:r>
      <w:r w:rsidR="006A1C2D" w:rsidRPr="006A1C2D">
        <w:rPr>
          <w:lang w:val="vi-VN"/>
        </w:rPr>
        <w:t>TNCS Hồ Chí Minh</w:t>
      </w:r>
      <w:r w:rsidRPr="00A14311">
        <w:rPr>
          <w:lang w:val="vi-VN"/>
        </w:rPr>
        <w:t>, GV chủ nhiệm t</w:t>
      </w:r>
      <w:r w:rsidRPr="00B9461D">
        <w:rPr>
          <w:lang w:val="vi-VN"/>
        </w:rPr>
        <w:t>uyên truyền sâu rộng trong các buổi sinh hoạt tập thể để học sinh nâng cao ý thức giữ gìn vệ sinh chung và có trách nhiệm trong việc sử dụng</w:t>
      </w:r>
      <w:r w:rsidR="008C1C52">
        <w:rPr>
          <w:lang w:val="vi-VN"/>
        </w:rPr>
        <w:t xml:space="preserve"> </w:t>
      </w:r>
      <w:r w:rsidR="008C1C52" w:rsidRPr="008C1C52">
        <w:rPr>
          <w:color w:val="FF0000"/>
          <w:lang w:val="vi-VN"/>
        </w:rPr>
        <w:t>khu vệ sinh chung.</w:t>
      </w:r>
    </w:p>
    <w:p w14:paraId="1E9C7274" w14:textId="77777777" w:rsidR="00386D5F" w:rsidRPr="00C1439D" w:rsidRDefault="00386D5F" w:rsidP="00E7096D">
      <w:pPr>
        <w:spacing w:line="360" w:lineRule="auto"/>
        <w:ind w:firstLine="720"/>
        <w:jc w:val="both"/>
        <w:rPr>
          <w:b/>
        </w:rPr>
      </w:pPr>
      <w:r w:rsidRPr="00C1439D">
        <w:rPr>
          <w:b/>
        </w:rPr>
        <w:t>5. Tự đánh giá</w:t>
      </w: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9"/>
        <w:gridCol w:w="2011"/>
        <w:gridCol w:w="1149"/>
        <w:gridCol w:w="2011"/>
        <w:gridCol w:w="1149"/>
        <w:gridCol w:w="2107"/>
      </w:tblGrid>
      <w:tr w:rsidR="00386D5F" w:rsidRPr="00C1439D" w14:paraId="4930789E" w14:textId="77777777" w:rsidTr="00760509">
        <w:trPr>
          <w:trHeight w:val="318"/>
        </w:trPr>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72DF96EB" w14:textId="77777777" w:rsidR="00386D5F" w:rsidRPr="00C1439D" w:rsidRDefault="00386D5F" w:rsidP="00760509">
            <w:pPr>
              <w:spacing w:line="360" w:lineRule="auto"/>
              <w:jc w:val="center"/>
              <w:rPr>
                <w:b/>
                <w:bCs/>
              </w:rPr>
            </w:pPr>
            <w:r w:rsidRPr="00C1439D">
              <w:rPr>
                <w:b/>
                <w:bCs/>
              </w:rPr>
              <w:t>Mức 1</w:t>
            </w:r>
          </w:p>
        </w:tc>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06AD99DB" w14:textId="77777777" w:rsidR="00386D5F" w:rsidRPr="00C1439D" w:rsidRDefault="00386D5F" w:rsidP="00760509">
            <w:pPr>
              <w:spacing w:line="360" w:lineRule="auto"/>
              <w:jc w:val="center"/>
              <w:rPr>
                <w:b/>
                <w:bCs/>
              </w:rPr>
            </w:pPr>
            <w:r w:rsidRPr="00C1439D">
              <w:rPr>
                <w:b/>
                <w:bCs/>
              </w:rPr>
              <w:t>Mức 2</w:t>
            </w:r>
          </w:p>
        </w:tc>
        <w:tc>
          <w:tcPr>
            <w:tcW w:w="3256" w:type="dxa"/>
            <w:gridSpan w:val="2"/>
            <w:tcBorders>
              <w:top w:val="single" w:sz="4" w:space="0" w:color="000000"/>
              <w:left w:val="single" w:sz="4" w:space="0" w:color="000000"/>
              <w:bottom w:val="single" w:sz="4" w:space="0" w:color="000000"/>
              <w:right w:val="single" w:sz="4" w:space="0" w:color="000000"/>
            </w:tcBorders>
            <w:vAlign w:val="center"/>
          </w:tcPr>
          <w:p w14:paraId="4CF40A00" w14:textId="77777777" w:rsidR="00386D5F" w:rsidRPr="00C1439D" w:rsidRDefault="00386D5F" w:rsidP="00760509">
            <w:pPr>
              <w:spacing w:line="360" w:lineRule="auto"/>
              <w:jc w:val="center"/>
              <w:rPr>
                <w:b/>
                <w:bCs/>
              </w:rPr>
            </w:pPr>
            <w:r w:rsidRPr="00C1439D">
              <w:rPr>
                <w:b/>
                <w:bCs/>
              </w:rPr>
              <w:t>Mức 3</w:t>
            </w:r>
          </w:p>
        </w:tc>
      </w:tr>
      <w:tr w:rsidR="00386D5F" w:rsidRPr="00C1439D" w14:paraId="0FFFA35A" w14:textId="77777777" w:rsidTr="00760509">
        <w:trPr>
          <w:trHeight w:val="318"/>
        </w:trPr>
        <w:tc>
          <w:tcPr>
            <w:tcW w:w="1149" w:type="dxa"/>
            <w:tcBorders>
              <w:top w:val="single" w:sz="4" w:space="0" w:color="000000"/>
              <w:left w:val="single" w:sz="4" w:space="0" w:color="000000"/>
              <w:bottom w:val="single" w:sz="4" w:space="0" w:color="000000"/>
              <w:right w:val="single" w:sz="4" w:space="0" w:color="000000"/>
            </w:tcBorders>
            <w:vAlign w:val="center"/>
          </w:tcPr>
          <w:p w14:paraId="63901E56" w14:textId="77777777" w:rsidR="00386D5F" w:rsidRPr="00C1439D" w:rsidRDefault="00386D5F" w:rsidP="00760509">
            <w:pPr>
              <w:spacing w:line="360" w:lineRule="auto"/>
              <w:jc w:val="center"/>
            </w:pPr>
            <w:r w:rsidRPr="00C1439D">
              <w:t>Chỉ báo</w:t>
            </w:r>
          </w:p>
        </w:tc>
        <w:tc>
          <w:tcPr>
            <w:tcW w:w="2011" w:type="dxa"/>
            <w:tcBorders>
              <w:top w:val="single" w:sz="4" w:space="0" w:color="000000"/>
              <w:left w:val="single" w:sz="4" w:space="0" w:color="000000"/>
              <w:bottom w:val="single" w:sz="4" w:space="0" w:color="000000"/>
              <w:right w:val="single" w:sz="4" w:space="0" w:color="000000"/>
            </w:tcBorders>
            <w:vAlign w:val="center"/>
          </w:tcPr>
          <w:p w14:paraId="2AE8BA63" w14:textId="77777777" w:rsidR="00386D5F" w:rsidRPr="00C1439D" w:rsidRDefault="00386D5F" w:rsidP="00760509">
            <w:pPr>
              <w:spacing w:line="360" w:lineRule="auto"/>
              <w:jc w:val="center"/>
            </w:pPr>
            <w:r w:rsidRPr="00C1439D">
              <w:t>Đạt/ Không đạt</w:t>
            </w:r>
          </w:p>
        </w:tc>
        <w:tc>
          <w:tcPr>
            <w:tcW w:w="1149" w:type="dxa"/>
            <w:tcBorders>
              <w:top w:val="single" w:sz="4" w:space="0" w:color="000000"/>
              <w:left w:val="single" w:sz="4" w:space="0" w:color="000000"/>
              <w:bottom w:val="single" w:sz="4" w:space="0" w:color="000000"/>
              <w:right w:val="single" w:sz="4" w:space="0" w:color="000000"/>
            </w:tcBorders>
            <w:vAlign w:val="center"/>
          </w:tcPr>
          <w:p w14:paraId="3D432615" w14:textId="77777777" w:rsidR="00386D5F" w:rsidRPr="00C1439D" w:rsidRDefault="00386D5F" w:rsidP="00760509">
            <w:pPr>
              <w:spacing w:line="360" w:lineRule="auto"/>
              <w:jc w:val="center"/>
              <w:rPr>
                <w:i/>
              </w:rPr>
            </w:pPr>
            <w:r w:rsidRPr="00C1439D">
              <w:t>Chỉ báo</w:t>
            </w:r>
          </w:p>
        </w:tc>
        <w:tc>
          <w:tcPr>
            <w:tcW w:w="2011" w:type="dxa"/>
            <w:tcBorders>
              <w:top w:val="single" w:sz="4" w:space="0" w:color="000000"/>
              <w:left w:val="single" w:sz="4" w:space="0" w:color="000000"/>
              <w:bottom w:val="single" w:sz="4" w:space="0" w:color="000000"/>
              <w:right w:val="single" w:sz="4" w:space="0" w:color="000000"/>
            </w:tcBorders>
            <w:vAlign w:val="center"/>
          </w:tcPr>
          <w:p w14:paraId="5418BD5C" w14:textId="77777777" w:rsidR="00386D5F" w:rsidRPr="00C1439D" w:rsidRDefault="00386D5F" w:rsidP="00760509">
            <w:pPr>
              <w:spacing w:line="360" w:lineRule="auto"/>
              <w:jc w:val="center"/>
            </w:pPr>
            <w:r w:rsidRPr="00C1439D">
              <w:t>Đạt/ Không đạt</w:t>
            </w:r>
          </w:p>
        </w:tc>
        <w:tc>
          <w:tcPr>
            <w:tcW w:w="1149" w:type="dxa"/>
            <w:tcBorders>
              <w:top w:val="single" w:sz="4" w:space="0" w:color="000000"/>
              <w:left w:val="single" w:sz="4" w:space="0" w:color="000000"/>
              <w:bottom w:val="single" w:sz="4" w:space="0" w:color="000000"/>
              <w:right w:val="single" w:sz="4" w:space="0" w:color="000000"/>
            </w:tcBorders>
            <w:vAlign w:val="center"/>
          </w:tcPr>
          <w:p w14:paraId="54254212" w14:textId="77777777" w:rsidR="00386D5F" w:rsidRPr="00C1439D" w:rsidRDefault="00386D5F" w:rsidP="00760509">
            <w:pPr>
              <w:spacing w:line="360" w:lineRule="auto"/>
              <w:jc w:val="center"/>
            </w:pPr>
            <w:r w:rsidRPr="00C1439D">
              <w:t>Chỉ báo</w:t>
            </w:r>
          </w:p>
        </w:tc>
        <w:tc>
          <w:tcPr>
            <w:tcW w:w="2107" w:type="dxa"/>
            <w:tcBorders>
              <w:top w:val="single" w:sz="4" w:space="0" w:color="000000"/>
              <w:left w:val="single" w:sz="4" w:space="0" w:color="000000"/>
              <w:bottom w:val="single" w:sz="4" w:space="0" w:color="000000"/>
              <w:right w:val="single" w:sz="4" w:space="0" w:color="000000"/>
            </w:tcBorders>
            <w:vAlign w:val="center"/>
          </w:tcPr>
          <w:p w14:paraId="3464899A" w14:textId="77777777" w:rsidR="00386D5F" w:rsidRPr="00C1439D" w:rsidRDefault="00386D5F" w:rsidP="00760509">
            <w:pPr>
              <w:spacing w:line="360" w:lineRule="auto"/>
              <w:jc w:val="center"/>
            </w:pPr>
            <w:r w:rsidRPr="00C1439D">
              <w:t>Đạt/ Không đạt</w:t>
            </w:r>
          </w:p>
        </w:tc>
      </w:tr>
      <w:tr w:rsidR="00386D5F" w:rsidRPr="00C1439D" w14:paraId="40F8B8BC" w14:textId="77777777" w:rsidTr="00760509">
        <w:trPr>
          <w:trHeight w:val="318"/>
        </w:trPr>
        <w:tc>
          <w:tcPr>
            <w:tcW w:w="1149" w:type="dxa"/>
            <w:tcBorders>
              <w:top w:val="single" w:sz="4" w:space="0" w:color="000000"/>
              <w:left w:val="single" w:sz="4" w:space="0" w:color="000000"/>
              <w:bottom w:val="single" w:sz="4" w:space="0" w:color="000000"/>
              <w:right w:val="single" w:sz="4" w:space="0" w:color="000000"/>
            </w:tcBorders>
            <w:vAlign w:val="center"/>
          </w:tcPr>
          <w:p w14:paraId="5D2A7555" w14:textId="77777777" w:rsidR="00386D5F" w:rsidRPr="00C1439D" w:rsidRDefault="00386D5F" w:rsidP="00760509">
            <w:pPr>
              <w:spacing w:line="360" w:lineRule="auto"/>
              <w:jc w:val="center"/>
            </w:pPr>
            <w:r w:rsidRPr="00C1439D">
              <w:t>a</w:t>
            </w:r>
          </w:p>
        </w:tc>
        <w:tc>
          <w:tcPr>
            <w:tcW w:w="2011" w:type="dxa"/>
            <w:tcBorders>
              <w:top w:val="single" w:sz="4" w:space="0" w:color="000000"/>
              <w:left w:val="single" w:sz="4" w:space="0" w:color="000000"/>
              <w:bottom w:val="single" w:sz="4" w:space="0" w:color="000000"/>
              <w:right w:val="single" w:sz="4" w:space="0" w:color="000000"/>
            </w:tcBorders>
            <w:vAlign w:val="center"/>
          </w:tcPr>
          <w:p w14:paraId="40E41C37" w14:textId="77777777" w:rsidR="00386D5F" w:rsidRPr="00C1439D" w:rsidRDefault="00386D5F" w:rsidP="00760509">
            <w:pPr>
              <w:spacing w:line="360" w:lineRule="auto"/>
              <w:jc w:val="center"/>
            </w:pPr>
            <w:r w:rsidRPr="00C1439D">
              <w:t>Đạt</w:t>
            </w:r>
          </w:p>
        </w:tc>
        <w:tc>
          <w:tcPr>
            <w:tcW w:w="1149" w:type="dxa"/>
            <w:tcBorders>
              <w:top w:val="single" w:sz="4" w:space="0" w:color="000000"/>
              <w:left w:val="single" w:sz="4" w:space="0" w:color="000000"/>
              <w:bottom w:val="single" w:sz="4" w:space="0" w:color="000000"/>
              <w:right w:val="single" w:sz="4" w:space="0" w:color="000000"/>
            </w:tcBorders>
            <w:vAlign w:val="center"/>
          </w:tcPr>
          <w:p w14:paraId="0A1B37C2" w14:textId="77777777" w:rsidR="00386D5F" w:rsidRPr="00C1439D" w:rsidRDefault="00386D5F" w:rsidP="00760509">
            <w:pPr>
              <w:spacing w:line="360" w:lineRule="auto"/>
              <w:jc w:val="center"/>
            </w:pPr>
            <w:r w:rsidRPr="00C1439D">
              <w:t>a</w:t>
            </w:r>
          </w:p>
        </w:tc>
        <w:tc>
          <w:tcPr>
            <w:tcW w:w="2011" w:type="dxa"/>
            <w:tcBorders>
              <w:top w:val="single" w:sz="4" w:space="0" w:color="000000"/>
              <w:left w:val="single" w:sz="4" w:space="0" w:color="000000"/>
              <w:bottom w:val="single" w:sz="4" w:space="0" w:color="000000"/>
              <w:right w:val="single" w:sz="4" w:space="0" w:color="000000"/>
            </w:tcBorders>
            <w:vAlign w:val="center"/>
          </w:tcPr>
          <w:p w14:paraId="5136D5C8" w14:textId="77777777" w:rsidR="00386D5F" w:rsidRPr="00C1439D" w:rsidRDefault="00386D5F" w:rsidP="00760509">
            <w:pPr>
              <w:spacing w:line="360" w:lineRule="auto"/>
              <w:jc w:val="center"/>
            </w:pPr>
            <w:r w:rsidRPr="00C1439D">
              <w:t>Đạt</w:t>
            </w:r>
          </w:p>
        </w:tc>
        <w:tc>
          <w:tcPr>
            <w:tcW w:w="1149" w:type="dxa"/>
            <w:tcBorders>
              <w:top w:val="single" w:sz="4" w:space="0" w:color="000000"/>
              <w:left w:val="single" w:sz="4" w:space="0" w:color="000000"/>
              <w:bottom w:val="single" w:sz="4" w:space="0" w:color="000000"/>
              <w:right w:val="single" w:sz="4" w:space="0" w:color="000000"/>
            </w:tcBorders>
            <w:vAlign w:val="center"/>
          </w:tcPr>
          <w:p w14:paraId="3FB43E5C" w14:textId="77777777" w:rsidR="00386D5F" w:rsidRPr="00C1439D" w:rsidRDefault="00386D5F" w:rsidP="00760509">
            <w:pPr>
              <w:spacing w:line="360" w:lineRule="auto"/>
              <w:jc w:val="center"/>
            </w:pPr>
            <w:r w:rsidRPr="00C1439D">
              <w:t>-</w:t>
            </w:r>
          </w:p>
        </w:tc>
        <w:tc>
          <w:tcPr>
            <w:tcW w:w="2107" w:type="dxa"/>
            <w:tcBorders>
              <w:top w:val="single" w:sz="4" w:space="0" w:color="000000"/>
              <w:left w:val="single" w:sz="4" w:space="0" w:color="000000"/>
              <w:bottom w:val="single" w:sz="4" w:space="0" w:color="000000"/>
              <w:right w:val="single" w:sz="4" w:space="0" w:color="000000"/>
            </w:tcBorders>
            <w:vAlign w:val="center"/>
          </w:tcPr>
          <w:p w14:paraId="00C92E0F" w14:textId="77777777" w:rsidR="00386D5F" w:rsidRPr="00C1439D" w:rsidRDefault="00386D5F" w:rsidP="00760509">
            <w:pPr>
              <w:spacing w:line="360" w:lineRule="auto"/>
              <w:jc w:val="center"/>
            </w:pPr>
          </w:p>
        </w:tc>
      </w:tr>
      <w:tr w:rsidR="00386D5F" w:rsidRPr="00C1439D" w14:paraId="67471932" w14:textId="77777777" w:rsidTr="00760509">
        <w:trPr>
          <w:trHeight w:val="318"/>
        </w:trPr>
        <w:tc>
          <w:tcPr>
            <w:tcW w:w="1149" w:type="dxa"/>
            <w:tcBorders>
              <w:top w:val="single" w:sz="4" w:space="0" w:color="000000"/>
              <w:left w:val="single" w:sz="4" w:space="0" w:color="000000"/>
              <w:bottom w:val="single" w:sz="4" w:space="0" w:color="000000"/>
              <w:right w:val="single" w:sz="4" w:space="0" w:color="000000"/>
            </w:tcBorders>
            <w:vAlign w:val="center"/>
          </w:tcPr>
          <w:p w14:paraId="20D3E27C" w14:textId="77777777" w:rsidR="00386D5F" w:rsidRPr="00C1439D" w:rsidRDefault="00386D5F" w:rsidP="00760509">
            <w:pPr>
              <w:spacing w:line="360" w:lineRule="auto"/>
              <w:jc w:val="center"/>
            </w:pPr>
            <w:r w:rsidRPr="00C1439D">
              <w:t>b</w:t>
            </w:r>
          </w:p>
        </w:tc>
        <w:tc>
          <w:tcPr>
            <w:tcW w:w="2011" w:type="dxa"/>
            <w:tcBorders>
              <w:top w:val="single" w:sz="4" w:space="0" w:color="000000"/>
              <w:left w:val="single" w:sz="4" w:space="0" w:color="000000"/>
              <w:bottom w:val="single" w:sz="4" w:space="0" w:color="000000"/>
              <w:right w:val="single" w:sz="4" w:space="0" w:color="000000"/>
            </w:tcBorders>
            <w:vAlign w:val="center"/>
          </w:tcPr>
          <w:p w14:paraId="7BA47A59" w14:textId="77777777" w:rsidR="00386D5F" w:rsidRPr="00C1439D" w:rsidRDefault="00386D5F" w:rsidP="00760509">
            <w:pPr>
              <w:spacing w:line="360" w:lineRule="auto"/>
              <w:jc w:val="center"/>
            </w:pPr>
            <w:r w:rsidRPr="00C1439D">
              <w:t>Đạt</w:t>
            </w:r>
          </w:p>
        </w:tc>
        <w:tc>
          <w:tcPr>
            <w:tcW w:w="1149" w:type="dxa"/>
            <w:tcBorders>
              <w:top w:val="single" w:sz="4" w:space="0" w:color="000000"/>
              <w:left w:val="single" w:sz="4" w:space="0" w:color="000000"/>
              <w:bottom w:val="single" w:sz="4" w:space="0" w:color="000000"/>
              <w:right w:val="single" w:sz="4" w:space="0" w:color="000000"/>
            </w:tcBorders>
            <w:vAlign w:val="center"/>
          </w:tcPr>
          <w:p w14:paraId="6FF69739" w14:textId="77777777" w:rsidR="00386D5F" w:rsidRPr="00C1439D" w:rsidRDefault="00386D5F" w:rsidP="00760509">
            <w:pPr>
              <w:spacing w:line="360" w:lineRule="auto"/>
              <w:jc w:val="center"/>
            </w:pPr>
            <w:r w:rsidRPr="00C1439D">
              <w:t>b</w:t>
            </w:r>
          </w:p>
        </w:tc>
        <w:tc>
          <w:tcPr>
            <w:tcW w:w="2011" w:type="dxa"/>
            <w:tcBorders>
              <w:top w:val="single" w:sz="4" w:space="0" w:color="000000"/>
              <w:left w:val="single" w:sz="4" w:space="0" w:color="000000"/>
              <w:bottom w:val="single" w:sz="4" w:space="0" w:color="000000"/>
              <w:right w:val="single" w:sz="4" w:space="0" w:color="000000"/>
            </w:tcBorders>
            <w:vAlign w:val="center"/>
          </w:tcPr>
          <w:p w14:paraId="62145F50" w14:textId="77777777" w:rsidR="00386D5F" w:rsidRPr="00C1439D" w:rsidRDefault="00386D5F" w:rsidP="00760509">
            <w:pPr>
              <w:spacing w:line="360" w:lineRule="auto"/>
              <w:jc w:val="center"/>
            </w:pPr>
            <w:r w:rsidRPr="00C1439D">
              <w:t>Đạt</w:t>
            </w:r>
          </w:p>
        </w:tc>
        <w:tc>
          <w:tcPr>
            <w:tcW w:w="1149" w:type="dxa"/>
            <w:tcBorders>
              <w:top w:val="single" w:sz="4" w:space="0" w:color="000000"/>
              <w:left w:val="single" w:sz="4" w:space="0" w:color="000000"/>
              <w:bottom w:val="single" w:sz="4" w:space="0" w:color="000000"/>
              <w:right w:val="single" w:sz="4" w:space="0" w:color="000000"/>
            </w:tcBorders>
            <w:vAlign w:val="center"/>
          </w:tcPr>
          <w:p w14:paraId="429978C6" w14:textId="77777777" w:rsidR="00386D5F" w:rsidRPr="00C1439D" w:rsidRDefault="00386D5F" w:rsidP="00760509">
            <w:pPr>
              <w:spacing w:line="360" w:lineRule="auto"/>
              <w:jc w:val="center"/>
            </w:pPr>
            <w:r w:rsidRPr="00C1439D">
              <w:t>-</w:t>
            </w:r>
          </w:p>
        </w:tc>
        <w:tc>
          <w:tcPr>
            <w:tcW w:w="2107" w:type="dxa"/>
            <w:tcBorders>
              <w:top w:val="single" w:sz="4" w:space="0" w:color="000000"/>
              <w:left w:val="single" w:sz="4" w:space="0" w:color="000000"/>
              <w:bottom w:val="single" w:sz="4" w:space="0" w:color="000000"/>
              <w:right w:val="single" w:sz="4" w:space="0" w:color="000000"/>
            </w:tcBorders>
            <w:vAlign w:val="center"/>
          </w:tcPr>
          <w:p w14:paraId="14BB0F4F" w14:textId="77777777" w:rsidR="00386D5F" w:rsidRPr="00C1439D" w:rsidRDefault="00386D5F" w:rsidP="00760509">
            <w:pPr>
              <w:spacing w:line="360" w:lineRule="auto"/>
              <w:ind w:firstLine="720"/>
              <w:jc w:val="center"/>
            </w:pPr>
          </w:p>
        </w:tc>
      </w:tr>
      <w:tr w:rsidR="00386D5F" w:rsidRPr="00C1439D" w14:paraId="2F4A7657" w14:textId="77777777" w:rsidTr="00760509">
        <w:trPr>
          <w:trHeight w:val="318"/>
        </w:trPr>
        <w:tc>
          <w:tcPr>
            <w:tcW w:w="1149" w:type="dxa"/>
            <w:tcBorders>
              <w:top w:val="single" w:sz="4" w:space="0" w:color="000000"/>
              <w:left w:val="single" w:sz="4" w:space="0" w:color="000000"/>
              <w:bottom w:val="single" w:sz="4" w:space="0" w:color="000000"/>
              <w:right w:val="single" w:sz="4" w:space="0" w:color="000000"/>
            </w:tcBorders>
            <w:vAlign w:val="center"/>
          </w:tcPr>
          <w:p w14:paraId="2D9E88A7" w14:textId="77777777" w:rsidR="00386D5F" w:rsidRPr="00C1439D" w:rsidRDefault="00386D5F" w:rsidP="00760509">
            <w:pPr>
              <w:spacing w:line="360" w:lineRule="auto"/>
              <w:jc w:val="center"/>
            </w:pPr>
            <w:r w:rsidRPr="00C1439D">
              <w:t>c</w:t>
            </w:r>
          </w:p>
        </w:tc>
        <w:tc>
          <w:tcPr>
            <w:tcW w:w="2011" w:type="dxa"/>
            <w:tcBorders>
              <w:top w:val="single" w:sz="4" w:space="0" w:color="000000"/>
              <w:left w:val="single" w:sz="4" w:space="0" w:color="000000"/>
              <w:bottom w:val="single" w:sz="4" w:space="0" w:color="000000"/>
              <w:right w:val="single" w:sz="4" w:space="0" w:color="000000"/>
            </w:tcBorders>
            <w:vAlign w:val="center"/>
          </w:tcPr>
          <w:p w14:paraId="35ED4151" w14:textId="77777777" w:rsidR="00386D5F" w:rsidRPr="00C1439D" w:rsidRDefault="00386D5F" w:rsidP="00760509">
            <w:pPr>
              <w:spacing w:line="360" w:lineRule="auto"/>
              <w:jc w:val="center"/>
            </w:pPr>
            <w:r w:rsidRPr="00C1439D">
              <w:t>Đạt</w:t>
            </w:r>
          </w:p>
        </w:tc>
        <w:tc>
          <w:tcPr>
            <w:tcW w:w="1149" w:type="dxa"/>
            <w:tcBorders>
              <w:top w:val="single" w:sz="4" w:space="0" w:color="000000"/>
              <w:left w:val="single" w:sz="4" w:space="0" w:color="000000"/>
              <w:bottom w:val="single" w:sz="4" w:space="0" w:color="000000"/>
              <w:right w:val="single" w:sz="4" w:space="0" w:color="000000"/>
            </w:tcBorders>
            <w:vAlign w:val="center"/>
          </w:tcPr>
          <w:p w14:paraId="69EF8150" w14:textId="77777777" w:rsidR="00386D5F" w:rsidRPr="00C1439D" w:rsidRDefault="00386D5F" w:rsidP="00760509">
            <w:pPr>
              <w:spacing w:line="360" w:lineRule="auto"/>
              <w:jc w:val="center"/>
            </w:pPr>
            <w:r w:rsidRPr="00C1439D">
              <w:t>-</w:t>
            </w:r>
          </w:p>
        </w:tc>
        <w:tc>
          <w:tcPr>
            <w:tcW w:w="2011" w:type="dxa"/>
            <w:tcBorders>
              <w:top w:val="single" w:sz="4" w:space="0" w:color="000000"/>
              <w:left w:val="single" w:sz="4" w:space="0" w:color="000000"/>
              <w:bottom w:val="single" w:sz="4" w:space="0" w:color="000000"/>
              <w:right w:val="single" w:sz="4" w:space="0" w:color="000000"/>
            </w:tcBorders>
            <w:vAlign w:val="center"/>
          </w:tcPr>
          <w:p w14:paraId="2440BF71" w14:textId="77777777" w:rsidR="00386D5F" w:rsidRPr="00C1439D" w:rsidRDefault="00386D5F" w:rsidP="00760509">
            <w:pPr>
              <w:spacing w:line="360" w:lineRule="auto"/>
              <w:ind w:firstLine="720"/>
              <w:jc w:val="center"/>
            </w:pPr>
          </w:p>
        </w:tc>
        <w:tc>
          <w:tcPr>
            <w:tcW w:w="1149" w:type="dxa"/>
            <w:tcBorders>
              <w:top w:val="single" w:sz="4" w:space="0" w:color="000000"/>
              <w:left w:val="single" w:sz="4" w:space="0" w:color="000000"/>
              <w:bottom w:val="single" w:sz="4" w:space="0" w:color="000000"/>
              <w:right w:val="single" w:sz="4" w:space="0" w:color="000000"/>
            </w:tcBorders>
            <w:vAlign w:val="center"/>
          </w:tcPr>
          <w:p w14:paraId="62FD22AC" w14:textId="77777777" w:rsidR="00386D5F" w:rsidRPr="00C1439D" w:rsidRDefault="00386D5F" w:rsidP="00760509">
            <w:pPr>
              <w:spacing w:line="360" w:lineRule="auto"/>
              <w:jc w:val="center"/>
            </w:pPr>
            <w:r w:rsidRPr="00C1439D">
              <w:t>-</w:t>
            </w:r>
          </w:p>
        </w:tc>
        <w:tc>
          <w:tcPr>
            <w:tcW w:w="2107" w:type="dxa"/>
            <w:tcBorders>
              <w:top w:val="single" w:sz="4" w:space="0" w:color="000000"/>
              <w:left w:val="single" w:sz="4" w:space="0" w:color="000000"/>
              <w:bottom w:val="single" w:sz="4" w:space="0" w:color="000000"/>
              <w:right w:val="single" w:sz="4" w:space="0" w:color="000000"/>
            </w:tcBorders>
            <w:vAlign w:val="center"/>
          </w:tcPr>
          <w:p w14:paraId="24280B69" w14:textId="77777777" w:rsidR="00386D5F" w:rsidRPr="00C1439D" w:rsidRDefault="00386D5F" w:rsidP="00760509">
            <w:pPr>
              <w:spacing w:line="360" w:lineRule="auto"/>
              <w:ind w:firstLine="720"/>
              <w:jc w:val="center"/>
            </w:pPr>
          </w:p>
        </w:tc>
      </w:tr>
      <w:tr w:rsidR="00386D5F" w:rsidRPr="00C1439D" w14:paraId="64B13E96" w14:textId="77777777" w:rsidTr="00760509">
        <w:trPr>
          <w:trHeight w:val="338"/>
        </w:trPr>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56AAAE1D" w14:textId="77777777" w:rsidR="00386D5F" w:rsidRPr="00C1439D" w:rsidRDefault="00386D5F" w:rsidP="00760509">
            <w:pPr>
              <w:spacing w:line="360" w:lineRule="auto"/>
              <w:jc w:val="center"/>
            </w:pPr>
            <w:r w:rsidRPr="00C1439D">
              <w:t>Đạt</w:t>
            </w:r>
          </w:p>
        </w:tc>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6CE66573" w14:textId="77777777" w:rsidR="00386D5F" w:rsidRPr="00C1439D" w:rsidRDefault="00386D5F" w:rsidP="00760509">
            <w:pPr>
              <w:spacing w:line="360" w:lineRule="auto"/>
              <w:jc w:val="center"/>
            </w:pPr>
            <w:r w:rsidRPr="00C1439D">
              <w:t>Đạt</w:t>
            </w:r>
          </w:p>
        </w:tc>
        <w:tc>
          <w:tcPr>
            <w:tcW w:w="3256" w:type="dxa"/>
            <w:gridSpan w:val="2"/>
            <w:tcBorders>
              <w:top w:val="single" w:sz="4" w:space="0" w:color="000000"/>
              <w:left w:val="single" w:sz="4" w:space="0" w:color="000000"/>
              <w:bottom w:val="single" w:sz="4" w:space="0" w:color="000000"/>
              <w:right w:val="single" w:sz="4" w:space="0" w:color="000000"/>
            </w:tcBorders>
            <w:vAlign w:val="center"/>
          </w:tcPr>
          <w:p w14:paraId="5DCEE197" w14:textId="77777777" w:rsidR="00386D5F" w:rsidRPr="00C1439D" w:rsidRDefault="00386D5F" w:rsidP="00760509">
            <w:pPr>
              <w:spacing w:line="360" w:lineRule="auto"/>
              <w:jc w:val="center"/>
            </w:pPr>
          </w:p>
        </w:tc>
      </w:tr>
    </w:tbl>
    <w:p w14:paraId="7EBAED6F" w14:textId="77777777" w:rsidR="00386D5F" w:rsidRPr="00C1439D" w:rsidRDefault="00386D5F" w:rsidP="00386D5F">
      <w:pPr>
        <w:widowControl w:val="0"/>
        <w:spacing w:line="360" w:lineRule="auto"/>
        <w:ind w:firstLine="720"/>
        <w:jc w:val="both"/>
        <w:rPr>
          <w:b/>
        </w:rPr>
      </w:pPr>
      <w:r w:rsidRPr="00C1439D">
        <w:rPr>
          <w:b/>
        </w:rPr>
        <w:t>Tự đánh giá: Đạt Mức 2</w:t>
      </w:r>
    </w:p>
    <w:p w14:paraId="6433BF92" w14:textId="77777777" w:rsidR="00386D5F" w:rsidRPr="00C1439D" w:rsidRDefault="00386D5F" w:rsidP="00386D5F">
      <w:pPr>
        <w:spacing w:line="360" w:lineRule="auto"/>
        <w:ind w:firstLine="720"/>
        <w:jc w:val="both"/>
      </w:pPr>
      <w:r w:rsidRPr="00C1439D">
        <w:rPr>
          <w:b/>
        </w:rPr>
        <w:t>Tiêu chí 3.5: Thiết bị</w:t>
      </w:r>
    </w:p>
    <w:p w14:paraId="304934CF" w14:textId="77777777" w:rsidR="00386D5F" w:rsidRPr="00C1439D" w:rsidRDefault="001F01D3" w:rsidP="00386D5F">
      <w:pPr>
        <w:spacing w:line="360" w:lineRule="auto"/>
        <w:ind w:firstLine="709"/>
        <w:jc w:val="both"/>
        <w:rPr>
          <w:b/>
        </w:rPr>
      </w:pPr>
      <w:r>
        <w:rPr>
          <w:b/>
        </w:rPr>
        <w:t>Mức 1</w:t>
      </w:r>
    </w:p>
    <w:p w14:paraId="037BAAD7" w14:textId="77777777" w:rsidR="00386D5F" w:rsidRPr="00C1439D" w:rsidRDefault="00386D5F" w:rsidP="00386D5F">
      <w:pPr>
        <w:spacing w:line="360" w:lineRule="auto"/>
        <w:ind w:firstLine="709"/>
        <w:jc w:val="both"/>
        <w:rPr>
          <w:i/>
        </w:rPr>
      </w:pPr>
      <w:r w:rsidRPr="00C1439D">
        <w:rPr>
          <w:i/>
        </w:rPr>
        <w:t>a) Có đủ thiết bị văn phòng và các thiết bị khác phục vụ các hoạt động của nhà trường;</w:t>
      </w:r>
    </w:p>
    <w:p w14:paraId="3A55B214" w14:textId="77777777" w:rsidR="00386D5F" w:rsidRPr="00C1439D" w:rsidRDefault="00386D5F" w:rsidP="00386D5F">
      <w:pPr>
        <w:spacing w:line="360" w:lineRule="auto"/>
        <w:ind w:firstLine="709"/>
        <w:jc w:val="both"/>
        <w:rPr>
          <w:i/>
        </w:rPr>
      </w:pPr>
      <w:r w:rsidRPr="00C1439D">
        <w:rPr>
          <w:i/>
        </w:rPr>
        <w:t>b) Có đủ thiết bị dạy học đáp ứng yêu cầu tối thiểu theo quy định;</w:t>
      </w:r>
    </w:p>
    <w:p w14:paraId="049D770C" w14:textId="77777777" w:rsidR="00386D5F" w:rsidRPr="00C1439D" w:rsidRDefault="00386D5F" w:rsidP="00386D5F">
      <w:pPr>
        <w:spacing w:line="360" w:lineRule="auto"/>
        <w:ind w:firstLine="709"/>
        <w:jc w:val="both"/>
        <w:rPr>
          <w:i/>
        </w:rPr>
      </w:pPr>
      <w:r w:rsidRPr="00C1439D">
        <w:rPr>
          <w:i/>
        </w:rPr>
        <w:t>c) Hằng năm các thiết bị được kiểm kê, sửa chữa.</w:t>
      </w:r>
    </w:p>
    <w:p w14:paraId="27ECA94E" w14:textId="77777777" w:rsidR="00386D5F" w:rsidRPr="00C1439D" w:rsidRDefault="00386D5F" w:rsidP="00386D5F">
      <w:pPr>
        <w:spacing w:line="360" w:lineRule="auto"/>
        <w:jc w:val="both"/>
        <w:rPr>
          <w:b/>
        </w:rPr>
      </w:pPr>
      <w:r w:rsidRPr="00C1439D">
        <w:tab/>
      </w:r>
      <w:r w:rsidR="001F01D3">
        <w:rPr>
          <w:b/>
        </w:rPr>
        <w:t>Mức 2</w:t>
      </w:r>
    </w:p>
    <w:p w14:paraId="3D27D3AD" w14:textId="77777777" w:rsidR="00386D5F" w:rsidRPr="00C1439D" w:rsidRDefault="00386D5F" w:rsidP="00386D5F">
      <w:pPr>
        <w:spacing w:line="360" w:lineRule="auto"/>
        <w:ind w:firstLine="720"/>
        <w:jc w:val="both"/>
        <w:rPr>
          <w:i/>
        </w:rPr>
      </w:pPr>
      <w:r w:rsidRPr="00C1439D">
        <w:rPr>
          <w:i/>
        </w:rPr>
        <w:t>a) Hệ thống máy tính được kết nối Internet phục vụ công tác quản lý, hoạt động dạy học;</w:t>
      </w:r>
    </w:p>
    <w:p w14:paraId="3BF0727C" w14:textId="77777777" w:rsidR="00386D5F" w:rsidRPr="00C1439D" w:rsidRDefault="00386D5F" w:rsidP="00386D5F">
      <w:pPr>
        <w:spacing w:line="360" w:lineRule="auto"/>
        <w:ind w:firstLine="720"/>
        <w:jc w:val="both"/>
        <w:rPr>
          <w:i/>
        </w:rPr>
      </w:pPr>
      <w:r w:rsidRPr="00C1439D">
        <w:rPr>
          <w:i/>
        </w:rPr>
        <w:t>b) Có đủ thiết bị dạy học theo quy định;</w:t>
      </w:r>
    </w:p>
    <w:p w14:paraId="1264C256" w14:textId="77777777" w:rsidR="00386D5F" w:rsidRPr="00C1439D" w:rsidRDefault="00386D5F" w:rsidP="00386D5F">
      <w:pPr>
        <w:spacing w:line="360" w:lineRule="auto"/>
        <w:ind w:firstLine="720"/>
        <w:jc w:val="both"/>
        <w:rPr>
          <w:i/>
        </w:rPr>
      </w:pPr>
      <w:r w:rsidRPr="00C1439D">
        <w:rPr>
          <w:i/>
        </w:rPr>
        <w:t>c) Hằng năm, được bổ sung các thiết bị dạy học và thiết bị dạy học tự làm.</w:t>
      </w:r>
    </w:p>
    <w:p w14:paraId="3E801510" w14:textId="77777777" w:rsidR="00386D5F" w:rsidRPr="00C1439D" w:rsidRDefault="00386D5F" w:rsidP="00386D5F">
      <w:pPr>
        <w:spacing w:line="360" w:lineRule="auto"/>
        <w:jc w:val="both"/>
        <w:rPr>
          <w:b/>
        </w:rPr>
      </w:pPr>
      <w:r w:rsidRPr="00C1439D">
        <w:tab/>
      </w:r>
      <w:r w:rsidR="001F01D3">
        <w:rPr>
          <w:b/>
        </w:rPr>
        <w:t>Mức 3</w:t>
      </w:r>
    </w:p>
    <w:p w14:paraId="52B4ED04" w14:textId="77777777" w:rsidR="00386D5F" w:rsidRPr="00C1439D" w:rsidRDefault="00386D5F" w:rsidP="00386D5F">
      <w:pPr>
        <w:spacing w:line="360" w:lineRule="auto"/>
        <w:ind w:firstLine="720"/>
        <w:jc w:val="both"/>
      </w:pPr>
      <w:r w:rsidRPr="00C1439D">
        <w:rPr>
          <w:i/>
        </w:rPr>
        <w:t xml:space="preserve">Phòng thí nghiệm đủ thiết bị đảm bảo hoạt động thường xuyên và hiệu quả; thiết bị dạy học, thiết bị dạy học tự làm được khai thác, sử dụng hiệu quả đáp ứng </w:t>
      </w:r>
      <w:r w:rsidRPr="00C1439D">
        <w:rPr>
          <w:i/>
        </w:rPr>
        <w:lastRenderedPageBreak/>
        <w:t>yêu cầu đổi mới nội dung phương pháp dạy học và nâng cao chất lượng giáo dục của nhà trường</w:t>
      </w:r>
      <w:r w:rsidRPr="00C1439D">
        <w:t>.</w:t>
      </w:r>
    </w:p>
    <w:p w14:paraId="01F58301" w14:textId="77777777" w:rsidR="00386D5F" w:rsidRPr="00C1439D" w:rsidRDefault="00386D5F" w:rsidP="00386D5F">
      <w:pPr>
        <w:spacing w:line="360" w:lineRule="auto"/>
        <w:ind w:firstLine="720"/>
        <w:jc w:val="both"/>
      </w:pPr>
      <w:r w:rsidRPr="00C1439D">
        <w:rPr>
          <w:b/>
        </w:rPr>
        <w:t>1. Mô tả hiện trạng</w:t>
      </w:r>
    </w:p>
    <w:p w14:paraId="42AF7AF4" w14:textId="77777777" w:rsidR="00386D5F" w:rsidRPr="00C1439D" w:rsidRDefault="001F01D3" w:rsidP="00386D5F">
      <w:pPr>
        <w:spacing w:line="360" w:lineRule="auto"/>
        <w:ind w:firstLine="720"/>
        <w:jc w:val="both"/>
        <w:rPr>
          <w:b/>
        </w:rPr>
      </w:pPr>
      <w:r>
        <w:rPr>
          <w:b/>
        </w:rPr>
        <w:t>Mức 1</w:t>
      </w:r>
    </w:p>
    <w:p w14:paraId="610CC852" w14:textId="77777777" w:rsidR="00386D5F" w:rsidRPr="00C1439D" w:rsidRDefault="00684D5F" w:rsidP="00B108A3">
      <w:pPr>
        <w:spacing w:line="360" w:lineRule="auto"/>
        <w:ind w:firstLine="567"/>
        <w:jc w:val="both"/>
      </w:pPr>
      <w:r>
        <w:t xml:space="preserve">  </w:t>
      </w:r>
      <w:r w:rsidR="00386D5F" w:rsidRPr="00C1439D">
        <w:t>a) Nhà trường đã trang bị đầy đủ các thiết bị văn phòng và các thiết bị khác</w:t>
      </w:r>
    </w:p>
    <w:p w14:paraId="426DCEED" w14:textId="77777777" w:rsidR="00386D5F" w:rsidRPr="00C1439D" w:rsidRDefault="00386D5F" w:rsidP="00B108A3">
      <w:pPr>
        <w:spacing w:line="360" w:lineRule="auto"/>
        <w:jc w:val="both"/>
        <w:rPr>
          <w:sz w:val="24"/>
          <w:szCs w:val="24"/>
        </w:rPr>
      </w:pPr>
      <w:r w:rsidRPr="00C1439D">
        <w:t xml:space="preserve"> như: Bàn ghế phòng họp, bàn ghế làm việc trong các phòng hành chính</w:t>
      </w:r>
      <w:r w:rsidR="001F2BD0">
        <w:t xml:space="preserve"> </w:t>
      </w:r>
      <w:r w:rsidRPr="00C1439D">
        <w:t>-</w:t>
      </w:r>
      <w:r w:rsidR="001F2BD0">
        <w:t xml:space="preserve"> </w:t>
      </w:r>
      <w:r w:rsidRPr="00C1439D">
        <w:t>quản trị; tủ đựng tài liệu; máy vi tính; máy in; thiết bị âm thanh. Các thiết bị trên đều hoạt động tốt, phục vụ các hoạt động của nhà trường</w:t>
      </w:r>
      <w:r w:rsidRPr="00C1439D">
        <w:rPr>
          <w:b/>
        </w:rPr>
        <w:t xml:space="preserve"> </w:t>
      </w:r>
      <w:r w:rsidR="00684D5F" w:rsidRPr="00684D5F">
        <w:rPr>
          <w:b/>
          <w:color w:val="000000"/>
          <w:lang w:val="nb-NO"/>
        </w:rPr>
        <w:t>[H</w:t>
      </w:r>
      <w:r w:rsidR="00684D5F" w:rsidRPr="00684D5F">
        <w:rPr>
          <w:b/>
          <w:color w:val="000000"/>
          <w:lang w:val="vi-VN"/>
        </w:rPr>
        <w:t>11</w:t>
      </w:r>
      <w:r w:rsidR="00684D5F" w:rsidRPr="00684D5F">
        <w:rPr>
          <w:b/>
          <w:color w:val="000000"/>
          <w:lang w:val="nb-NO"/>
        </w:rPr>
        <w:t>-</w:t>
      </w:r>
      <w:r w:rsidR="00684D5F" w:rsidRPr="00684D5F">
        <w:rPr>
          <w:b/>
          <w:color w:val="000000"/>
          <w:lang w:val="vi-VN"/>
        </w:rPr>
        <w:t>1.6</w:t>
      </w:r>
      <w:r w:rsidR="00684D5F" w:rsidRPr="00684D5F">
        <w:rPr>
          <w:b/>
          <w:color w:val="000000"/>
          <w:lang w:val="nb-NO"/>
        </w:rPr>
        <w:t>-</w:t>
      </w:r>
      <w:r w:rsidR="00684D5F" w:rsidRPr="00684D5F">
        <w:rPr>
          <w:b/>
          <w:color w:val="000000"/>
          <w:lang w:val="vi-VN"/>
        </w:rPr>
        <w:t>0</w:t>
      </w:r>
      <w:r w:rsidR="00684D5F" w:rsidRPr="00684D5F">
        <w:rPr>
          <w:b/>
          <w:color w:val="000000"/>
          <w:lang w:val="nb-NO"/>
        </w:rPr>
        <w:t>6].</w:t>
      </w:r>
    </w:p>
    <w:p w14:paraId="09A82B79" w14:textId="172A602A" w:rsidR="00386D5F" w:rsidRPr="00C1439D" w:rsidRDefault="00684D5F" w:rsidP="006D0422">
      <w:pPr>
        <w:spacing w:line="360" w:lineRule="auto"/>
        <w:ind w:firstLine="567"/>
        <w:jc w:val="both"/>
        <w:rPr>
          <w:b/>
        </w:rPr>
      </w:pPr>
      <w:r>
        <w:t xml:space="preserve"> </w:t>
      </w:r>
      <w:r w:rsidR="00386D5F" w:rsidRPr="00C1439D">
        <w:t xml:space="preserve">b) Nhà trường  có thiết bị dạy học đáp ứng yêu cầu tối thiểu theo quy định tại Thông tư </w:t>
      </w:r>
      <w:r w:rsidR="006A1C2D">
        <w:t>số</w:t>
      </w:r>
      <w:r w:rsidR="0024064D">
        <w:t xml:space="preserve"> 3</w:t>
      </w:r>
      <w:r w:rsidR="00386D5F" w:rsidRPr="00C1439D">
        <w:t>9/20</w:t>
      </w:r>
      <w:r w:rsidR="0024064D">
        <w:t>21</w:t>
      </w:r>
      <w:r w:rsidR="00386D5F" w:rsidRPr="00C1439D">
        <w:t xml:space="preserve">/TT-BGDĐT ngày </w:t>
      </w:r>
      <w:r w:rsidR="0024064D">
        <w:t>30/12/2021</w:t>
      </w:r>
      <w:r w:rsidR="00386D5F" w:rsidRPr="00C1439D">
        <w:t xml:space="preserve">. Tuy nhiên, trong quá trình sử dụng có một số thiết bị môn Vật lý, Hóa học, Công nghệ, Sinh học, TDTT có độ chính xác không cao </w:t>
      </w:r>
      <w:r w:rsidR="006D0422" w:rsidRPr="006D0422">
        <w:rPr>
          <w:b/>
          <w:color w:val="000000"/>
          <w:lang w:val="nb-NO"/>
        </w:rPr>
        <w:t>[H24-3.5-01].</w:t>
      </w:r>
    </w:p>
    <w:p w14:paraId="13987E7A" w14:textId="2648A884" w:rsidR="006D0422" w:rsidRDefault="00386D5F" w:rsidP="006D0422">
      <w:pPr>
        <w:widowControl w:val="0"/>
        <w:spacing w:line="360" w:lineRule="auto"/>
        <w:ind w:firstLine="567"/>
        <w:jc w:val="both"/>
        <w:outlineLvl w:val="0"/>
        <w:rPr>
          <w:b/>
          <w:color w:val="000000"/>
          <w:lang w:val="nb-NO"/>
        </w:rPr>
      </w:pPr>
      <w:r w:rsidRPr="00C1439D">
        <w:t xml:space="preserve">c) </w:t>
      </w:r>
      <w:r w:rsidR="006D0422" w:rsidRPr="006D0422">
        <w:rPr>
          <w:color w:val="000000"/>
          <w:lang w:val="nb-NO"/>
        </w:rPr>
        <w:t>Hằng năm, vào đầu và cuối năm học</w:t>
      </w:r>
      <w:r w:rsidR="006D0422" w:rsidRPr="006D0422">
        <w:rPr>
          <w:color w:val="000000"/>
          <w:lang w:val="vi-VN"/>
        </w:rPr>
        <w:t>,</w:t>
      </w:r>
      <w:r w:rsidR="006D0422" w:rsidRPr="006D0422">
        <w:rPr>
          <w:color w:val="000000"/>
          <w:lang w:val="nb-NO"/>
        </w:rPr>
        <w:t xml:space="preserve"> nhà trường tiến hành kiểm kê, rà soát trang thiết bị phục vụ cho hoạt động dạy và học</w:t>
      </w:r>
      <w:r w:rsidR="006D0422" w:rsidRPr="006D0422">
        <w:rPr>
          <w:color w:val="000000"/>
          <w:lang w:val="vi-VN"/>
        </w:rPr>
        <w:t>;</w:t>
      </w:r>
      <w:r w:rsidR="006D0422" w:rsidRPr="006D0422">
        <w:rPr>
          <w:color w:val="000000"/>
          <w:lang w:val="nb-NO"/>
        </w:rPr>
        <w:t xml:space="preserve"> từ đó lập kế hoạch sửa chữa, mua sắm bổ sung thêm các thiết bị, hóa chất cần thiết cho các phòng học bộ môn để đá</w:t>
      </w:r>
      <w:r w:rsidR="006A1C2D">
        <w:rPr>
          <w:color w:val="000000"/>
          <w:lang w:val="nb-NO"/>
        </w:rPr>
        <w:t xml:space="preserve">p ứng nhu cầu dạy và học của GV </w:t>
      </w:r>
      <w:r w:rsidR="006D0422" w:rsidRPr="006D0422">
        <w:rPr>
          <w:color w:val="000000"/>
          <w:lang w:val="nb-NO"/>
        </w:rPr>
        <w:t xml:space="preserve">và HS. Nhà trường có hệ thống sổ sách theo dõi việc sử dụng, mượn trả thiết bị dạy học, sổ nhật ký sử dụng phòng bộ môn theo quy định của Bộ GD&amp;ĐT. Hệ thống hồ sơ thiết bị được lưu trữ theo quy định </w:t>
      </w:r>
      <w:r w:rsidR="006D0422" w:rsidRPr="006D0422">
        <w:rPr>
          <w:b/>
          <w:color w:val="000000"/>
          <w:lang w:val="nb-NO"/>
        </w:rPr>
        <w:t>[H24-3.5-02].</w:t>
      </w:r>
    </w:p>
    <w:p w14:paraId="5C38C6AA" w14:textId="77777777" w:rsidR="00386D5F" w:rsidRPr="00C1439D" w:rsidRDefault="001F01D3" w:rsidP="001F01D3">
      <w:pPr>
        <w:spacing w:line="360" w:lineRule="auto"/>
        <w:ind w:firstLine="567"/>
        <w:jc w:val="both"/>
        <w:rPr>
          <w:b/>
        </w:rPr>
      </w:pPr>
      <w:r>
        <w:rPr>
          <w:b/>
        </w:rPr>
        <w:t>Mức 2</w:t>
      </w:r>
    </w:p>
    <w:p w14:paraId="092A5861" w14:textId="4F5E518C" w:rsidR="00386D5F" w:rsidRPr="00C1439D" w:rsidRDefault="00386D5F" w:rsidP="00386D5F">
      <w:pPr>
        <w:spacing w:line="360" w:lineRule="auto"/>
        <w:ind w:firstLine="567"/>
        <w:jc w:val="both"/>
      </w:pPr>
      <w:r w:rsidRPr="00C1439D">
        <w:t>a) Nhà trường có 0</w:t>
      </w:r>
      <w:r>
        <w:t>2</w:t>
      </w:r>
      <w:r w:rsidRPr="00C1439D">
        <w:t xml:space="preserve"> phòng Tin học được trang bị </w:t>
      </w:r>
      <w:r w:rsidR="0024064D">
        <w:t>48</w:t>
      </w:r>
      <w:r w:rsidRPr="008D4DF7">
        <w:t xml:space="preserve"> máy</w:t>
      </w:r>
      <w:r w:rsidRPr="00C1439D">
        <w:t xml:space="preserve"> vi tính phục vụ cho việc dạy môn tin học, </w:t>
      </w:r>
      <w:r w:rsidR="0024064D">
        <w:t xml:space="preserve">các </w:t>
      </w:r>
      <w:r w:rsidRPr="00C1439D">
        <w:t>máy tính ở các phòng chức năng đều được kết nối Internet cáp quang tốc độ cao, đường truyền ổn định phục vụ hoạt động quản lý, hoạt động dạy học của nhà trường</w:t>
      </w:r>
      <w:r w:rsidRPr="00C1439D">
        <w:rPr>
          <w:b/>
        </w:rPr>
        <w:t xml:space="preserve"> </w:t>
      </w:r>
      <w:r w:rsidR="001F01D3" w:rsidRPr="001F01D3">
        <w:rPr>
          <w:b/>
          <w:color w:val="000000"/>
          <w:lang w:val="nb-NO"/>
        </w:rPr>
        <w:t>[H24-3.5-03]; [H23-3.3-01]</w:t>
      </w:r>
      <w:r w:rsidR="001F01D3" w:rsidRPr="001F01D3">
        <w:rPr>
          <w:b/>
          <w:color w:val="000000"/>
          <w:lang w:val="vi-VN"/>
        </w:rPr>
        <w:t>.</w:t>
      </w:r>
    </w:p>
    <w:p w14:paraId="388D34F1" w14:textId="77777777" w:rsidR="00386D5F" w:rsidRPr="00C1439D" w:rsidRDefault="00386D5F" w:rsidP="00386D5F">
      <w:pPr>
        <w:spacing w:line="360" w:lineRule="auto"/>
        <w:ind w:firstLine="567"/>
        <w:jc w:val="both"/>
      </w:pPr>
      <w:r w:rsidRPr="00C1439D">
        <w:t>b) Trường có đủ</w:t>
      </w:r>
      <w:r>
        <w:t xml:space="preserve"> thiết bị dạy học theo quy định. </w:t>
      </w:r>
      <w:r w:rsidRPr="00C1439D">
        <w:t xml:space="preserve">Các thiết bị dạy học được bảo quản </w:t>
      </w:r>
      <w:r>
        <w:t>tốt</w:t>
      </w:r>
      <w:r w:rsidRPr="00C1439D">
        <w:t xml:space="preserve"> và thuận tiện cho việc giảng dạy của giáo viên </w:t>
      </w:r>
      <w:r w:rsidR="001F01D3" w:rsidRPr="001F01D3">
        <w:rPr>
          <w:b/>
          <w:color w:val="000000"/>
          <w:lang w:val="nb-NO"/>
        </w:rPr>
        <w:t>[H</w:t>
      </w:r>
      <w:r w:rsidR="001F01D3" w:rsidRPr="001F01D3">
        <w:rPr>
          <w:b/>
          <w:color w:val="000000"/>
          <w:lang w:val="vi-VN"/>
        </w:rPr>
        <w:t>24</w:t>
      </w:r>
      <w:r w:rsidR="001F01D3" w:rsidRPr="001F01D3">
        <w:rPr>
          <w:b/>
          <w:color w:val="000000"/>
          <w:lang w:val="nb-NO"/>
        </w:rPr>
        <w:t>-</w:t>
      </w:r>
      <w:r w:rsidR="001F01D3" w:rsidRPr="001F01D3">
        <w:rPr>
          <w:b/>
          <w:color w:val="000000"/>
          <w:lang w:val="vi-VN"/>
        </w:rPr>
        <w:t>3.5</w:t>
      </w:r>
      <w:r w:rsidR="001F01D3" w:rsidRPr="001F01D3">
        <w:rPr>
          <w:b/>
          <w:color w:val="000000"/>
          <w:lang w:val="nb-NO"/>
        </w:rPr>
        <w:t>-</w:t>
      </w:r>
      <w:r w:rsidR="001F01D3" w:rsidRPr="001F01D3">
        <w:rPr>
          <w:b/>
          <w:color w:val="000000"/>
          <w:lang w:val="vi-VN"/>
        </w:rPr>
        <w:t>01</w:t>
      </w:r>
      <w:r w:rsidR="001F01D3" w:rsidRPr="001F01D3">
        <w:rPr>
          <w:b/>
          <w:color w:val="000000"/>
          <w:lang w:val="nb-NO"/>
        </w:rPr>
        <w:t>]</w:t>
      </w:r>
      <w:r w:rsidR="001F01D3" w:rsidRPr="001F01D3">
        <w:rPr>
          <w:b/>
          <w:color w:val="000000"/>
          <w:lang w:val="vi-VN"/>
        </w:rPr>
        <w:t>.</w:t>
      </w:r>
    </w:p>
    <w:p w14:paraId="1C34C1C4" w14:textId="78AC78CF" w:rsidR="00386D5F" w:rsidRPr="00C1439D" w:rsidRDefault="00386D5F" w:rsidP="00386D5F">
      <w:pPr>
        <w:spacing w:line="360" w:lineRule="auto"/>
        <w:ind w:firstLine="567"/>
        <w:jc w:val="both"/>
        <w:rPr>
          <w:b/>
        </w:rPr>
      </w:pPr>
      <w:r w:rsidRPr="00C1439D">
        <w:t>c) Hằng năm, trên cơ sở đề xuất của giáo viên bộ môn và nhân viên phụ trách thiết bị, nhà trường xây dựng kế hoạch mua sắm bổ sung thiết bị dạy học và phát động cán bộ, giáo viên</w:t>
      </w:r>
      <w:r w:rsidR="0024064D">
        <w:t>, học sinh</w:t>
      </w:r>
      <w:r w:rsidRPr="00C1439D">
        <w:t xml:space="preserve"> </w:t>
      </w:r>
      <w:r w:rsidR="0024064D">
        <w:t>quyên góp sách cho thư viện</w:t>
      </w:r>
      <w:r w:rsidRPr="00C1439D">
        <w:t xml:space="preserve"> </w:t>
      </w:r>
      <w:r w:rsidR="001F01D3" w:rsidRPr="001F01D3">
        <w:rPr>
          <w:b/>
          <w:color w:val="000000"/>
          <w:lang w:val="vi-VN"/>
        </w:rPr>
        <w:t>[H24-3.5-04].</w:t>
      </w:r>
    </w:p>
    <w:p w14:paraId="2EFA493B" w14:textId="77777777" w:rsidR="00386D5F" w:rsidRPr="00C1439D" w:rsidRDefault="005115F9" w:rsidP="00386D5F">
      <w:pPr>
        <w:spacing w:line="360" w:lineRule="auto"/>
        <w:ind w:firstLine="567"/>
        <w:jc w:val="both"/>
        <w:rPr>
          <w:b/>
        </w:rPr>
      </w:pPr>
      <w:r>
        <w:rPr>
          <w:b/>
        </w:rPr>
        <w:t>Mức 3</w:t>
      </w:r>
    </w:p>
    <w:p w14:paraId="52D82BC8" w14:textId="3B43D625" w:rsidR="00386D5F" w:rsidRPr="00C1439D" w:rsidRDefault="00386D5F" w:rsidP="00386D5F">
      <w:pPr>
        <w:spacing w:line="360" w:lineRule="auto"/>
        <w:ind w:firstLine="567"/>
        <w:jc w:val="both"/>
        <w:rPr>
          <w:b/>
        </w:rPr>
      </w:pPr>
      <w:r w:rsidRPr="00C1439D">
        <w:lastRenderedPageBreak/>
        <w:t>Nhà trường có các phòng thí nghiệm Vật lý, Hóa học, Sinh học,</w:t>
      </w:r>
      <w:r w:rsidR="0024064D">
        <w:t xml:space="preserve"> Tin học và phòng học Ngoại ngữ.</w:t>
      </w:r>
      <w:r w:rsidRPr="00C1439D">
        <w:t xml:space="preserve"> </w:t>
      </w:r>
      <w:r w:rsidR="0024064D">
        <w:t>M</w:t>
      </w:r>
      <w:r w:rsidRPr="00C1439D">
        <w:t xml:space="preserve">ỗi phòng đều có thiết bị đảm bảo hoạt động thường xuyên và hiệu quả. Các thiết bị đó được giáo viên khai thác, sử dụng hiệu quả đáp ứng yêu cầu đổi mới nội dung, phương pháp dạy học và nâng cao chất lượng giáo dục của nhà trường. Nhà trường có đủ hệ thống sổ sách theo dõi việc sử dụng, mượn trả thiết bị dạy học theo đúng quy định của Bộ GD&amp;ĐT </w:t>
      </w:r>
      <w:r w:rsidR="001F01D3" w:rsidRPr="001F01D3">
        <w:rPr>
          <w:b/>
          <w:color w:val="000000"/>
          <w:lang w:val="vi-VN"/>
        </w:rPr>
        <w:t>[H24-3.5-01]; [H24-3.5-05].</w:t>
      </w:r>
    </w:p>
    <w:p w14:paraId="4A147F35" w14:textId="77777777" w:rsidR="00386D5F" w:rsidRPr="00C1439D" w:rsidRDefault="00386D5F" w:rsidP="00AC2492">
      <w:pPr>
        <w:spacing w:line="360" w:lineRule="auto"/>
        <w:ind w:firstLine="567"/>
        <w:jc w:val="both"/>
      </w:pPr>
      <w:r w:rsidRPr="00C1439D">
        <w:rPr>
          <w:b/>
        </w:rPr>
        <w:t xml:space="preserve">2. Điểm mạnh </w:t>
      </w:r>
    </w:p>
    <w:p w14:paraId="0F60EF25" w14:textId="58F6D487" w:rsidR="00AC2492" w:rsidRPr="00CE3634" w:rsidRDefault="000B2D29" w:rsidP="00CB70E1">
      <w:pPr>
        <w:spacing w:line="360" w:lineRule="auto"/>
        <w:ind w:firstLine="567"/>
        <w:jc w:val="both"/>
      </w:pPr>
      <w:r w:rsidRPr="00CE3634">
        <w:t xml:space="preserve">Nhà trường </w:t>
      </w:r>
      <w:r w:rsidR="00CE3634" w:rsidRPr="00CE3634">
        <w:t>sử dụng</w:t>
      </w:r>
      <w:r w:rsidRPr="00CE3634">
        <w:t xml:space="preserve"> thiết bị dạy học và các thiết bị kh</w:t>
      </w:r>
      <w:r w:rsidR="00245398" w:rsidRPr="00CE3634">
        <w:t>á</w:t>
      </w:r>
      <w:r w:rsidRPr="00CE3634">
        <w:t>c</w:t>
      </w:r>
      <w:r w:rsidR="00CE3634" w:rsidRPr="00CE3634">
        <w:t xml:space="preserve"> hiện có</w:t>
      </w:r>
      <w:r w:rsidRPr="00CE3634">
        <w:t xml:space="preserve"> phục vụ </w:t>
      </w:r>
      <w:r w:rsidR="00CE3634" w:rsidRPr="00CE3634">
        <w:t xml:space="preserve">cho </w:t>
      </w:r>
      <w:r w:rsidRPr="00CE3634">
        <w:t xml:space="preserve">công </w:t>
      </w:r>
      <w:r w:rsidR="00CE3634" w:rsidRPr="00CE3634">
        <w:t>t</w:t>
      </w:r>
      <w:r w:rsidRPr="00CE3634">
        <w:t>ác hoạt động dạy</w:t>
      </w:r>
      <w:r w:rsidR="00CE3634" w:rsidRPr="00CE3634">
        <w:t xml:space="preserve"> và</w:t>
      </w:r>
      <w:r w:rsidRPr="00CE3634">
        <w:t xml:space="preserve"> học</w:t>
      </w:r>
      <w:r w:rsidR="00CE3634" w:rsidRPr="00CE3634">
        <w:t xml:space="preserve"> có hiệu quả</w:t>
      </w:r>
      <w:r w:rsidRPr="00CE3634">
        <w:t xml:space="preserve">. Các thiết bị được </w:t>
      </w:r>
      <w:r w:rsidR="00AC2492" w:rsidRPr="00CE3634">
        <w:t>kiểm kê, sửa chữa hằng</w:t>
      </w:r>
      <w:r w:rsidR="00CB70E1" w:rsidRPr="00CE3634">
        <w:t xml:space="preserve"> năm. </w:t>
      </w:r>
      <w:r w:rsidRPr="00CE3634">
        <w:t>100% máy tính của nhà trường được kết nối internet cáp quang tố</w:t>
      </w:r>
      <w:r w:rsidR="00CB70E1" w:rsidRPr="00CE3634">
        <w:t xml:space="preserve">c độ cao, đường truyền ổn định. </w:t>
      </w:r>
      <w:r w:rsidR="00AC2492" w:rsidRPr="00CE3634">
        <w:rPr>
          <w:lang w:val="vi-VN"/>
        </w:rPr>
        <w:t>Thiết bị được khai thác, sử dụng có hiệu quả, đáp ứng yêu cầu đổi mới phương pháp dạy và học, nâng cao chất lượng giáo dục của nhà trường.</w:t>
      </w:r>
    </w:p>
    <w:p w14:paraId="14C31E95" w14:textId="77777777" w:rsidR="00386D5F" w:rsidRPr="00CE3634" w:rsidRDefault="00386D5F" w:rsidP="00386D5F">
      <w:pPr>
        <w:tabs>
          <w:tab w:val="left" w:pos="980"/>
        </w:tabs>
        <w:spacing w:line="360" w:lineRule="auto"/>
        <w:ind w:firstLine="720"/>
        <w:jc w:val="both"/>
      </w:pPr>
      <w:r w:rsidRPr="00CE3634">
        <w:rPr>
          <w:b/>
        </w:rPr>
        <w:t>3. Điểm yếu</w:t>
      </w:r>
    </w:p>
    <w:p w14:paraId="1C790030" w14:textId="77777777" w:rsidR="00AC2492" w:rsidRPr="00CE3634" w:rsidRDefault="00AC2492" w:rsidP="00AC2492">
      <w:pPr>
        <w:widowControl w:val="0"/>
        <w:autoSpaceDE w:val="0"/>
        <w:autoSpaceDN w:val="0"/>
        <w:adjustRightInd w:val="0"/>
        <w:spacing w:line="360" w:lineRule="auto"/>
        <w:ind w:firstLine="720"/>
        <w:jc w:val="both"/>
        <w:outlineLvl w:val="0"/>
        <w:rPr>
          <w:b/>
          <w:lang w:val="vi-VN"/>
        </w:rPr>
      </w:pPr>
      <w:r w:rsidRPr="00CE3634">
        <w:rPr>
          <w:lang w:val="vi-VN"/>
        </w:rPr>
        <w:t>Một số thiết bị thí nghiệm trong các phòng bộ môn đã cũ, độ chính xác không cao, đồ dùng dạy học tự làm còn ít chưa phong phú.</w:t>
      </w:r>
      <w:r w:rsidRPr="00CE3634">
        <w:rPr>
          <w:b/>
          <w:lang w:val="vi-VN"/>
        </w:rPr>
        <w:t xml:space="preserve"> </w:t>
      </w:r>
    </w:p>
    <w:p w14:paraId="690904E8" w14:textId="77777777" w:rsidR="00386D5F" w:rsidRPr="00FF0D71" w:rsidRDefault="00386D5F" w:rsidP="00386D5F">
      <w:pPr>
        <w:tabs>
          <w:tab w:val="left" w:pos="980"/>
        </w:tabs>
        <w:spacing w:line="360" w:lineRule="auto"/>
        <w:ind w:firstLine="720"/>
        <w:jc w:val="both"/>
        <w:rPr>
          <w:b/>
        </w:rPr>
      </w:pPr>
      <w:r w:rsidRPr="00FF0D71">
        <w:rPr>
          <w:b/>
        </w:rPr>
        <w:t>4. Kế hoạch cải tiến chất lượng</w:t>
      </w:r>
    </w:p>
    <w:p w14:paraId="1A0E1F76" w14:textId="76CAADBF" w:rsidR="00AC2492" w:rsidRPr="00FF0D71" w:rsidRDefault="00AC2492" w:rsidP="00CB70E1">
      <w:pPr>
        <w:widowControl w:val="0"/>
        <w:autoSpaceDE w:val="0"/>
        <w:autoSpaceDN w:val="0"/>
        <w:adjustRightInd w:val="0"/>
        <w:spacing w:line="360" w:lineRule="auto"/>
        <w:ind w:firstLine="720"/>
        <w:jc w:val="both"/>
        <w:outlineLvl w:val="0"/>
        <w:rPr>
          <w:lang w:val="vi-VN"/>
        </w:rPr>
      </w:pPr>
      <w:r w:rsidRPr="00FF0D71">
        <w:rPr>
          <w:lang w:val="vi-VN"/>
        </w:rPr>
        <w:t>Từ năm học 202</w:t>
      </w:r>
      <w:r w:rsidR="0024064D">
        <w:rPr>
          <w:lang w:val="en-US"/>
        </w:rPr>
        <w:t>3</w:t>
      </w:r>
      <w:r w:rsidR="00B65790" w:rsidRPr="00FF0D71">
        <w:t>-</w:t>
      </w:r>
      <w:r w:rsidRPr="00FF0D71">
        <w:rPr>
          <w:lang w:val="vi-VN"/>
        </w:rPr>
        <w:t>202</w:t>
      </w:r>
      <w:r w:rsidR="0024064D">
        <w:rPr>
          <w:lang w:val="en-US"/>
        </w:rPr>
        <w:t>4</w:t>
      </w:r>
      <w:r w:rsidRPr="00FF0D71">
        <w:rPr>
          <w:lang w:val="vi-VN"/>
        </w:rPr>
        <w:t>, nhà trường xây dựng kế hoạch mua sắm bổ sung thiết bị dạy học nhằm phục vụ tốt hoạt động dạy và học, đáp ứng yêu cầu, mục tiêu thực hiện Chương trình giáo dục phổ thông 2018. Nâng cao chất lượng</w:t>
      </w:r>
      <w:r w:rsidR="004E6408" w:rsidRPr="00E71EDA">
        <w:rPr>
          <w:lang w:val="vi-VN"/>
        </w:rPr>
        <w:t>,</w:t>
      </w:r>
      <w:r w:rsidRPr="00FF0D71">
        <w:rPr>
          <w:lang w:val="vi-VN"/>
        </w:rPr>
        <w:t xml:space="preserve"> hiệu quả việc khai thác và sử dụng đồ dùng dạy học hiện có.</w:t>
      </w:r>
    </w:p>
    <w:p w14:paraId="2AD9A9EA" w14:textId="77777777" w:rsidR="00AC2492" w:rsidRPr="00FF0D71" w:rsidRDefault="00B65790" w:rsidP="00AC2492">
      <w:pPr>
        <w:widowControl w:val="0"/>
        <w:autoSpaceDE w:val="0"/>
        <w:autoSpaceDN w:val="0"/>
        <w:adjustRightInd w:val="0"/>
        <w:spacing w:line="360" w:lineRule="auto"/>
        <w:ind w:firstLine="720"/>
        <w:jc w:val="both"/>
        <w:outlineLvl w:val="0"/>
        <w:rPr>
          <w:lang w:val="vi-VN"/>
        </w:rPr>
      </w:pPr>
      <w:r w:rsidRPr="00FF0D71">
        <w:rPr>
          <w:lang w:val="vi-VN"/>
        </w:rPr>
        <w:t>N</w:t>
      </w:r>
      <w:r w:rsidR="00AC2492" w:rsidRPr="00FF0D71">
        <w:rPr>
          <w:lang w:val="vi-VN"/>
        </w:rPr>
        <w:t>hà trường phát động cuộc thi thiết bị dạy học tự làm. Nhà trường có hình thức khen thưởng kịp thời đối với GV có đồ dùng dạy học tự làm đạt chất lượng và có tính ứng dụng cao.</w:t>
      </w:r>
    </w:p>
    <w:p w14:paraId="7B584AC0" w14:textId="77777777" w:rsidR="00386D5F" w:rsidRPr="00C1439D" w:rsidRDefault="00D230F4" w:rsidP="00386D5F">
      <w:pPr>
        <w:spacing w:line="360" w:lineRule="auto"/>
        <w:ind w:firstLine="720"/>
        <w:jc w:val="both"/>
        <w:rPr>
          <w:b/>
        </w:rPr>
      </w:pPr>
      <w:r>
        <w:rPr>
          <w:b/>
        </w:rPr>
        <w:t>5. Tự đánh giá</w:t>
      </w:r>
      <w:r w:rsidR="00386D5F" w:rsidRPr="00C1439D">
        <w:rPr>
          <w:b/>
        </w:rPr>
        <w:t xml:space="preserve"> </w:t>
      </w:r>
    </w:p>
    <w:tbl>
      <w:tblPr>
        <w:tblW w:w="9576" w:type="dxa"/>
        <w:tblInd w:w="5" w:type="dxa"/>
        <w:tblLayout w:type="fixed"/>
        <w:tblCellMar>
          <w:left w:w="0" w:type="dxa"/>
          <w:right w:w="0" w:type="dxa"/>
        </w:tblCellMar>
        <w:tblLook w:val="04A0" w:firstRow="1" w:lastRow="0" w:firstColumn="1" w:lastColumn="0" w:noHBand="0" w:noVBand="1"/>
      </w:tblPr>
      <w:tblGrid>
        <w:gridCol w:w="1129"/>
        <w:gridCol w:w="1962"/>
        <w:gridCol w:w="1583"/>
        <w:gridCol w:w="1959"/>
        <w:gridCol w:w="1358"/>
        <w:gridCol w:w="1585"/>
      </w:tblGrid>
      <w:tr w:rsidR="00386D5F" w:rsidRPr="00082059" w14:paraId="35016C8C" w14:textId="77777777" w:rsidTr="00760509">
        <w:trPr>
          <w:trHeight w:val="420"/>
        </w:trPr>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38924D" w14:textId="77777777" w:rsidR="00386D5F" w:rsidRPr="00082059" w:rsidRDefault="00386D5F" w:rsidP="00760509">
            <w:pPr>
              <w:spacing w:line="360" w:lineRule="auto"/>
              <w:jc w:val="center"/>
              <w:rPr>
                <w:b/>
              </w:rPr>
            </w:pPr>
            <w:r w:rsidRPr="00082059">
              <w:rPr>
                <w:b/>
              </w:rPr>
              <w:t>Mức 1</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5152D6" w14:textId="77777777" w:rsidR="00386D5F" w:rsidRPr="00082059" w:rsidRDefault="00386D5F" w:rsidP="00760509">
            <w:pPr>
              <w:spacing w:line="360" w:lineRule="auto"/>
              <w:jc w:val="center"/>
              <w:rPr>
                <w:b/>
              </w:rPr>
            </w:pPr>
            <w:r w:rsidRPr="00082059">
              <w:rPr>
                <w:b/>
              </w:rPr>
              <w:t>Mức 2</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E3C4CA" w14:textId="77777777" w:rsidR="00386D5F" w:rsidRPr="00082059" w:rsidRDefault="00386D5F" w:rsidP="00760509">
            <w:pPr>
              <w:spacing w:line="360" w:lineRule="auto"/>
              <w:jc w:val="center"/>
              <w:rPr>
                <w:b/>
              </w:rPr>
            </w:pPr>
            <w:r w:rsidRPr="00082059">
              <w:rPr>
                <w:b/>
              </w:rPr>
              <w:t>Mức 3</w:t>
            </w:r>
          </w:p>
        </w:tc>
      </w:tr>
      <w:tr w:rsidR="00386D5F" w:rsidRPr="00C1439D" w14:paraId="6094C845" w14:textId="77777777" w:rsidTr="00760509">
        <w:trPr>
          <w:trHeight w:val="860"/>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E17AB" w14:textId="77777777" w:rsidR="00386D5F" w:rsidRPr="00C1439D" w:rsidRDefault="00386D5F" w:rsidP="00760509">
            <w:pPr>
              <w:spacing w:line="360" w:lineRule="auto"/>
              <w:jc w:val="center"/>
            </w:pPr>
            <w:r w:rsidRPr="00C1439D">
              <w:t>Chỉ báo</w:t>
            </w:r>
          </w:p>
        </w:tc>
        <w:tc>
          <w:tcPr>
            <w:tcW w:w="1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EC8AC" w14:textId="77777777" w:rsidR="00386D5F" w:rsidRPr="00C1439D" w:rsidRDefault="00386D5F" w:rsidP="00760509">
            <w:pPr>
              <w:spacing w:line="360" w:lineRule="auto"/>
              <w:jc w:val="center"/>
            </w:pPr>
            <w:r w:rsidRPr="00C1439D">
              <w:t>Đạt/ Không đạt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54841" w14:textId="77777777" w:rsidR="00386D5F" w:rsidRPr="00C1439D" w:rsidRDefault="00386D5F" w:rsidP="00760509">
            <w:pPr>
              <w:spacing w:line="360" w:lineRule="auto"/>
              <w:jc w:val="center"/>
            </w:pPr>
            <w:r w:rsidRPr="00C1439D">
              <w:t>Chỉ báo</w:t>
            </w:r>
          </w:p>
          <w:p w14:paraId="0AE189F5" w14:textId="77777777" w:rsidR="00386D5F" w:rsidRPr="00C1439D" w:rsidRDefault="00386D5F" w:rsidP="00760509">
            <w:pPr>
              <w:spacing w:line="360" w:lineRule="auto"/>
              <w:jc w:val="center"/>
            </w:pPr>
            <w:r w:rsidRPr="00C1439D">
              <w:rPr>
                <w:i/>
              </w:rPr>
              <w:t>(Nếu có)</w:t>
            </w:r>
          </w:p>
        </w:tc>
        <w:tc>
          <w:tcPr>
            <w:tcW w:w="1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63328" w14:textId="77777777" w:rsidR="00386D5F" w:rsidRPr="00C1439D" w:rsidRDefault="00386D5F" w:rsidP="00760509">
            <w:pPr>
              <w:spacing w:line="360" w:lineRule="auto"/>
              <w:jc w:val="center"/>
            </w:pPr>
            <w:r w:rsidRPr="00C1439D">
              <w:t>Đạt/ Không đạt</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2D05" w14:textId="77777777" w:rsidR="00386D5F" w:rsidRPr="00C1439D" w:rsidRDefault="00386D5F" w:rsidP="00760509">
            <w:pPr>
              <w:spacing w:line="360" w:lineRule="auto"/>
              <w:jc w:val="center"/>
            </w:pPr>
            <w:r w:rsidRPr="00C1439D">
              <w:t>Chỉ báo</w:t>
            </w:r>
          </w:p>
          <w:p w14:paraId="73ECE816" w14:textId="77777777" w:rsidR="00386D5F" w:rsidRPr="00C1439D" w:rsidRDefault="00386D5F" w:rsidP="00760509">
            <w:pPr>
              <w:spacing w:line="360" w:lineRule="auto"/>
              <w:jc w:val="center"/>
            </w:pPr>
            <w:r w:rsidRPr="00C1439D">
              <w:rPr>
                <w:i/>
              </w:rPr>
              <w:t>(Nếu có)</w:t>
            </w:r>
          </w:p>
        </w:tc>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09AF0" w14:textId="77777777" w:rsidR="00386D5F" w:rsidRPr="00C1439D" w:rsidRDefault="00386D5F" w:rsidP="00760509">
            <w:pPr>
              <w:spacing w:line="360" w:lineRule="auto"/>
              <w:jc w:val="center"/>
            </w:pPr>
            <w:r w:rsidRPr="00C1439D">
              <w:t>Đạt/ Không đạt</w:t>
            </w:r>
          </w:p>
        </w:tc>
      </w:tr>
      <w:tr w:rsidR="00386D5F" w:rsidRPr="00C1439D" w14:paraId="4563087D" w14:textId="77777777" w:rsidTr="00760509">
        <w:trPr>
          <w:trHeight w:val="420"/>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EC29" w14:textId="77777777" w:rsidR="00386D5F" w:rsidRPr="00C1439D" w:rsidRDefault="00386D5F" w:rsidP="00760509">
            <w:pPr>
              <w:spacing w:line="360" w:lineRule="auto"/>
              <w:jc w:val="center"/>
            </w:pPr>
            <w:r w:rsidRPr="00C1439D">
              <w:t>a</w:t>
            </w:r>
          </w:p>
        </w:tc>
        <w:tc>
          <w:tcPr>
            <w:tcW w:w="1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7CCB7" w14:textId="77777777" w:rsidR="00386D5F" w:rsidRPr="00C1439D" w:rsidRDefault="00386D5F" w:rsidP="00760509">
            <w:pPr>
              <w:spacing w:line="360" w:lineRule="auto"/>
              <w:jc w:val="center"/>
            </w:pPr>
            <w:r w:rsidRPr="00C1439D">
              <w:t>Đạt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570EE" w14:textId="77777777" w:rsidR="00386D5F" w:rsidRPr="00C1439D" w:rsidRDefault="00386D5F" w:rsidP="00760509">
            <w:pPr>
              <w:spacing w:line="360" w:lineRule="auto"/>
              <w:jc w:val="center"/>
            </w:pPr>
            <w:r w:rsidRPr="00C1439D">
              <w:t>a</w:t>
            </w:r>
          </w:p>
        </w:tc>
        <w:tc>
          <w:tcPr>
            <w:tcW w:w="1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A3C3E" w14:textId="77777777" w:rsidR="00386D5F" w:rsidRPr="00C1439D" w:rsidRDefault="00386D5F" w:rsidP="00760509">
            <w:pPr>
              <w:spacing w:line="360" w:lineRule="auto"/>
              <w:jc w:val="center"/>
            </w:pPr>
            <w:r w:rsidRPr="00C1439D">
              <w:t>Đạt</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5F203" w14:textId="77777777" w:rsidR="00386D5F" w:rsidRPr="00C1439D" w:rsidRDefault="00386D5F" w:rsidP="00760509">
            <w:pPr>
              <w:spacing w:line="360" w:lineRule="auto"/>
              <w:jc w:val="center"/>
            </w:pPr>
            <w:r w:rsidRPr="00C1439D">
              <w:t>*</w:t>
            </w:r>
          </w:p>
        </w:tc>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22E9E" w14:textId="77777777" w:rsidR="00386D5F" w:rsidRPr="00C1439D" w:rsidRDefault="00386D5F" w:rsidP="00760509">
            <w:pPr>
              <w:spacing w:line="360" w:lineRule="auto"/>
              <w:jc w:val="center"/>
            </w:pPr>
            <w:r w:rsidRPr="00C1439D">
              <w:t>Đạt</w:t>
            </w:r>
          </w:p>
        </w:tc>
      </w:tr>
      <w:tr w:rsidR="00386D5F" w:rsidRPr="00C1439D" w14:paraId="74725E72" w14:textId="77777777" w:rsidTr="00760509">
        <w:trPr>
          <w:trHeight w:val="441"/>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79E2" w14:textId="77777777" w:rsidR="00386D5F" w:rsidRPr="00C1439D" w:rsidRDefault="00386D5F" w:rsidP="00760509">
            <w:pPr>
              <w:spacing w:line="360" w:lineRule="auto"/>
              <w:jc w:val="center"/>
            </w:pPr>
            <w:r w:rsidRPr="00C1439D">
              <w:t>b</w:t>
            </w:r>
          </w:p>
        </w:tc>
        <w:tc>
          <w:tcPr>
            <w:tcW w:w="1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577BE" w14:textId="77777777" w:rsidR="00386D5F" w:rsidRPr="00C1439D" w:rsidRDefault="00386D5F" w:rsidP="00760509">
            <w:pPr>
              <w:spacing w:line="360" w:lineRule="auto"/>
              <w:jc w:val="center"/>
            </w:pPr>
            <w:r w:rsidRPr="00C1439D">
              <w:t>Đạt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F870B" w14:textId="77777777" w:rsidR="00386D5F" w:rsidRPr="00C1439D" w:rsidRDefault="00386D5F" w:rsidP="00760509">
            <w:pPr>
              <w:spacing w:line="360" w:lineRule="auto"/>
              <w:jc w:val="center"/>
            </w:pPr>
            <w:r w:rsidRPr="00C1439D">
              <w:t>b</w:t>
            </w:r>
          </w:p>
        </w:tc>
        <w:tc>
          <w:tcPr>
            <w:tcW w:w="1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CABBA" w14:textId="77777777" w:rsidR="00386D5F" w:rsidRPr="00C1439D" w:rsidRDefault="00386D5F" w:rsidP="00760509">
            <w:pPr>
              <w:spacing w:line="360" w:lineRule="auto"/>
              <w:jc w:val="center"/>
            </w:pPr>
            <w:r w:rsidRPr="00C1439D">
              <w:t>Đạt</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4ECCB" w14:textId="77777777" w:rsidR="00386D5F" w:rsidRPr="00C1439D" w:rsidRDefault="00386D5F" w:rsidP="00760509">
            <w:pPr>
              <w:spacing w:line="360" w:lineRule="auto"/>
              <w:jc w:val="center"/>
            </w:pPr>
            <w:r w:rsidRPr="00C1439D">
              <w:t>-</w:t>
            </w:r>
          </w:p>
        </w:tc>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CE2B7" w14:textId="77777777" w:rsidR="00386D5F" w:rsidRPr="00C1439D" w:rsidRDefault="00386D5F" w:rsidP="00760509">
            <w:pPr>
              <w:spacing w:line="360" w:lineRule="auto"/>
              <w:jc w:val="center"/>
            </w:pPr>
          </w:p>
        </w:tc>
      </w:tr>
      <w:tr w:rsidR="00386D5F" w:rsidRPr="00C1439D" w14:paraId="4365EE79" w14:textId="77777777" w:rsidTr="00760509">
        <w:trPr>
          <w:trHeight w:val="459"/>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E35B2" w14:textId="77777777" w:rsidR="00386D5F" w:rsidRPr="00C1439D" w:rsidRDefault="00386D5F" w:rsidP="00760509">
            <w:pPr>
              <w:spacing w:line="360" w:lineRule="auto"/>
              <w:jc w:val="center"/>
            </w:pPr>
            <w:r w:rsidRPr="00C1439D">
              <w:lastRenderedPageBreak/>
              <w:t>c</w:t>
            </w:r>
          </w:p>
        </w:tc>
        <w:tc>
          <w:tcPr>
            <w:tcW w:w="1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D849" w14:textId="77777777" w:rsidR="00386D5F" w:rsidRPr="00C1439D" w:rsidRDefault="00386D5F" w:rsidP="00760509">
            <w:pPr>
              <w:spacing w:line="360" w:lineRule="auto"/>
              <w:jc w:val="center"/>
            </w:pPr>
            <w:r w:rsidRPr="00C1439D">
              <w:t>Đạt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C5492" w14:textId="77777777" w:rsidR="00386D5F" w:rsidRPr="00C1439D" w:rsidRDefault="00386D5F" w:rsidP="00760509">
            <w:pPr>
              <w:spacing w:line="360" w:lineRule="auto"/>
              <w:jc w:val="center"/>
            </w:pPr>
            <w:r w:rsidRPr="00C1439D">
              <w:t>c</w:t>
            </w:r>
          </w:p>
        </w:tc>
        <w:tc>
          <w:tcPr>
            <w:tcW w:w="1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515AA" w14:textId="77777777" w:rsidR="00386D5F" w:rsidRPr="00C1439D" w:rsidRDefault="00386D5F" w:rsidP="00760509">
            <w:pPr>
              <w:spacing w:line="360" w:lineRule="auto"/>
              <w:jc w:val="center"/>
            </w:pPr>
            <w:r w:rsidRPr="00C1439D">
              <w:t>Đạt</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D168A" w14:textId="77777777" w:rsidR="00386D5F" w:rsidRPr="00C1439D" w:rsidRDefault="00386D5F" w:rsidP="00760509">
            <w:pPr>
              <w:spacing w:line="360" w:lineRule="auto"/>
              <w:jc w:val="center"/>
            </w:pPr>
            <w:r w:rsidRPr="00C1439D">
              <w:t>-</w:t>
            </w:r>
          </w:p>
        </w:tc>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688AC" w14:textId="77777777" w:rsidR="00386D5F" w:rsidRPr="00C1439D" w:rsidRDefault="00386D5F" w:rsidP="00760509">
            <w:pPr>
              <w:spacing w:line="360" w:lineRule="auto"/>
              <w:jc w:val="center"/>
            </w:pPr>
          </w:p>
        </w:tc>
      </w:tr>
      <w:tr w:rsidR="00386D5F" w:rsidRPr="00C1439D" w14:paraId="41184128" w14:textId="77777777" w:rsidTr="00760509">
        <w:trPr>
          <w:trHeight w:val="441"/>
        </w:trPr>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7A7671" w14:textId="77777777" w:rsidR="00386D5F" w:rsidRPr="00C1439D" w:rsidRDefault="00386D5F" w:rsidP="00760509">
            <w:pPr>
              <w:spacing w:line="360" w:lineRule="auto"/>
              <w:jc w:val="center"/>
            </w:pPr>
            <w:r w:rsidRPr="00C1439D">
              <w:t>Đạt</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1EA8C3" w14:textId="77777777" w:rsidR="00386D5F" w:rsidRPr="00C1439D" w:rsidRDefault="00386D5F" w:rsidP="00760509">
            <w:pPr>
              <w:spacing w:line="360" w:lineRule="auto"/>
              <w:jc w:val="center"/>
            </w:pPr>
            <w:r w:rsidRPr="00C1439D">
              <w:t>Đạt</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3D2745" w14:textId="77777777" w:rsidR="00386D5F" w:rsidRPr="00C1439D" w:rsidRDefault="00386D5F" w:rsidP="00760509">
            <w:pPr>
              <w:spacing w:line="360" w:lineRule="auto"/>
              <w:jc w:val="center"/>
            </w:pPr>
            <w:r w:rsidRPr="00C1439D">
              <w:t>Đạt</w:t>
            </w:r>
          </w:p>
        </w:tc>
      </w:tr>
    </w:tbl>
    <w:p w14:paraId="5A88731F" w14:textId="77777777" w:rsidR="00386D5F" w:rsidRPr="00C1439D" w:rsidRDefault="00386D5F" w:rsidP="00386D5F">
      <w:pPr>
        <w:spacing w:line="360" w:lineRule="auto"/>
        <w:ind w:firstLine="720"/>
        <w:jc w:val="both"/>
      </w:pPr>
      <w:r w:rsidRPr="00C1439D">
        <w:rPr>
          <w:b/>
        </w:rPr>
        <w:t>Kết quả: Đạt Mức 3</w:t>
      </w:r>
    </w:p>
    <w:p w14:paraId="3FB55310" w14:textId="77777777" w:rsidR="00386D5F" w:rsidRPr="00C1439D" w:rsidRDefault="00386D5F" w:rsidP="00386D5F">
      <w:pPr>
        <w:spacing w:line="360" w:lineRule="auto"/>
        <w:ind w:firstLine="720"/>
        <w:jc w:val="both"/>
        <w:rPr>
          <w:b/>
        </w:rPr>
      </w:pPr>
      <w:r w:rsidRPr="00C1439D">
        <w:rPr>
          <w:b/>
        </w:rPr>
        <w:t>Tiêu chí 3.6: Thư viện</w:t>
      </w:r>
    </w:p>
    <w:p w14:paraId="2A406EBF" w14:textId="77777777" w:rsidR="00386D5F" w:rsidRPr="00C1439D" w:rsidRDefault="00DA2254" w:rsidP="00386D5F">
      <w:pPr>
        <w:spacing w:line="360" w:lineRule="auto"/>
        <w:ind w:firstLine="709"/>
        <w:jc w:val="both"/>
        <w:rPr>
          <w:b/>
        </w:rPr>
      </w:pPr>
      <w:r>
        <w:rPr>
          <w:b/>
        </w:rPr>
        <w:t>Mức 1</w:t>
      </w:r>
    </w:p>
    <w:p w14:paraId="04E55860" w14:textId="77777777" w:rsidR="00386D5F" w:rsidRPr="00C1439D" w:rsidRDefault="00386D5F" w:rsidP="00386D5F">
      <w:pPr>
        <w:spacing w:line="360" w:lineRule="auto"/>
        <w:ind w:firstLine="720"/>
        <w:jc w:val="both"/>
        <w:rPr>
          <w:i/>
        </w:rPr>
      </w:pPr>
      <w:r w:rsidRPr="00C1439D">
        <w:rPr>
          <w:i/>
        </w:rPr>
        <w:t>a) Được trang bị sách, báo, tạp chí, bản đồ, tranh ảnh giáo dục, băng đĩa sách giáo khoa và các xuất bản phẩm tham khảo tối thiểu phục vụ hoạt động nghiên cứu, hoạt động dạy học, các hoạt động khác của nhà trường;</w:t>
      </w:r>
    </w:p>
    <w:p w14:paraId="6D7C1D2F" w14:textId="77777777" w:rsidR="00386D5F" w:rsidRPr="00C1439D" w:rsidRDefault="00386D5F" w:rsidP="00386D5F">
      <w:pPr>
        <w:spacing w:line="360" w:lineRule="auto"/>
        <w:ind w:firstLine="720"/>
        <w:jc w:val="both"/>
        <w:rPr>
          <w:i/>
        </w:rPr>
      </w:pPr>
      <w:r w:rsidRPr="00C1439D">
        <w:rPr>
          <w:i/>
        </w:rPr>
        <w:t xml:space="preserve">b) Hoạt động của thư viện đáp ứng yêu cầu tối thiểu về nghiên cứu, hoạt động dạy học, các hoạt động khác của cán bộ quản lý, giáo viên, nhân viên, học sinh; </w:t>
      </w:r>
    </w:p>
    <w:p w14:paraId="4D788AC3" w14:textId="77777777" w:rsidR="00386D5F" w:rsidRPr="00C1439D" w:rsidRDefault="00386D5F" w:rsidP="00386D5F">
      <w:pPr>
        <w:spacing w:line="360" w:lineRule="auto"/>
        <w:ind w:firstLine="720"/>
        <w:jc w:val="both"/>
        <w:rPr>
          <w:i/>
        </w:rPr>
      </w:pPr>
      <w:r w:rsidRPr="00C1439D">
        <w:rPr>
          <w:i/>
        </w:rPr>
        <w:t>c) Hằng năm thư viện được kiểm kê, bổ sung sách, báo, tạp chí, bản đồ, tranh ảnh giáo dục, băng đĩa giáo khoa và các xuất bản phẩm tham khảo.</w:t>
      </w:r>
    </w:p>
    <w:p w14:paraId="247029E4" w14:textId="77777777" w:rsidR="00386D5F" w:rsidRPr="00C1439D" w:rsidRDefault="00386D5F" w:rsidP="00386D5F">
      <w:pPr>
        <w:spacing w:line="360" w:lineRule="auto"/>
        <w:jc w:val="both"/>
        <w:rPr>
          <w:b/>
        </w:rPr>
      </w:pPr>
      <w:r w:rsidRPr="00C1439D">
        <w:tab/>
      </w:r>
      <w:r w:rsidR="00DA2254">
        <w:rPr>
          <w:b/>
        </w:rPr>
        <w:t>Mức 2</w:t>
      </w:r>
    </w:p>
    <w:p w14:paraId="7E03DB81" w14:textId="77777777" w:rsidR="00386D5F" w:rsidRPr="00C1439D" w:rsidRDefault="00386D5F" w:rsidP="00386D5F">
      <w:pPr>
        <w:spacing w:line="360" w:lineRule="auto"/>
        <w:ind w:firstLine="720"/>
        <w:jc w:val="both"/>
        <w:rPr>
          <w:i/>
        </w:rPr>
      </w:pPr>
      <w:r w:rsidRPr="00C1439D">
        <w:rPr>
          <w:i/>
        </w:rPr>
        <w:t xml:space="preserve">Thư viện của nhà trường đạt Thư viện trường học đạt chuẩn trở lên. </w:t>
      </w:r>
    </w:p>
    <w:p w14:paraId="7508CF3C" w14:textId="77777777" w:rsidR="00386D5F" w:rsidRPr="00C1439D" w:rsidRDefault="00386D5F" w:rsidP="00386D5F">
      <w:pPr>
        <w:spacing w:line="360" w:lineRule="auto"/>
        <w:jc w:val="both"/>
        <w:rPr>
          <w:b/>
        </w:rPr>
      </w:pPr>
      <w:r w:rsidRPr="00C1439D">
        <w:tab/>
      </w:r>
      <w:r w:rsidR="00DA2254">
        <w:rPr>
          <w:b/>
        </w:rPr>
        <w:t>Mức 3</w:t>
      </w:r>
    </w:p>
    <w:p w14:paraId="6E0315DF" w14:textId="77777777" w:rsidR="00386D5F" w:rsidRPr="00C1439D" w:rsidRDefault="00386D5F" w:rsidP="00386D5F">
      <w:pPr>
        <w:spacing w:line="360" w:lineRule="auto"/>
        <w:ind w:firstLine="720"/>
        <w:jc w:val="both"/>
        <w:rPr>
          <w:i/>
        </w:rPr>
      </w:pPr>
      <w:r w:rsidRPr="00C1439D">
        <w:rPr>
          <w:i/>
        </w:rPr>
        <w:t>Thư viện của nhà trường đạt Thư viện trường học tiên tiến. Hệ thống máy tính của thư viện được kết nối Internet đáp ứng nhu cầu nghiên cứu, hoạt động dạy học và các hoạt động khác của cán bộ, giáo viên, nhân viên và học sinh.</w:t>
      </w:r>
    </w:p>
    <w:p w14:paraId="076B0D91" w14:textId="77777777" w:rsidR="00386D5F" w:rsidRPr="00C1439D" w:rsidRDefault="00305475" w:rsidP="00386D5F">
      <w:pPr>
        <w:spacing w:line="360" w:lineRule="auto"/>
        <w:ind w:firstLine="720"/>
        <w:jc w:val="both"/>
        <w:rPr>
          <w:b/>
        </w:rPr>
      </w:pPr>
      <w:r>
        <w:rPr>
          <w:b/>
        </w:rPr>
        <w:t>1. Mô tả hiện trạng</w:t>
      </w:r>
    </w:p>
    <w:p w14:paraId="30F42967" w14:textId="77777777" w:rsidR="00386D5F" w:rsidRPr="00C1439D" w:rsidRDefault="00DA2254" w:rsidP="00386D5F">
      <w:pPr>
        <w:spacing w:line="360" w:lineRule="auto"/>
        <w:ind w:firstLine="720"/>
        <w:jc w:val="both"/>
        <w:rPr>
          <w:b/>
        </w:rPr>
      </w:pPr>
      <w:r>
        <w:rPr>
          <w:b/>
        </w:rPr>
        <w:t>Mức 1</w:t>
      </w:r>
    </w:p>
    <w:p w14:paraId="21E510F6" w14:textId="3A635281" w:rsidR="00386D5F" w:rsidRPr="00C1439D" w:rsidRDefault="00386D5F" w:rsidP="00305475">
      <w:pPr>
        <w:spacing w:line="360" w:lineRule="auto"/>
        <w:ind w:firstLine="720"/>
        <w:jc w:val="both"/>
        <w:rPr>
          <w:lang w:val="nb-NO"/>
        </w:rPr>
      </w:pPr>
      <w:r w:rsidRPr="00C1439D">
        <w:rPr>
          <w:lang w:val="nb-NO"/>
        </w:rPr>
        <w:t xml:space="preserve">a) Thư viện của nhà trường với diện tích </w:t>
      </w:r>
      <w:r w:rsidR="009409CB">
        <w:rPr>
          <w:lang w:val="nb-NO"/>
        </w:rPr>
        <w:t>280</w:t>
      </w:r>
      <w:r w:rsidRPr="00C1439D">
        <w:rPr>
          <w:lang w:val="nb-NO"/>
        </w:rPr>
        <w:t>m</w:t>
      </w:r>
      <w:r w:rsidRPr="00C1439D">
        <w:rPr>
          <w:vertAlign w:val="superscript"/>
          <w:lang w:val="nb-NO"/>
        </w:rPr>
        <w:t>2</w:t>
      </w:r>
      <w:r w:rsidR="009409CB">
        <w:rPr>
          <w:lang w:val="nb-NO"/>
        </w:rPr>
        <w:t xml:space="preserve"> gồm 03</w:t>
      </w:r>
      <w:r w:rsidR="004075BC">
        <w:rPr>
          <w:lang w:val="nb-NO"/>
        </w:rPr>
        <w:t xml:space="preserve"> phòng</w:t>
      </w:r>
      <w:r w:rsidRPr="00C1439D">
        <w:rPr>
          <w:lang w:val="nb-NO"/>
        </w:rPr>
        <w:t xml:space="preserve">. Thư viện được trang bị đầy đủ các </w:t>
      </w:r>
      <w:r w:rsidRPr="00C1439D">
        <w:rPr>
          <w:spacing w:val="4"/>
          <w:lang w:val="nb-NO"/>
        </w:rPr>
        <w:t>sách, báo, tạp chí, bản đồ, tranh ảnh giáo dục, băng đĩa giáo khoa và các xuất bản phẩm tham khảo tối thiểu, thư viện được đầu tư trang bị máy t</w:t>
      </w:r>
      <w:r w:rsidR="008150CD">
        <w:rPr>
          <w:spacing w:val="4"/>
          <w:lang w:val="nb-NO"/>
        </w:rPr>
        <w:t>ính</w:t>
      </w:r>
      <w:r w:rsidRPr="00C1439D">
        <w:rPr>
          <w:spacing w:val="4"/>
          <w:lang w:val="nb-NO"/>
        </w:rPr>
        <w:t xml:space="preserve"> kết nối internet phục vụ hoạt động nghiên cứu, hoạt động dạy học, các hoạt động khác của </w:t>
      </w:r>
      <w:r w:rsidRPr="005109CE">
        <w:rPr>
          <w:spacing w:val="4"/>
          <w:lang w:val="nb-NO"/>
        </w:rPr>
        <w:t>nhà trường</w:t>
      </w:r>
      <w:r w:rsidRPr="005109CE">
        <w:rPr>
          <w:lang w:val="nb-NO"/>
        </w:rPr>
        <w:t xml:space="preserve"> </w:t>
      </w:r>
      <w:r w:rsidR="00EA5674" w:rsidRPr="00EA5674">
        <w:rPr>
          <w:b/>
          <w:color w:val="000000"/>
          <w:lang w:val="vi-VN"/>
        </w:rPr>
        <w:t>[H25-3.6-01];</w:t>
      </w:r>
      <w:r w:rsidR="00EA5674" w:rsidRPr="00EA5674">
        <w:rPr>
          <w:b/>
          <w:color w:val="000000"/>
          <w:spacing w:val="4"/>
          <w:lang w:val="vi-VN"/>
        </w:rPr>
        <w:t xml:space="preserve"> [H25-3.6-02].</w:t>
      </w:r>
    </w:p>
    <w:p w14:paraId="6BC87E36" w14:textId="77777777" w:rsidR="00386D5F" w:rsidRPr="00C1439D" w:rsidRDefault="00386D5F" w:rsidP="00386D5F">
      <w:pPr>
        <w:widowControl w:val="0"/>
        <w:spacing w:line="360" w:lineRule="auto"/>
        <w:ind w:firstLine="720"/>
        <w:jc w:val="both"/>
        <w:rPr>
          <w:lang w:val="nb-NO"/>
        </w:rPr>
      </w:pPr>
      <w:r>
        <w:rPr>
          <w:lang w:val="nb-NO"/>
        </w:rPr>
        <w:t>b) Nhà trường thành lập tổ cộ</w:t>
      </w:r>
      <w:r w:rsidRPr="00C1439D">
        <w:rPr>
          <w:lang w:val="nb-NO"/>
        </w:rPr>
        <w:t xml:space="preserve">ng tác </w:t>
      </w:r>
      <w:r>
        <w:rPr>
          <w:lang w:val="nb-NO"/>
        </w:rPr>
        <w:t xml:space="preserve">viên </w:t>
      </w:r>
      <w:r w:rsidRPr="00C1439D">
        <w:rPr>
          <w:lang w:val="nb-NO"/>
        </w:rPr>
        <w:t>thư viện và phân công một đồng chí nhân viên thư viện quản lý</w:t>
      </w:r>
      <w:r w:rsidR="00EA5674">
        <w:rPr>
          <w:lang w:val="nb-NO"/>
        </w:rPr>
        <w:t xml:space="preserve"> cho các hoạt động của thư viện </w:t>
      </w:r>
      <w:r w:rsidRPr="00C1439D">
        <w:rPr>
          <w:lang w:val="nb-NO"/>
        </w:rPr>
        <w:t xml:space="preserve">nhà trường có đầy đủ các loại hồ sơ thư viện theo quy định, phòng thư viện có máy tính kết nối Internet phục vụ việc sử dụng phần mềm quản lý thư viện. </w:t>
      </w:r>
      <w:r w:rsidRPr="00C1439D">
        <w:rPr>
          <w:lang w:val="vi-VN"/>
        </w:rPr>
        <w:t xml:space="preserve">Hoạt động của thư viện đáp ứng yêu </w:t>
      </w:r>
      <w:r w:rsidRPr="00C1439D">
        <w:rPr>
          <w:lang w:val="vi-VN"/>
        </w:rPr>
        <w:lastRenderedPageBreak/>
        <w:t xml:space="preserve">cầu tối thiểu </w:t>
      </w:r>
      <w:r w:rsidRPr="00C1439D">
        <w:rPr>
          <w:lang w:val="nb-NO"/>
        </w:rPr>
        <w:t xml:space="preserve">của việc đọc, tra cứu tài liệu phục vụ </w:t>
      </w:r>
      <w:r w:rsidRPr="00C1439D">
        <w:rPr>
          <w:lang w:val="vi-VN"/>
        </w:rPr>
        <w:t>hoạt động dạy</w:t>
      </w:r>
      <w:r w:rsidRPr="00C1439D">
        <w:rPr>
          <w:lang w:val="nb-NO"/>
        </w:rPr>
        <w:t>,</w:t>
      </w:r>
      <w:r w:rsidRPr="00C1439D">
        <w:rPr>
          <w:lang w:val="vi-VN"/>
        </w:rPr>
        <w:t xml:space="preserve"> học của </w:t>
      </w:r>
      <w:r w:rsidRPr="00C1439D">
        <w:rPr>
          <w:lang w:val="nb-NO"/>
        </w:rPr>
        <w:t>CB, GV, NV và HS</w:t>
      </w:r>
      <w:r w:rsidRPr="00C1439D">
        <w:rPr>
          <w:b/>
          <w:spacing w:val="-8"/>
          <w:lang w:val="nb-NO"/>
        </w:rPr>
        <w:t xml:space="preserve"> </w:t>
      </w:r>
      <w:r w:rsidR="00EA5674" w:rsidRPr="00EA5674">
        <w:rPr>
          <w:b/>
          <w:color w:val="000000"/>
          <w:spacing w:val="4"/>
          <w:lang w:val="vi-VN"/>
        </w:rPr>
        <w:t>[</w:t>
      </w:r>
      <w:r w:rsidR="00EA5674" w:rsidRPr="00EA5674">
        <w:rPr>
          <w:b/>
          <w:color w:val="000000"/>
          <w:lang w:val="vi-VN"/>
        </w:rPr>
        <w:t>H25-3.6-03].</w:t>
      </w:r>
    </w:p>
    <w:p w14:paraId="059EDD73" w14:textId="3B910178" w:rsidR="00DA2254" w:rsidRDefault="00386D5F" w:rsidP="00386D5F">
      <w:pPr>
        <w:tabs>
          <w:tab w:val="left" w:pos="720"/>
          <w:tab w:val="left" w:pos="990"/>
        </w:tabs>
        <w:spacing w:line="360" w:lineRule="auto"/>
        <w:ind w:firstLine="567"/>
        <w:jc w:val="both"/>
        <w:rPr>
          <w:b/>
          <w:color w:val="000000"/>
          <w:lang w:val="vi-VN"/>
        </w:rPr>
      </w:pPr>
      <w:r w:rsidRPr="00C1439D">
        <w:rPr>
          <w:lang w:val="vi-VN"/>
        </w:rPr>
        <w:tab/>
        <w:t>Hằng tuần</w:t>
      </w:r>
      <w:r w:rsidR="004075BC" w:rsidRPr="004075BC">
        <w:rPr>
          <w:lang w:val="vi-VN"/>
        </w:rPr>
        <w:t>,</w:t>
      </w:r>
      <w:r w:rsidRPr="00C1439D">
        <w:rPr>
          <w:lang w:val="vi-VN"/>
        </w:rPr>
        <w:t xml:space="preserve"> thư viện mở cửa từ thứ 2 đến thứ 7 phục vụ cho </w:t>
      </w:r>
      <w:r w:rsidR="004075BC" w:rsidRPr="004075BC">
        <w:rPr>
          <w:lang w:val="vi-VN"/>
        </w:rPr>
        <w:t xml:space="preserve">CB, GV, NV </w:t>
      </w:r>
      <w:r w:rsidR="004075BC">
        <w:rPr>
          <w:lang w:val="vi-VN"/>
        </w:rPr>
        <w:t>và HS</w:t>
      </w:r>
      <w:r w:rsidR="008150CD">
        <w:rPr>
          <w:lang w:val="vi-VN"/>
        </w:rPr>
        <w:t xml:space="preserve"> </w:t>
      </w:r>
      <w:r w:rsidR="00DA2254" w:rsidRPr="00DA2254">
        <w:rPr>
          <w:color w:val="000000"/>
          <w:spacing w:val="4"/>
          <w:lang w:val="vi-VN"/>
        </w:rPr>
        <w:t>[</w:t>
      </w:r>
      <w:r w:rsidR="00DA2254" w:rsidRPr="00DA2254">
        <w:rPr>
          <w:b/>
          <w:color w:val="000000"/>
          <w:lang w:val="vi-VN"/>
        </w:rPr>
        <w:t>H25-3.6-04].</w:t>
      </w:r>
    </w:p>
    <w:p w14:paraId="3AA233C2" w14:textId="0E5F1634" w:rsidR="00386D5F" w:rsidRPr="00C1439D" w:rsidRDefault="00386D5F" w:rsidP="00386D5F">
      <w:pPr>
        <w:tabs>
          <w:tab w:val="left" w:pos="720"/>
          <w:tab w:val="left" w:pos="990"/>
        </w:tabs>
        <w:spacing w:line="360" w:lineRule="auto"/>
        <w:ind w:firstLine="567"/>
        <w:jc w:val="both"/>
        <w:rPr>
          <w:lang w:val="vi-VN"/>
        </w:rPr>
      </w:pPr>
      <w:r w:rsidRPr="00C1439D">
        <w:rPr>
          <w:lang w:val="vi-VN"/>
        </w:rPr>
        <w:tab/>
        <w:t>c) Hằng năm</w:t>
      </w:r>
      <w:r w:rsidR="004075BC" w:rsidRPr="004075BC">
        <w:rPr>
          <w:lang w:val="vi-VN"/>
        </w:rPr>
        <w:t>,</w:t>
      </w:r>
      <w:r w:rsidRPr="00C1439D">
        <w:rPr>
          <w:lang w:val="vi-VN"/>
        </w:rPr>
        <w:t xml:space="preserve"> tổ cộng tác viên thư viện và nhân viên thư viện tiến hành kiểm kê, theo dõi để quản lý tổng số sách hiện có, số sách nhập về và lên kế hoạch mua sắm thêm. Quy định giờ mở cửa, lịch mượn trả theo thời gian giờ hành chính quy định trong nội quy thư viện. Nhà trường trang bị cho phòng thư viện </w:t>
      </w:r>
      <w:r w:rsidRPr="00BB199F">
        <w:rPr>
          <w:lang w:val="vi-VN"/>
        </w:rPr>
        <w:t>0</w:t>
      </w:r>
      <w:r w:rsidR="008150CD">
        <w:rPr>
          <w:lang w:val="en-US"/>
        </w:rPr>
        <w:t>3</w:t>
      </w:r>
      <w:r w:rsidRPr="00BB199F">
        <w:rPr>
          <w:lang w:val="vi-VN"/>
        </w:rPr>
        <w:t xml:space="preserve"> </w:t>
      </w:r>
      <w:r w:rsidRPr="00C1439D">
        <w:rPr>
          <w:lang w:val="vi-VN"/>
        </w:rPr>
        <w:t xml:space="preserve">máy vi tính có kết nối internet để tra cứu và cập nhật thông tin sách mới trên mạng, lưu thể loại, số lượng, loại sách, đầu sách và sổ mượn trả để tiện cho việc tra cứu và quản lý </w:t>
      </w:r>
      <w:r w:rsidR="00DA2254" w:rsidRPr="00DA2254">
        <w:rPr>
          <w:b/>
          <w:color w:val="000000"/>
          <w:lang w:val="vi-VN"/>
        </w:rPr>
        <w:t>[H25-3.6-05].</w:t>
      </w:r>
    </w:p>
    <w:p w14:paraId="7BA86F0B" w14:textId="77777777" w:rsidR="00386D5F" w:rsidRPr="00C1439D" w:rsidRDefault="00DA2254" w:rsidP="00386D5F">
      <w:pPr>
        <w:tabs>
          <w:tab w:val="left" w:pos="1400"/>
        </w:tabs>
        <w:spacing w:line="360" w:lineRule="auto"/>
        <w:ind w:firstLine="720"/>
        <w:jc w:val="both"/>
        <w:rPr>
          <w:b/>
          <w:lang w:val="vi-VN"/>
        </w:rPr>
      </w:pPr>
      <w:r>
        <w:rPr>
          <w:b/>
          <w:lang w:val="vi-VN"/>
        </w:rPr>
        <w:t>Mức 2</w:t>
      </w:r>
    </w:p>
    <w:p w14:paraId="07B8E379" w14:textId="408F97E7" w:rsidR="00DA2254" w:rsidRDefault="00386D5F" w:rsidP="00DA2254">
      <w:pPr>
        <w:tabs>
          <w:tab w:val="left" w:pos="720"/>
          <w:tab w:val="left" w:pos="990"/>
        </w:tabs>
        <w:spacing w:line="360" w:lineRule="auto"/>
        <w:ind w:firstLine="567"/>
        <w:jc w:val="both"/>
        <w:rPr>
          <w:b/>
          <w:color w:val="000000"/>
          <w:lang w:val="vi-VN"/>
        </w:rPr>
      </w:pPr>
      <w:r w:rsidRPr="00C1439D">
        <w:rPr>
          <w:lang w:val="vi-VN"/>
        </w:rPr>
        <w:tab/>
        <w:t>Thư viện được quản lý theo tiêu chuẩn thư viện của trường</w:t>
      </w:r>
      <w:r w:rsidR="0059663B">
        <w:rPr>
          <w:lang w:val="vi-VN"/>
        </w:rPr>
        <w:t xml:space="preserve"> phổ thông đạt chuẩn quốc gia,</w:t>
      </w:r>
      <w:r w:rsidR="00305475">
        <w:rPr>
          <w:lang w:val="vi-VN"/>
        </w:rPr>
        <w:t xml:space="preserve"> c</w:t>
      </w:r>
      <w:r w:rsidRPr="00C1439D">
        <w:rPr>
          <w:lang w:val="vi-VN"/>
        </w:rPr>
        <w:t xml:space="preserve">ó nội quy thư viện; có đủ sổ sách theo quy định như sổ theo dõi danh mục các loại sách, báo, tài liệu, sổ mượn trả có chữ ký của người mượn sách, có sổ theo dõi nhập sách báo, tài liệu tham khảo hằng năm. Các cuốn sách đều được đóng dấu thư viện và đề số liệu tên sách, tên tác giả, giúp người đọc mượn và trả một cách thuận tiện và khoa học, giúp cho người phụ trách thư viện quản lý sách được tốt hơn. Đối với HS nghèo, con thương binh, con liệt sĩ, nhà trường đã tạo điều kiện cho mượn SGK trong tủ sách của nhà trường. Thư viện nhà trường đã đạt </w:t>
      </w:r>
      <w:r w:rsidR="008150CD">
        <w:rPr>
          <w:lang w:val="en-US"/>
        </w:rPr>
        <w:t>tiêu chuẩn Mức độ 1</w:t>
      </w:r>
      <w:r w:rsidRPr="00C1439D">
        <w:rPr>
          <w:lang w:val="vi-VN"/>
        </w:rPr>
        <w:t xml:space="preserve"> </w:t>
      </w:r>
      <w:r w:rsidR="00DA2254" w:rsidRPr="00DA2254">
        <w:rPr>
          <w:b/>
          <w:color w:val="000000"/>
          <w:lang w:val="vi-VN"/>
        </w:rPr>
        <w:t xml:space="preserve">[H25-3.6-06]. </w:t>
      </w:r>
    </w:p>
    <w:p w14:paraId="5AFB50C7" w14:textId="77777777" w:rsidR="00386D5F" w:rsidRPr="00C1439D" w:rsidRDefault="00DA2254" w:rsidP="00476F39">
      <w:pPr>
        <w:tabs>
          <w:tab w:val="left" w:pos="720"/>
          <w:tab w:val="left" w:pos="990"/>
        </w:tabs>
        <w:spacing w:line="360" w:lineRule="auto"/>
        <w:ind w:firstLine="709"/>
        <w:jc w:val="both"/>
        <w:rPr>
          <w:b/>
          <w:lang w:val="vi-VN"/>
        </w:rPr>
      </w:pPr>
      <w:r>
        <w:rPr>
          <w:b/>
          <w:lang w:val="vi-VN"/>
        </w:rPr>
        <w:t>Mức 3</w:t>
      </w:r>
    </w:p>
    <w:p w14:paraId="7656C87E" w14:textId="54B689C1" w:rsidR="00386D5F" w:rsidRPr="00C1439D" w:rsidRDefault="00386D5F" w:rsidP="00386D5F">
      <w:pPr>
        <w:spacing w:line="360" w:lineRule="auto"/>
        <w:ind w:firstLine="720"/>
        <w:jc w:val="both"/>
        <w:rPr>
          <w:lang w:val="vi-VN"/>
        </w:rPr>
      </w:pPr>
      <w:r w:rsidRPr="00C1439D">
        <w:rPr>
          <w:lang w:val="vi-VN"/>
        </w:rPr>
        <w:t xml:space="preserve">Nhà trường trang bị cho phòng thư viện </w:t>
      </w:r>
      <w:r w:rsidRPr="00386D5F">
        <w:rPr>
          <w:lang w:val="vi-VN"/>
        </w:rPr>
        <w:t>0</w:t>
      </w:r>
      <w:r w:rsidR="00476F39">
        <w:rPr>
          <w:lang w:val="en-US"/>
        </w:rPr>
        <w:t>3</w:t>
      </w:r>
      <w:r w:rsidRPr="00386D5F">
        <w:rPr>
          <w:lang w:val="vi-VN"/>
        </w:rPr>
        <w:t xml:space="preserve"> </w:t>
      </w:r>
      <w:r w:rsidR="00476F39">
        <w:rPr>
          <w:lang w:val="vi-VN"/>
        </w:rPr>
        <w:t xml:space="preserve">máy vi tính </w:t>
      </w:r>
      <w:r w:rsidRPr="00C1439D">
        <w:rPr>
          <w:lang w:val="vi-VN"/>
        </w:rPr>
        <w:t>có kết nối internet để tra cứu và cập nhậ</w:t>
      </w:r>
      <w:r>
        <w:rPr>
          <w:lang w:val="vi-VN"/>
        </w:rPr>
        <w:t>t thông tin sách mới trên mạng</w:t>
      </w:r>
      <w:r w:rsidRPr="00386D5F">
        <w:rPr>
          <w:lang w:val="vi-VN"/>
        </w:rPr>
        <w:t xml:space="preserve"> </w:t>
      </w:r>
      <w:r w:rsidR="00DA2254" w:rsidRPr="00DA2254">
        <w:rPr>
          <w:b/>
          <w:color w:val="000000"/>
          <w:lang w:val="vi-VN"/>
        </w:rPr>
        <w:t xml:space="preserve">[H25-3.6-06]; </w:t>
      </w:r>
      <w:r w:rsidR="00DA2254" w:rsidRPr="00DA2254">
        <w:rPr>
          <w:b/>
          <w:color w:val="000000"/>
          <w:spacing w:val="4"/>
          <w:lang w:val="vi-VN"/>
        </w:rPr>
        <w:t>[H25-3.6-02].</w:t>
      </w:r>
    </w:p>
    <w:p w14:paraId="7A5680AE" w14:textId="77777777" w:rsidR="00386D5F" w:rsidRPr="00C1439D" w:rsidRDefault="00386D5F" w:rsidP="00386D5F">
      <w:pPr>
        <w:spacing w:line="360" w:lineRule="auto"/>
        <w:ind w:firstLine="720"/>
        <w:jc w:val="both"/>
        <w:rPr>
          <w:b/>
          <w:lang w:val="vi-VN"/>
        </w:rPr>
      </w:pPr>
      <w:r w:rsidRPr="00C1439D">
        <w:rPr>
          <w:b/>
          <w:lang w:val="vi-VN"/>
        </w:rPr>
        <w:t>2. Điểm mạnh</w:t>
      </w:r>
    </w:p>
    <w:p w14:paraId="63939D9A" w14:textId="77777777" w:rsidR="007877C2" w:rsidRPr="007877C2" w:rsidRDefault="007877C2" w:rsidP="007877C2">
      <w:pPr>
        <w:widowControl w:val="0"/>
        <w:autoSpaceDE w:val="0"/>
        <w:autoSpaceDN w:val="0"/>
        <w:adjustRightInd w:val="0"/>
        <w:spacing w:line="360" w:lineRule="auto"/>
        <w:ind w:firstLine="720"/>
        <w:jc w:val="both"/>
        <w:outlineLvl w:val="0"/>
        <w:rPr>
          <w:b/>
          <w:color w:val="000000"/>
          <w:lang w:val="vi-VN"/>
        </w:rPr>
      </w:pPr>
      <w:r w:rsidRPr="007877C2">
        <w:rPr>
          <w:color w:val="000000"/>
          <w:lang w:val="vi-VN"/>
        </w:rPr>
        <w:t xml:space="preserve">Thư viện nhà trường được bố trí ở vị trí thuận tiện. Cán bộ phụ trách thư viện có nghiệp vụ vững vàng, nhiệt tình, trách nhiệm. Sách, báo, tạp chí được sắp xếp gọn gàng, ngăn nắp tiện cho việc quản lý, tra cứu. Thư viện nhà trường duy trì tốt các tiêu chí của thư viện đạt chuẩn. Hằng năm, thư viện bổ sung sách, báo, tạp chí, tài liệu tham khảo, các văn bản quy phạm pháp luật, đáp ứng tốt nhu cầu nghiên cứu, </w:t>
      </w:r>
      <w:r w:rsidRPr="007877C2">
        <w:rPr>
          <w:color w:val="000000"/>
          <w:lang w:val="vi-VN"/>
        </w:rPr>
        <w:lastRenderedPageBreak/>
        <w:t>học tập của CB, GV, NV và HS nhà trường.</w:t>
      </w:r>
    </w:p>
    <w:p w14:paraId="311209AB" w14:textId="0008FB5D" w:rsidR="000B2D29" w:rsidRPr="00C1439D" w:rsidRDefault="000B2D29" w:rsidP="000B2D29">
      <w:pPr>
        <w:spacing w:line="360" w:lineRule="auto"/>
        <w:ind w:firstLine="720"/>
        <w:jc w:val="both"/>
        <w:rPr>
          <w:lang w:val="vi-VN"/>
        </w:rPr>
      </w:pPr>
      <w:r w:rsidRPr="00C1439D">
        <w:rPr>
          <w:lang w:val="vi-VN"/>
        </w:rPr>
        <w:t xml:space="preserve">Thư viện nhà trường được công nhận </w:t>
      </w:r>
      <w:r w:rsidR="00476F39" w:rsidRPr="00C1439D">
        <w:rPr>
          <w:lang w:val="vi-VN"/>
        </w:rPr>
        <w:t xml:space="preserve">đạt </w:t>
      </w:r>
      <w:r w:rsidR="00476F39">
        <w:rPr>
          <w:lang w:val="en-US"/>
        </w:rPr>
        <w:t>tiêu chuẩn Mức độ 1</w:t>
      </w:r>
      <w:r w:rsidR="007877C2">
        <w:rPr>
          <w:lang w:val="vi-VN"/>
        </w:rPr>
        <w:t>.</w:t>
      </w:r>
      <w:r w:rsidRPr="00C1439D">
        <w:rPr>
          <w:lang w:val="vi-VN"/>
        </w:rPr>
        <w:t xml:space="preserve"> Hằng năm, thư viện được bổ sung sách, báo, tạp chí, tài liệu tham khảo, các văn bản quy phạm pháp luật, đáp ứng nhu cầu nghiên cứu, học tập của CB,</w:t>
      </w:r>
      <w:r w:rsidR="00DA6441" w:rsidRPr="00DA6441">
        <w:rPr>
          <w:lang w:val="vi-VN"/>
        </w:rPr>
        <w:t xml:space="preserve"> </w:t>
      </w:r>
      <w:r w:rsidRPr="00C1439D">
        <w:rPr>
          <w:lang w:val="vi-VN"/>
        </w:rPr>
        <w:t>GV, NV và HS.</w:t>
      </w:r>
    </w:p>
    <w:p w14:paraId="1C09AE1B" w14:textId="4F5FEFDA" w:rsidR="007877C2" w:rsidRPr="00E71EDA" w:rsidRDefault="000B2D29" w:rsidP="000B2D29">
      <w:pPr>
        <w:spacing w:line="360" w:lineRule="auto"/>
        <w:ind w:firstLine="720"/>
        <w:jc w:val="both"/>
        <w:rPr>
          <w:lang w:val="vi-VN"/>
        </w:rPr>
      </w:pPr>
      <w:r w:rsidRPr="00C1439D">
        <w:rPr>
          <w:lang w:val="vi-VN"/>
        </w:rPr>
        <w:t>Thư viện được trang bị máy tính kết nối mạng Internet phục vụ cho hoạt động quản lý và dạy học</w:t>
      </w:r>
      <w:r w:rsidR="0087524C" w:rsidRPr="00E71EDA">
        <w:rPr>
          <w:lang w:val="vi-VN"/>
        </w:rPr>
        <w:t>.</w:t>
      </w:r>
    </w:p>
    <w:p w14:paraId="3A68F223" w14:textId="070F7DE3" w:rsidR="00386D5F" w:rsidRDefault="000B2D29" w:rsidP="000B2D29">
      <w:pPr>
        <w:spacing w:line="360" w:lineRule="auto"/>
        <w:ind w:firstLine="720"/>
        <w:jc w:val="both"/>
        <w:rPr>
          <w:lang w:val="vi-VN"/>
        </w:rPr>
      </w:pPr>
      <w:r w:rsidRPr="00C1439D">
        <w:rPr>
          <w:lang w:val="vi-VN"/>
        </w:rPr>
        <w:t xml:space="preserve">Thư viện có chức năng lưu trữ và cho mượn </w:t>
      </w:r>
      <w:r w:rsidR="00476F39">
        <w:rPr>
          <w:lang w:val="vi-VN"/>
        </w:rPr>
        <w:t>sách báo, tạp chí</w:t>
      </w:r>
      <w:r w:rsidRPr="00C1439D">
        <w:rPr>
          <w:lang w:val="vi-VN"/>
        </w:rPr>
        <w:t xml:space="preserve"> góp phần tích cực trong việc hình thành thói quen đọc sách của học sinh.</w:t>
      </w:r>
    </w:p>
    <w:p w14:paraId="671E089F" w14:textId="310DD715" w:rsidR="007877C2" w:rsidRPr="007877C2" w:rsidRDefault="007877C2" w:rsidP="007877C2">
      <w:pPr>
        <w:widowControl w:val="0"/>
        <w:autoSpaceDE w:val="0"/>
        <w:autoSpaceDN w:val="0"/>
        <w:adjustRightInd w:val="0"/>
        <w:spacing w:line="360" w:lineRule="auto"/>
        <w:ind w:firstLine="720"/>
        <w:jc w:val="both"/>
        <w:outlineLvl w:val="0"/>
        <w:rPr>
          <w:b/>
          <w:color w:val="000000"/>
          <w:lang w:val="vi-VN"/>
        </w:rPr>
      </w:pPr>
      <w:r w:rsidRPr="007877C2">
        <w:rPr>
          <w:color w:val="000000"/>
          <w:lang w:val="vi-VN"/>
        </w:rPr>
        <w:t xml:space="preserve">Phối hợp với Đoàn </w:t>
      </w:r>
      <w:r w:rsidR="0059663B" w:rsidRPr="0059663B">
        <w:rPr>
          <w:color w:val="000000"/>
          <w:lang w:val="vi-VN"/>
        </w:rPr>
        <w:t>TNCS Hồ Chí Minh</w:t>
      </w:r>
      <w:r w:rsidRPr="007877C2">
        <w:rPr>
          <w:color w:val="000000"/>
          <w:lang w:val="vi-VN"/>
        </w:rPr>
        <w:t xml:space="preserve"> giới thiệu sách tới toàn thể CB, GV và HS trong </w:t>
      </w:r>
      <w:r w:rsidR="00476F39">
        <w:rPr>
          <w:color w:val="000000"/>
          <w:lang w:val="en-US"/>
        </w:rPr>
        <w:t>nhà trường</w:t>
      </w:r>
      <w:r w:rsidRPr="007877C2">
        <w:rPr>
          <w:color w:val="000000"/>
          <w:lang w:val="vi-VN"/>
        </w:rPr>
        <w:t>.</w:t>
      </w:r>
    </w:p>
    <w:p w14:paraId="063DA8C9" w14:textId="77777777" w:rsidR="00386D5F" w:rsidRPr="00C1439D" w:rsidRDefault="00386D5F" w:rsidP="00386D5F">
      <w:pPr>
        <w:spacing w:line="360" w:lineRule="auto"/>
        <w:ind w:firstLine="720"/>
        <w:jc w:val="both"/>
        <w:rPr>
          <w:b/>
          <w:lang w:val="vi-VN"/>
        </w:rPr>
      </w:pPr>
      <w:r w:rsidRPr="00C1439D">
        <w:rPr>
          <w:b/>
          <w:lang w:val="vi-VN"/>
        </w:rPr>
        <w:t>3. Điểm yếu</w:t>
      </w:r>
    </w:p>
    <w:p w14:paraId="0680E583" w14:textId="55208471" w:rsidR="000B2D29" w:rsidRDefault="000B2D29" w:rsidP="000B2D29">
      <w:pPr>
        <w:spacing w:line="360" w:lineRule="auto"/>
        <w:ind w:firstLine="720"/>
        <w:jc w:val="both"/>
        <w:rPr>
          <w:lang w:val="vi-VN"/>
        </w:rPr>
      </w:pPr>
      <w:r w:rsidRPr="00C1439D">
        <w:rPr>
          <w:lang w:val="vi-VN"/>
        </w:rPr>
        <w:t>Số lượng đầu sách báo cơ bản đã đủ, song vẫn chưa đáp ứng đủ nhu</w:t>
      </w:r>
      <w:r w:rsidR="00F722D3">
        <w:rPr>
          <w:lang w:val="vi-VN"/>
        </w:rPr>
        <w:t xml:space="preserve"> cầu</w:t>
      </w:r>
      <w:r w:rsidR="00F722D3" w:rsidRPr="00F722D3">
        <w:rPr>
          <w:lang w:val="vi-VN"/>
        </w:rPr>
        <w:t xml:space="preserve"> của HS và GV </w:t>
      </w:r>
      <w:r w:rsidR="00F722D3">
        <w:rPr>
          <w:lang w:val="vi-VN"/>
        </w:rPr>
        <w:t>(</w:t>
      </w:r>
      <w:r w:rsidRPr="00C1439D">
        <w:rPr>
          <w:lang w:val="vi-VN"/>
        </w:rPr>
        <w:t>đặc biệt là</w:t>
      </w:r>
      <w:r w:rsidR="00F722D3" w:rsidRPr="00F722D3">
        <w:rPr>
          <w:lang w:val="vi-VN"/>
        </w:rPr>
        <w:t xml:space="preserve"> sách bồi dưỡng nghiệp vụ cho GV,</w:t>
      </w:r>
      <w:r w:rsidRPr="00C1439D">
        <w:rPr>
          <w:lang w:val="vi-VN"/>
        </w:rPr>
        <w:t xml:space="preserve"> sách tham khảo</w:t>
      </w:r>
      <w:r w:rsidR="00F722D3" w:rsidRPr="00F722D3">
        <w:rPr>
          <w:lang w:val="vi-VN"/>
        </w:rPr>
        <w:t xml:space="preserve"> cho GV và HS</w:t>
      </w:r>
      <w:r w:rsidRPr="00C1439D">
        <w:rPr>
          <w:lang w:val="vi-VN"/>
        </w:rPr>
        <w:t>, sách GD kỹ năng sống</w:t>
      </w:r>
      <w:r w:rsidR="00F722D3" w:rsidRPr="00F722D3">
        <w:rPr>
          <w:lang w:val="vi-VN"/>
        </w:rPr>
        <w:t>)</w:t>
      </w:r>
      <w:r w:rsidRPr="00C1439D">
        <w:rPr>
          <w:lang w:val="vi-VN"/>
        </w:rPr>
        <w:t>.</w:t>
      </w:r>
      <w:r w:rsidRPr="00BB199F">
        <w:rPr>
          <w:lang w:val="vi-VN"/>
        </w:rPr>
        <w:t xml:space="preserve"> Số sách mới bổ sung còn ít.</w:t>
      </w:r>
    </w:p>
    <w:p w14:paraId="5B85BD30" w14:textId="3D8C976A" w:rsidR="00476F39" w:rsidRPr="00476F39" w:rsidRDefault="00476F39" w:rsidP="000B2D29">
      <w:pPr>
        <w:spacing w:line="360" w:lineRule="auto"/>
        <w:ind w:firstLine="720"/>
        <w:jc w:val="both"/>
        <w:rPr>
          <w:lang w:val="en-US"/>
        </w:rPr>
      </w:pPr>
      <w:r>
        <w:rPr>
          <w:lang w:val="en-US"/>
        </w:rPr>
        <w:t xml:space="preserve">Chức năng mượn, trả sách trong phần mềm quản lý thư viện chưa được ứng dụng rộng rãi đến toàn thể GV, HS. </w:t>
      </w:r>
    </w:p>
    <w:p w14:paraId="19F198CD" w14:textId="77777777" w:rsidR="00386D5F" w:rsidRPr="00C1439D" w:rsidRDefault="00386D5F" w:rsidP="00386D5F">
      <w:pPr>
        <w:spacing w:line="360" w:lineRule="auto"/>
        <w:ind w:firstLine="720"/>
        <w:jc w:val="both"/>
        <w:rPr>
          <w:b/>
          <w:lang w:val="vi-VN"/>
        </w:rPr>
      </w:pPr>
      <w:r w:rsidRPr="00C1439D">
        <w:rPr>
          <w:b/>
          <w:lang w:val="vi-VN"/>
        </w:rPr>
        <w:t>4. Kế hoạch cải tiến chất lượng</w:t>
      </w:r>
    </w:p>
    <w:p w14:paraId="647FAB84" w14:textId="5772CD5F" w:rsidR="00F722D3" w:rsidRPr="00E71EDA" w:rsidRDefault="00F722D3" w:rsidP="000B2D29">
      <w:pPr>
        <w:spacing w:line="360" w:lineRule="auto"/>
        <w:ind w:firstLine="720"/>
        <w:jc w:val="both"/>
        <w:rPr>
          <w:color w:val="000000"/>
          <w:lang w:val="vi-VN"/>
        </w:rPr>
      </w:pPr>
      <w:r>
        <w:rPr>
          <w:lang w:val="vi-VN"/>
        </w:rPr>
        <w:t>Từ năm học 202</w:t>
      </w:r>
      <w:r w:rsidR="00476F39">
        <w:rPr>
          <w:lang w:val="en-US"/>
        </w:rPr>
        <w:t>3</w:t>
      </w:r>
      <w:r w:rsidRPr="00F722D3">
        <w:rPr>
          <w:lang w:val="vi-VN"/>
        </w:rPr>
        <w:t>-202</w:t>
      </w:r>
      <w:r w:rsidR="00476F39">
        <w:rPr>
          <w:lang w:val="en-US"/>
        </w:rPr>
        <w:t>4</w:t>
      </w:r>
      <w:r w:rsidRPr="00F722D3">
        <w:rPr>
          <w:lang w:val="vi-VN"/>
        </w:rPr>
        <w:t xml:space="preserve"> và các năm tiếp theo, nhà trường</w:t>
      </w:r>
      <w:r w:rsidR="000B2D29" w:rsidRPr="00C1439D">
        <w:rPr>
          <w:lang w:val="vi-VN"/>
        </w:rPr>
        <w:t xml:space="preserve"> </w:t>
      </w:r>
      <w:r>
        <w:rPr>
          <w:color w:val="000000"/>
          <w:lang w:val="vi-VN"/>
        </w:rPr>
        <w:t xml:space="preserve">xây </w:t>
      </w:r>
      <w:r w:rsidRPr="00F722D3">
        <w:rPr>
          <w:color w:val="000000"/>
          <w:lang w:val="vi-VN"/>
        </w:rPr>
        <w:t xml:space="preserve">dựng kế hoạch mua sắm bổ sung sách mới cho thư viện </w:t>
      </w:r>
      <w:r>
        <w:rPr>
          <w:lang w:val="vi-VN"/>
        </w:rPr>
        <w:t>(</w:t>
      </w:r>
      <w:r w:rsidRPr="00C1439D">
        <w:rPr>
          <w:lang w:val="vi-VN"/>
        </w:rPr>
        <w:t>đặc biệt là</w:t>
      </w:r>
      <w:r w:rsidRPr="00F722D3">
        <w:rPr>
          <w:lang w:val="vi-VN"/>
        </w:rPr>
        <w:t xml:space="preserve"> sách bồi dưỡng nghiệp vụ cho GV,</w:t>
      </w:r>
      <w:r w:rsidRPr="00C1439D">
        <w:rPr>
          <w:lang w:val="vi-VN"/>
        </w:rPr>
        <w:t xml:space="preserve"> sách tham khảo</w:t>
      </w:r>
      <w:r w:rsidRPr="00F722D3">
        <w:rPr>
          <w:lang w:val="vi-VN"/>
        </w:rPr>
        <w:t xml:space="preserve"> cho GV và HS</w:t>
      </w:r>
      <w:r w:rsidRPr="00C1439D">
        <w:rPr>
          <w:lang w:val="vi-VN"/>
        </w:rPr>
        <w:t>,</w:t>
      </w:r>
      <w:r w:rsidR="0059663B">
        <w:rPr>
          <w:lang w:val="vi-VN"/>
        </w:rPr>
        <w:t xml:space="preserve"> sách giáo dục KNS</w:t>
      </w:r>
      <w:r w:rsidRPr="00F722D3">
        <w:rPr>
          <w:lang w:val="vi-VN"/>
        </w:rPr>
        <w:t>)</w:t>
      </w:r>
      <w:r w:rsidR="0087524C" w:rsidRPr="00E71EDA">
        <w:rPr>
          <w:color w:val="000000"/>
          <w:lang w:val="vi-VN"/>
        </w:rPr>
        <w:t>.</w:t>
      </w:r>
    </w:p>
    <w:p w14:paraId="10E3C5E4" w14:textId="77777777" w:rsidR="000B2D29" w:rsidRPr="00C1439D" w:rsidRDefault="000B2D29" w:rsidP="000B2D29">
      <w:pPr>
        <w:spacing w:line="360" w:lineRule="auto"/>
        <w:ind w:firstLine="720"/>
        <w:jc w:val="both"/>
        <w:rPr>
          <w:lang w:val="vi-VN"/>
        </w:rPr>
      </w:pPr>
      <w:r w:rsidRPr="00C1439D">
        <w:rPr>
          <w:lang w:val="vi-VN"/>
        </w:rPr>
        <w:t xml:space="preserve">Tích cực tuyên truyền cho HS về tầm quan trọng của sách và việc đọc sách để thu hút nhiều hơn nữa số HS đến với thư viện. </w:t>
      </w:r>
    </w:p>
    <w:p w14:paraId="0D2B74A1" w14:textId="4A69C72A" w:rsidR="000B2D29" w:rsidRPr="00C1439D" w:rsidRDefault="000B2D29" w:rsidP="000B2D29">
      <w:pPr>
        <w:spacing w:line="360" w:lineRule="auto"/>
        <w:ind w:right="72" w:firstLine="540"/>
        <w:jc w:val="both"/>
        <w:rPr>
          <w:lang w:val="vi-VN"/>
        </w:rPr>
      </w:pPr>
      <w:r w:rsidRPr="00C1439D">
        <w:rPr>
          <w:lang w:val="vi-VN"/>
        </w:rPr>
        <w:t xml:space="preserve"> </w:t>
      </w:r>
      <w:r w:rsidRPr="00C1439D">
        <w:rPr>
          <w:lang w:val="vi-VN"/>
        </w:rPr>
        <w:tab/>
        <w:t>Hằng năm</w:t>
      </w:r>
      <w:r w:rsidR="00A51833" w:rsidRPr="00A51833">
        <w:rPr>
          <w:lang w:val="vi-VN"/>
        </w:rPr>
        <w:t>,</w:t>
      </w:r>
      <w:r w:rsidRPr="00C1439D">
        <w:rPr>
          <w:lang w:val="vi-VN"/>
        </w:rPr>
        <w:t xml:space="preserve"> nhà trường làm tốt công tác XHHGD quyên góp ủng hộ sách cho thư viện từ HS, từ các tổ chức, các nhà hảo tâm để tăng cường bổ sung số lượng đầu sách đảm bảo phục vụ tốt hơn cho nhu cầu giảng dạy, học tập của </w:t>
      </w:r>
      <w:r w:rsidR="0059663B" w:rsidRPr="0059663B">
        <w:rPr>
          <w:lang w:val="vi-VN"/>
        </w:rPr>
        <w:t>GV, NV và HS</w:t>
      </w:r>
      <w:r w:rsidRPr="00C1439D">
        <w:rPr>
          <w:lang w:val="vi-VN"/>
        </w:rPr>
        <w:t>.</w:t>
      </w:r>
    </w:p>
    <w:p w14:paraId="5DC791D4" w14:textId="77777777" w:rsidR="00386D5F" w:rsidRPr="00C1439D" w:rsidRDefault="002400E2" w:rsidP="00386D5F">
      <w:pPr>
        <w:spacing w:line="360" w:lineRule="auto"/>
        <w:ind w:firstLine="720"/>
        <w:jc w:val="both"/>
        <w:rPr>
          <w:b/>
        </w:rPr>
      </w:pPr>
      <w:r>
        <w:rPr>
          <w:b/>
        </w:rPr>
        <w:t>5. Tự đánh giá</w:t>
      </w:r>
    </w:p>
    <w:tbl>
      <w:tblPr>
        <w:tblW w:w="9278" w:type="dxa"/>
        <w:tblInd w:w="5" w:type="dxa"/>
        <w:tblLayout w:type="fixed"/>
        <w:tblCellMar>
          <w:left w:w="0" w:type="dxa"/>
          <w:right w:w="0" w:type="dxa"/>
        </w:tblCellMar>
        <w:tblLook w:val="04A0" w:firstRow="1" w:lastRow="0" w:firstColumn="1" w:lastColumn="0" w:noHBand="0" w:noVBand="1"/>
      </w:tblPr>
      <w:tblGrid>
        <w:gridCol w:w="1095"/>
        <w:gridCol w:w="2011"/>
        <w:gridCol w:w="1206"/>
        <w:gridCol w:w="1904"/>
        <w:gridCol w:w="1224"/>
        <w:gridCol w:w="1838"/>
      </w:tblGrid>
      <w:tr w:rsidR="00386D5F" w:rsidRPr="00C1439D" w14:paraId="35A8AB44" w14:textId="77777777" w:rsidTr="0059663B">
        <w:trPr>
          <w:trHeight w:val="402"/>
        </w:trPr>
        <w:tc>
          <w:tcPr>
            <w:tcW w:w="31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325658" w14:textId="77777777" w:rsidR="00386D5F" w:rsidRPr="005115F9" w:rsidRDefault="00386D5F" w:rsidP="00760509">
            <w:pPr>
              <w:spacing w:line="360" w:lineRule="auto"/>
              <w:jc w:val="center"/>
              <w:rPr>
                <w:b/>
              </w:rPr>
            </w:pPr>
            <w:r w:rsidRPr="005115F9">
              <w:rPr>
                <w:b/>
              </w:rPr>
              <w:t>Mức 1</w:t>
            </w:r>
          </w:p>
        </w:tc>
        <w:tc>
          <w:tcPr>
            <w:tcW w:w="31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275020" w14:textId="77777777" w:rsidR="00386D5F" w:rsidRPr="005115F9" w:rsidRDefault="00386D5F" w:rsidP="00760509">
            <w:pPr>
              <w:spacing w:line="360" w:lineRule="auto"/>
              <w:jc w:val="center"/>
              <w:rPr>
                <w:b/>
              </w:rPr>
            </w:pPr>
            <w:r w:rsidRPr="005115F9">
              <w:rPr>
                <w:b/>
              </w:rPr>
              <w:t>Mức 2</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39B383" w14:textId="77777777" w:rsidR="00386D5F" w:rsidRPr="005115F9" w:rsidRDefault="00386D5F" w:rsidP="00760509">
            <w:pPr>
              <w:spacing w:line="360" w:lineRule="auto"/>
              <w:jc w:val="center"/>
              <w:rPr>
                <w:b/>
              </w:rPr>
            </w:pPr>
            <w:r w:rsidRPr="005115F9">
              <w:rPr>
                <w:b/>
              </w:rPr>
              <w:t>Mức 3</w:t>
            </w:r>
          </w:p>
        </w:tc>
      </w:tr>
      <w:tr w:rsidR="00386D5F" w:rsidRPr="00C1439D" w14:paraId="32B76FB3" w14:textId="77777777" w:rsidTr="0059663B">
        <w:trPr>
          <w:trHeight w:val="745"/>
        </w:trPr>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F2127" w14:textId="77777777" w:rsidR="00386D5F" w:rsidRPr="00C1439D" w:rsidRDefault="00386D5F" w:rsidP="00760509">
            <w:pPr>
              <w:spacing w:line="360" w:lineRule="auto"/>
              <w:jc w:val="center"/>
            </w:pPr>
            <w:r w:rsidRPr="00C1439D">
              <w:t>Chỉ báo</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799A8" w14:textId="77777777" w:rsidR="00386D5F" w:rsidRPr="00C1439D" w:rsidRDefault="00386D5F" w:rsidP="00760509">
            <w:pPr>
              <w:spacing w:line="360" w:lineRule="auto"/>
              <w:jc w:val="center"/>
            </w:pPr>
            <w:r w:rsidRPr="00C1439D">
              <w:t>Đạt/ Không đạt</w:t>
            </w:r>
          </w:p>
        </w:tc>
        <w:tc>
          <w:tcPr>
            <w:tcW w:w="12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7642" w14:textId="77777777" w:rsidR="00386D5F" w:rsidRPr="00C1439D" w:rsidRDefault="00386D5F" w:rsidP="00760509">
            <w:pPr>
              <w:spacing w:line="360" w:lineRule="auto"/>
              <w:jc w:val="center"/>
            </w:pPr>
            <w:r w:rsidRPr="00C1439D">
              <w:t>Chỉ báo</w:t>
            </w:r>
          </w:p>
          <w:p w14:paraId="2C8B8C9B" w14:textId="77777777" w:rsidR="00386D5F" w:rsidRPr="00C1439D" w:rsidRDefault="00386D5F" w:rsidP="00760509">
            <w:pPr>
              <w:spacing w:line="360" w:lineRule="auto"/>
              <w:jc w:val="center"/>
            </w:pPr>
            <w:r w:rsidRPr="00C1439D">
              <w:rPr>
                <w:i/>
              </w:rPr>
              <w:t>(Nếu có)</w:t>
            </w:r>
          </w:p>
        </w:tc>
        <w:tc>
          <w:tcPr>
            <w:tcW w:w="1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ECDB" w14:textId="77777777" w:rsidR="00386D5F" w:rsidRPr="00C1439D" w:rsidRDefault="00386D5F" w:rsidP="00760509">
            <w:pPr>
              <w:spacing w:line="360" w:lineRule="auto"/>
              <w:jc w:val="center"/>
            </w:pPr>
            <w:r w:rsidRPr="00C1439D">
              <w:t>Đạt/ Không đạt</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392B" w14:textId="77777777" w:rsidR="00386D5F" w:rsidRPr="00C1439D" w:rsidRDefault="00386D5F" w:rsidP="00760509">
            <w:pPr>
              <w:spacing w:line="360" w:lineRule="auto"/>
              <w:jc w:val="center"/>
            </w:pPr>
            <w:r w:rsidRPr="00C1439D">
              <w:t>Chỉ báo</w:t>
            </w:r>
          </w:p>
          <w:p w14:paraId="6261F585" w14:textId="77777777" w:rsidR="00386D5F" w:rsidRPr="00C1439D" w:rsidRDefault="00386D5F" w:rsidP="00760509">
            <w:pPr>
              <w:spacing w:line="360" w:lineRule="auto"/>
              <w:jc w:val="center"/>
            </w:pPr>
            <w:r w:rsidRPr="00C1439D">
              <w:rPr>
                <w:i/>
              </w:rPr>
              <w:t>(Nếu có)</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4DEE2" w14:textId="77777777" w:rsidR="00386D5F" w:rsidRPr="00C1439D" w:rsidRDefault="00386D5F" w:rsidP="00760509">
            <w:pPr>
              <w:spacing w:line="360" w:lineRule="auto"/>
              <w:jc w:val="center"/>
            </w:pPr>
            <w:r w:rsidRPr="00C1439D">
              <w:t>Đạt/ Không đạt</w:t>
            </w:r>
          </w:p>
        </w:tc>
      </w:tr>
      <w:tr w:rsidR="00386D5F" w:rsidRPr="00C1439D" w14:paraId="2B47A828" w14:textId="77777777" w:rsidTr="0059663B">
        <w:trPr>
          <w:trHeight w:val="506"/>
        </w:trPr>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4F993" w14:textId="77777777" w:rsidR="00386D5F" w:rsidRPr="00C1439D" w:rsidRDefault="00386D5F" w:rsidP="00760509">
            <w:pPr>
              <w:spacing w:line="360" w:lineRule="auto"/>
              <w:jc w:val="center"/>
            </w:pPr>
            <w:r w:rsidRPr="00C1439D">
              <w:lastRenderedPageBreak/>
              <w:t>a</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7442E" w14:textId="77777777" w:rsidR="00386D5F" w:rsidRPr="00C1439D" w:rsidRDefault="00386D5F" w:rsidP="00760509">
            <w:pPr>
              <w:spacing w:line="360" w:lineRule="auto"/>
              <w:jc w:val="center"/>
            </w:pPr>
            <w:r w:rsidRPr="00C1439D">
              <w:t>Đạt</w:t>
            </w:r>
          </w:p>
        </w:tc>
        <w:tc>
          <w:tcPr>
            <w:tcW w:w="12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F995D" w14:textId="77777777" w:rsidR="00386D5F" w:rsidRPr="00C1439D" w:rsidRDefault="00386D5F" w:rsidP="00760509">
            <w:pPr>
              <w:spacing w:line="360" w:lineRule="auto"/>
              <w:jc w:val="center"/>
            </w:pPr>
            <w:r w:rsidRPr="00C1439D">
              <w:t>*</w:t>
            </w:r>
          </w:p>
        </w:tc>
        <w:tc>
          <w:tcPr>
            <w:tcW w:w="1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59FB" w14:textId="77777777" w:rsidR="00386D5F" w:rsidRPr="00C1439D" w:rsidRDefault="00386D5F" w:rsidP="00760509">
            <w:pPr>
              <w:spacing w:line="360" w:lineRule="auto"/>
              <w:jc w:val="center"/>
            </w:pPr>
            <w:r w:rsidRPr="00C1439D">
              <w:t>Đạt</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7B9D2" w14:textId="77777777" w:rsidR="00386D5F" w:rsidRPr="00C1439D" w:rsidRDefault="00386D5F" w:rsidP="00760509">
            <w:pPr>
              <w:spacing w:line="360" w:lineRule="auto"/>
              <w:jc w:val="center"/>
            </w:pPr>
            <w:r w:rsidRPr="00C1439D">
              <w:t>*</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05347" w14:textId="1CFD89EF" w:rsidR="00386D5F" w:rsidRPr="00C1439D" w:rsidRDefault="00476F39" w:rsidP="00476F39">
            <w:pPr>
              <w:spacing w:line="360" w:lineRule="auto"/>
              <w:jc w:val="center"/>
            </w:pPr>
            <w:r>
              <w:t>Không đ</w:t>
            </w:r>
            <w:r w:rsidR="00386D5F" w:rsidRPr="00C1439D">
              <w:t>ạt</w:t>
            </w:r>
          </w:p>
        </w:tc>
      </w:tr>
      <w:tr w:rsidR="00386D5F" w:rsidRPr="00C1439D" w14:paraId="10CBBC49" w14:textId="77777777" w:rsidTr="0059663B">
        <w:trPr>
          <w:trHeight w:val="525"/>
        </w:trPr>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C671" w14:textId="77777777" w:rsidR="00386D5F" w:rsidRPr="00C1439D" w:rsidRDefault="00386D5F" w:rsidP="00760509">
            <w:pPr>
              <w:spacing w:line="360" w:lineRule="auto"/>
              <w:jc w:val="center"/>
            </w:pPr>
            <w:r w:rsidRPr="00C1439D">
              <w:t>b</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DAED" w14:textId="77777777" w:rsidR="00386D5F" w:rsidRPr="00C1439D" w:rsidRDefault="00386D5F" w:rsidP="00760509">
            <w:pPr>
              <w:spacing w:line="360" w:lineRule="auto"/>
              <w:jc w:val="center"/>
            </w:pPr>
            <w:r w:rsidRPr="00C1439D">
              <w:t>Đạt</w:t>
            </w:r>
          </w:p>
        </w:tc>
        <w:tc>
          <w:tcPr>
            <w:tcW w:w="12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ABC4C" w14:textId="77777777" w:rsidR="00386D5F" w:rsidRPr="00C1439D" w:rsidRDefault="00386D5F" w:rsidP="00760509">
            <w:pPr>
              <w:spacing w:line="360" w:lineRule="auto"/>
              <w:jc w:val="center"/>
            </w:pPr>
            <w:r w:rsidRPr="00C1439D">
              <w:t>-</w:t>
            </w:r>
          </w:p>
        </w:tc>
        <w:tc>
          <w:tcPr>
            <w:tcW w:w="1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66F60" w14:textId="77777777" w:rsidR="00386D5F" w:rsidRPr="00C1439D" w:rsidRDefault="00386D5F" w:rsidP="00760509">
            <w:pPr>
              <w:spacing w:line="360" w:lineRule="auto"/>
              <w:jc w:val="center"/>
            </w:pPr>
            <w:r w:rsidRPr="00C1439D">
              <w:t>Đạt</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7F74" w14:textId="77777777" w:rsidR="00386D5F" w:rsidRPr="00C1439D" w:rsidRDefault="00386D5F" w:rsidP="00760509">
            <w:pPr>
              <w:spacing w:line="360" w:lineRule="auto"/>
              <w:jc w:val="center"/>
            </w:pPr>
            <w:r w:rsidRPr="00C1439D">
              <w:t>-</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6D37" w14:textId="77777777" w:rsidR="00386D5F" w:rsidRPr="00C1439D" w:rsidRDefault="00386D5F" w:rsidP="00760509">
            <w:pPr>
              <w:spacing w:line="360" w:lineRule="auto"/>
              <w:jc w:val="center"/>
            </w:pPr>
          </w:p>
        </w:tc>
      </w:tr>
      <w:tr w:rsidR="00386D5F" w:rsidRPr="00C1439D" w14:paraId="0AD9647B" w14:textId="77777777" w:rsidTr="0059663B">
        <w:trPr>
          <w:trHeight w:val="544"/>
        </w:trPr>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3062C" w14:textId="77777777" w:rsidR="00386D5F" w:rsidRPr="00C1439D" w:rsidRDefault="00386D5F" w:rsidP="00760509">
            <w:pPr>
              <w:spacing w:line="360" w:lineRule="auto"/>
              <w:jc w:val="center"/>
            </w:pPr>
            <w:r w:rsidRPr="00C1439D">
              <w:t>c</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0B507" w14:textId="77777777" w:rsidR="00386D5F" w:rsidRPr="00C1439D" w:rsidRDefault="00386D5F" w:rsidP="00760509">
            <w:pPr>
              <w:spacing w:line="360" w:lineRule="auto"/>
              <w:jc w:val="center"/>
            </w:pPr>
            <w:r w:rsidRPr="00C1439D">
              <w:t>Đạt</w:t>
            </w:r>
          </w:p>
        </w:tc>
        <w:tc>
          <w:tcPr>
            <w:tcW w:w="12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DAEE0" w14:textId="77777777" w:rsidR="00386D5F" w:rsidRPr="00C1439D" w:rsidRDefault="00386D5F" w:rsidP="00760509">
            <w:pPr>
              <w:spacing w:line="360" w:lineRule="auto"/>
              <w:jc w:val="center"/>
            </w:pPr>
            <w:r w:rsidRPr="00C1439D">
              <w:t>-</w:t>
            </w:r>
          </w:p>
        </w:tc>
        <w:tc>
          <w:tcPr>
            <w:tcW w:w="1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9F57" w14:textId="77777777" w:rsidR="00386D5F" w:rsidRPr="00C1439D" w:rsidRDefault="00386D5F" w:rsidP="00760509">
            <w:pPr>
              <w:spacing w:line="360" w:lineRule="auto"/>
              <w:jc w:val="center"/>
            </w:pPr>
            <w:r w:rsidRPr="00C1439D">
              <w:t>Đạt</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FAFE3" w14:textId="77777777" w:rsidR="00386D5F" w:rsidRPr="00C1439D" w:rsidRDefault="00386D5F" w:rsidP="00760509">
            <w:pPr>
              <w:spacing w:line="360" w:lineRule="auto"/>
              <w:jc w:val="center"/>
            </w:pPr>
            <w:r w:rsidRPr="00C1439D">
              <w:t>-</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B64DE" w14:textId="77777777" w:rsidR="00386D5F" w:rsidRPr="00C1439D" w:rsidRDefault="00386D5F" w:rsidP="00760509">
            <w:pPr>
              <w:spacing w:line="360" w:lineRule="auto"/>
              <w:jc w:val="center"/>
            </w:pPr>
          </w:p>
        </w:tc>
      </w:tr>
      <w:tr w:rsidR="00386D5F" w:rsidRPr="00C1439D" w14:paraId="678DBFBF" w14:textId="77777777" w:rsidTr="0059663B">
        <w:trPr>
          <w:trHeight w:val="356"/>
        </w:trPr>
        <w:tc>
          <w:tcPr>
            <w:tcW w:w="31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F06F44" w14:textId="77777777" w:rsidR="00386D5F" w:rsidRPr="00C1439D" w:rsidRDefault="00386D5F" w:rsidP="00760509">
            <w:pPr>
              <w:spacing w:line="360" w:lineRule="auto"/>
              <w:jc w:val="center"/>
            </w:pPr>
            <w:r w:rsidRPr="00C1439D">
              <w:t>Đạt</w:t>
            </w:r>
          </w:p>
        </w:tc>
        <w:tc>
          <w:tcPr>
            <w:tcW w:w="31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E96077" w14:textId="77777777" w:rsidR="00386D5F" w:rsidRPr="00C1439D" w:rsidRDefault="00386D5F" w:rsidP="00760509">
            <w:pPr>
              <w:spacing w:line="360" w:lineRule="auto"/>
              <w:jc w:val="center"/>
            </w:pPr>
            <w:r w:rsidRPr="00C1439D">
              <w:t>Đạt</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268A20" w14:textId="782F19F3" w:rsidR="00386D5F" w:rsidRPr="00C1439D" w:rsidRDefault="00476F39" w:rsidP="00476F39">
            <w:pPr>
              <w:spacing w:line="360" w:lineRule="auto"/>
              <w:jc w:val="center"/>
            </w:pPr>
            <w:r>
              <w:t>Không đ</w:t>
            </w:r>
            <w:r w:rsidR="00386D5F" w:rsidRPr="00C1439D">
              <w:t>ạt</w:t>
            </w:r>
          </w:p>
        </w:tc>
      </w:tr>
    </w:tbl>
    <w:p w14:paraId="4401DF39" w14:textId="0EFF6F2F" w:rsidR="00386D5F" w:rsidRPr="00C1439D" w:rsidRDefault="00476F39" w:rsidP="00386D5F">
      <w:pPr>
        <w:spacing w:line="360" w:lineRule="auto"/>
        <w:ind w:firstLine="720"/>
        <w:jc w:val="both"/>
      </w:pPr>
      <w:r>
        <w:rPr>
          <w:b/>
        </w:rPr>
        <w:t>Kết quả: Đạt Mức 2</w:t>
      </w:r>
      <w:r w:rsidR="00386D5F" w:rsidRPr="00C1439D">
        <w:rPr>
          <w:b/>
        </w:rPr>
        <w:t xml:space="preserve"> </w:t>
      </w:r>
    </w:p>
    <w:p w14:paraId="16DD6992" w14:textId="77777777" w:rsidR="00386D5F" w:rsidRPr="00C1439D" w:rsidRDefault="002400E2" w:rsidP="002400E2">
      <w:pPr>
        <w:spacing w:line="360" w:lineRule="auto"/>
        <w:ind w:firstLine="720"/>
        <w:jc w:val="center"/>
        <w:rPr>
          <w:b/>
        </w:rPr>
      </w:pPr>
      <w:r>
        <w:rPr>
          <w:b/>
        </w:rPr>
        <w:t>Kết luận về Tiêu chuẩn 3</w:t>
      </w:r>
    </w:p>
    <w:p w14:paraId="4727D40A" w14:textId="77777777" w:rsidR="00386D5F" w:rsidRPr="00C1439D" w:rsidRDefault="002400E2" w:rsidP="00386D5F">
      <w:pPr>
        <w:spacing w:line="360" w:lineRule="auto"/>
        <w:ind w:firstLine="720"/>
        <w:jc w:val="both"/>
        <w:rPr>
          <w:b/>
          <w:i/>
        </w:rPr>
      </w:pPr>
      <w:r>
        <w:rPr>
          <w:b/>
          <w:i/>
        </w:rPr>
        <w:t>* Điểm mạnh nổi bật</w:t>
      </w:r>
    </w:p>
    <w:p w14:paraId="5DFE60D8" w14:textId="1B41435A" w:rsidR="000B2D29" w:rsidRPr="00C1439D" w:rsidRDefault="00386D5F" w:rsidP="000B2D29">
      <w:pPr>
        <w:spacing w:line="360" w:lineRule="auto"/>
        <w:jc w:val="both"/>
        <w:rPr>
          <w:b/>
          <w:i/>
        </w:rPr>
      </w:pPr>
      <w:r w:rsidRPr="00C1439D">
        <w:tab/>
      </w:r>
      <w:r w:rsidR="000B2D29">
        <w:t xml:space="preserve">Nhà trường có khuôn </w:t>
      </w:r>
      <w:r w:rsidR="000B2D29" w:rsidRPr="00C1439D">
        <w:t xml:space="preserve">viên </w:t>
      </w:r>
      <w:r w:rsidR="00D3206F" w:rsidRPr="00D3206F">
        <w:rPr>
          <w:color w:val="FF0000"/>
          <w:lang w:val="vi-VN"/>
        </w:rPr>
        <w:t>thoáng mát</w:t>
      </w:r>
      <w:r w:rsidR="000B2D29" w:rsidRPr="00C1439D">
        <w:t>, khang trang với đầy đủ phòng học, phòng chức năng được trang bị thiết bị theo hướng quy chuẩn phục vụ có hiệu quả cho các hoạt động giáo dục.</w:t>
      </w:r>
    </w:p>
    <w:p w14:paraId="02D616D0" w14:textId="77777777" w:rsidR="000B2D29" w:rsidRPr="00C1439D" w:rsidRDefault="000B2D29" w:rsidP="000B2D29">
      <w:pPr>
        <w:spacing w:line="360" w:lineRule="auto"/>
        <w:ind w:firstLine="150"/>
        <w:jc w:val="both"/>
      </w:pPr>
      <w:r w:rsidRPr="00C1439D">
        <w:tab/>
        <w:t>Các công trình phục vụ học tập, đảm bảo an toàn, vệ sinh, tạo môi trường trong lành và thân thiện.</w:t>
      </w:r>
    </w:p>
    <w:p w14:paraId="6A35E2F5" w14:textId="4F6C624D" w:rsidR="000B2D29" w:rsidRPr="00C1439D" w:rsidRDefault="000B2D29" w:rsidP="000B2D29">
      <w:pPr>
        <w:spacing w:line="360" w:lineRule="auto"/>
        <w:ind w:firstLine="150"/>
        <w:jc w:val="both"/>
      </w:pPr>
      <w:r w:rsidRPr="00C1439D">
        <w:tab/>
        <w:t xml:space="preserve">Công tác bảo quản và sử dụng thiết bị và đồ dùng dạy học được </w:t>
      </w:r>
      <w:r w:rsidR="0059663B">
        <w:t xml:space="preserve">CB, GV, NV </w:t>
      </w:r>
      <w:r w:rsidRPr="00C1439D">
        <w:t xml:space="preserve">của </w:t>
      </w:r>
      <w:r w:rsidR="0059663B">
        <w:t xml:space="preserve">nhà </w:t>
      </w:r>
      <w:r w:rsidRPr="00C1439D">
        <w:t>trường thực hiện tốt, thường xuyên.</w:t>
      </w:r>
    </w:p>
    <w:p w14:paraId="22804018" w14:textId="7D3237AF" w:rsidR="00386D5F" w:rsidRPr="00C1439D" w:rsidRDefault="000B2D29" w:rsidP="00B6567E">
      <w:pPr>
        <w:spacing w:line="360" w:lineRule="auto"/>
        <w:ind w:firstLine="150"/>
        <w:jc w:val="both"/>
      </w:pPr>
      <w:r w:rsidRPr="00C1439D">
        <w:tab/>
      </w:r>
      <w:r w:rsidR="002400E2">
        <w:rPr>
          <w:b/>
          <w:i/>
        </w:rPr>
        <w:t>* Điểm yếu cơ bản</w:t>
      </w:r>
    </w:p>
    <w:p w14:paraId="2D27951D" w14:textId="7C7716CD" w:rsidR="000B2D29" w:rsidRDefault="000B2D29" w:rsidP="000B2D29">
      <w:pPr>
        <w:spacing w:line="360" w:lineRule="auto"/>
        <w:ind w:firstLine="720"/>
        <w:jc w:val="both"/>
      </w:pPr>
      <w:r w:rsidRPr="00C1439D">
        <w:t xml:space="preserve">Hệ thống lán xe </w:t>
      </w:r>
      <w:r w:rsidR="00556514">
        <w:t>HS</w:t>
      </w:r>
      <w:r w:rsidR="00B6567E">
        <w:t xml:space="preserve"> còn ít</w:t>
      </w:r>
      <w:r w:rsidR="007028E7">
        <w:t xml:space="preserve">, tường bao </w:t>
      </w:r>
      <w:r w:rsidRPr="00C1439D">
        <w:t>xuống cấp.</w:t>
      </w:r>
    </w:p>
    <w:p w14:paraId="62903C72" w14:textId="4DC9389A" w:rsidR="00426050" w:rsidRDefault="00426050" w:rsidP="00426050">
      <w:pPr>
        <w:spacing w:line="360" w:lineRule="auto"/>
        <w:ind w:firstLine="720"/>
        <w:jc w:val="both"/>
        <w:rPr>
          <w:lang w:val="vi-VN"/>
        </w:rPr>
      </w:pPr>
      <w:r>
        <w:t>H</w:t>
      </w:r>
      <w:r>
        <w:rPr>
          <w:lang w:val="vi-VN"/>
        </w:rPr>
        <w:t>ệ thống thoát nước</w:t>
      </w:r>
      <w:r w:rsidRPr="00B9461D">
        <w:rPr>
          <w:lang w:val="vi-VN"/>
        </w:rPr>
        <w:t xml:space="preserve"> còn chậm gây ngập </w:t>
      </w:r>
      <w:r w:rsidR="00B6567E">
        <w:rPr>
          <w:lang w:val="en-US"/>
        </w:rPr>
        <w:t>cục bộ</w:t>
      </w:r>
      <w:r w:rsidRPr="00B9461D">
        <w:rPr>
          <w:lang w:val="vi-VN"/>
        </w:rPr>
        <w:t xml:space="preserve"> trong khu vực trường khi có mưa lớn kéo dài.</w:t>
      </w:r>
    </w:p>
    <w:p w14:paraId="526BC31F" w14:textId="77777777" w:rsidR="007028E7" w:rsidRPr="007028E7" w:rsidRDefault="007028E7" w:rsidP="007028E7">
      <w:pPr>
        <w:spacing w:line="360" w:lineRule="auto"/>
        <w:ind w:firstLine="720"/>
        <w:jc w:val="both"/>
        <w:rPr>
          <w:b/>
          <w:color w:val="000000" w:themeColor="text1"/>
          <w:lang w:val="vi-VN"/>
        </w:rPr>
      </w:pPr>
      <w:r w:rsidRPr="007028E7">
        <w:rPr>
          <w:color w:val="000000" w:themeColor="text1"/>
          <w:lang w:val="vi-VN"/>
        </w:rPr>
        <w:t>Do sử dụng lâu năm nên một số trang thiết bị (môn</w:t>
      </w:r>
      <w:r w:rsidRPr="007028E7">
        <w:rPr>
          <w:color w:val="000000" w:themeColor="text1"/>
        </w:rPr>
        <w:t xml:space="preserve"> Vật lý, Hóa</w:t>
      </w:r>
      <w:r w:rsidRPr="007028E7">
        <w:rPr>
          <w:color w:val="000000" w:themeColor="text1"/>
          <w:lang w:val="vi-VN"/>
        </w:rPr>
        <w:t xml:space="preserve">, </w:t>
      </w:r>
      <w:r w:rsidRPr="007028E7">
        <w:rPr>
          <w:color w:val="000000" w:themeColor="text1"/>
        </w:rPr>
        <w:t xml:space="preserve">Sinh học, Tin học, </w:t>
      </w:r>
      <w:r w:rsidRPr="007028E7">
        <w:rPr>
          <w:color w:val="000000" w:themeColor="text1"/>
          <w:lang w:val="vi-VN"/>
        </w:rPr>
        <w:t>Thể dục</w:t>
      </w:r>
      <w:r w:rsidRPr="007028E7">
        <w:rPr>
          <w:color w:val="000000" w:themeColor="text1"/>
        </w:rPr>
        <w:t>, ...</w:t>
      </w:r>
      <w:r w:rsidRPr="007028E7">
        <w:rPr>
          <w:color w:val="000000" w:themeColor="text1"/>
          <w:lang w:val="vi-VN"/>
        </w:rPr>
        <w:t xml:space="preserve">) đã bị </w:t>
      </w:r>
      <w:r w:rsidRPr="007028E7">
        <w:rPr>
          <w:color w:val="000000" w:themeColor="text1"/>
        </w:rPr>
        <w:t xml:space="preserve">hư hỏng, </w:t>
      </w:r>
      <w:r w:rsidRPr="007028E7">
        <w:rPr>
          <w:color w:val="000000" w:themeColor="text1"/>
          <w:lang w:val="vi-VN"/>
        </w:rPr>
        <w:t>độ chính xác không cao</w:t>
      </w:r>
      <w:r w:rsidRPr="007028E7">
        <w:rPr>
          <w:bCs/>
          <w:iCs/>
          <w:color w:val="000000" w:themeColor="text1"/>
          <w:lang w:val="vi-VN"/>
        </w:rPr>
        <w:t>.</w:t>
      </w:r>
    </w:p>
    <w:p w14:paraId="0B2950B6" w14:textId="77777777" w:rsidR="00386D5F" w:rsidRPr="00C1439D" w:rsidRDefault="00386D5F" w:rsidP="00386D5F">
      <w:pPr>
        <w:spacing w:line="360" w:lineRule="auto"/>
        <w:ind w:firstLine="720"/>
        <w:jc w:val="both"/>
        <w:rPr>
          <w:b/>
        </w:rPr>
      </w:pPr>
      <w:r w:rsidRPr="00C1439D">
        <w:rPr>
          <w:b/>
        </w:rPr>
        <w:t xml:space="preserve">* </w:t>
      </w:r>
      <w:r w:rsidRPr="00C1439D">
        <w:rPr>
          <w:b/>
          <w:i/>
        </w:rPr>
        <w:t>Số</w:t>
      </w:r>
      <w:r w:rsidR="002400E2">
        <w:rPr>
          <w:b/>
          <w:i/>
        </w:rPr>
        <w:t xml:space="preserve"> lượng các tiêu chí đạt yêu cầu</w:t>
      </w:r>
      <w:r w:rsidRPr="00C1439D">
        <w:rPr>
          <w:b/>
          <w:i/>
        </w:rPr>
        <w:t xml:space="preserve"> </w:t>
      </w:r>
    </w:p>
    <w:p w14:paraId="4B09FE6E" w14:textId="77777777" w:rsidR="00386D5F" w:rsidRPr="00C1439D" w:rsidRDefault="00386D5F" w:rsidP="00386D5F">
      <w:pPr>
        <w:spacing w:line="360" w:lineRule="auto"/>
        <w:jc w:val="both"/>
      </w:pPr>
      <w:r w:rsidRPr="00C1439D">
        <w:tab/>
        <w:t>- Mức 1: 6/6 tiêu chí đạt yêu cầu = 100%</w:t>
      </w:r>
    </w:p>
    <w:p w14:paraId="59729129" w14:textId="77777777" w:rsidR="00386D5F" w:rsidRPr="00C1439D" w:rsidRDefault="00386D5F" w:rsidP="00386D5F">
      <w:pPr>
        <w:spacing w:line="360" w:lineRule="auto"/>
        <w:ind w:firstLine="720"/>
        <w:jc w:val="both"/>
      </w:pPr>
      <w:r w:rsidRPr="00C1439D">
        <w:t>- Mức 2: 6/6 tiêu chí đạt yêu cầu = 100%</w:t>
      </w:r>
    </w:p>
    <w:p w14:paraId="1B37AB83" w14:textId="79E80B5E" w:rsidR="00386D5F" w:rsidRPr="00C1439D" w:rsidRDefault="00386D5F" w:rsidP="00386D5F">
      <w:pPr>
        <w:spacing w:line="360" w:lineRule="auto"/>
        <w:ind w:firstLine="720"/>
        <w:jc w:val="both"/>
      </w:pPr>
      <w:r w:rsidRPr="00C1439D">
        <w:t>- Mứ</w:t>
      </w:r>
      <w:r w:rsidR="00082A22">
        <w:t>c 3: 3/5 tiêu chí đạt yêu cầu = 6</w:t>
      </w:r>
      <w:r w:rsidRPr="00C1439D">
        <w:t>0%</w:t>
      </w:r>
    </w:p>
    <w:p w14:paraId="41BB7D5B" w14:textId="77777777" w:rsidR="008D2901" w:rsidRPr="00B35A34" w:rsidRDefault="00386D5F" w:rsidP="00B35A34">
      <w:pPr>
        <w:spacing w:line="360" w:lineRule="auto"/>
        <w:ind w:firstLine="720"/>
        <w:jc w:val="both"/>
      </w:pPr>
      <w:r w:rsidRPr="00C1439D">
        <w:t xml:space="preserve"> Tổng tiêu chí không đạt yêu cầu: 0</w:t>
      </w:r>
    </w:p>
    <w:p w14:paraId="50C4F1CF" w14:textId="77777777" w:rsidR="00112153" w:rsidRDefault="00112153" w:rsidP="00112153">
      <w:pPr>
        <w:pStyle w:val="Normal1"/>
        <w:spacing w:line="360" w:lineRule="auto"/>
        <w:ind w:firstLine="720"/>
      </w:pPr>
      <w:r>
        <w:rPr>
          <w:b/>
          <w:bCs/>
        </w:rPr>
        <w:t>Tiêu chuẩn 4: Quan hệ giữa nhà tr</w:t>
      </w:r>
      <w:r>
        <w:rPr>
          <w:b/>
          <w:bCs/>
          <w:lang w:val="vi-VN"/>
        </w:rPr>
        <w:t>ường, gia đ</w:t>
      </w:r>
      <w:r>
        <w:rPr>
          <w:b/>
          <w:bCs/>
        </w:rPr>
        <w:t>ình và xã hội</w:t>
      </w:r>
    </w:p>
    <w:p w14:paraId="2E7D85AA" w14:textId="4F4F898A" w:rsidR="00112153" w:rsidRDefault="00112153" w:rsidP="00112153">
      <w:pPr>
        <w:autoSpaceDE w:val="0"/>
        <w:autoSpaceDN w:val="0"/>
        <w:adjustRightInd w:val="0"/>
        <w:spacing w:line="360" w:lineRule="auto"/>
        <w:ind w:firstLine="720"/>
        <w:jc w:val="both"/>
        <w:rPr>
          <w:lang w:val="vi-VN"/>
        </w:rPr>
      </w:pPr>
      <w:r>
        <w:t xml:space="preserve">Từ khi thành lập đến nay, </w:t>
      </w:r>
      <w:r w:rsidR="002400E2">
        <w:t>t</w:t>
      </w:r>
      <w:r>
        <w:t xml:space="preserve">rường THPT </w:t>
      </w:r>
      <w:r w:rsidR="002D70C6">
        <w:t>Bình Minh</w:t>
      </w:r>
      <w:r>
        <w:t xml:space="preserve"> luôn phối hợp chặt chẽ, hiệu quả với Ban đại diện </w:t>
      </w:r>
      <w:r w:rsidR="00724ADB">
        <w:t>CMHS</w:t>
      </w:r>
      <w:r>
        <w:t>, với các tổ chức xã hội để nâng cao chất lượng giáo dục. Nhà tr</w:t>
      </w:r>
      <w:r>
        <w:rPr>
          <w:lang w:val="vi-VN"/>
        </w:rPr>
        <w:t>ường cũng nhận được từ các tổ chức chính trị, x</w:t>
      </w:r>
      <w:r>
        <w:t xml:space="preserve">ã hội, các cá nhân </w:t>
      </w:r>
      <w:r>
        <w:lastRenderedPageBreak/>
        <w:t>sự quan tâm, ủng hộ to lớn về tinh thần, vật chất cho phong trào giáo dục của nhà tr</w:t>
      </w:r>
      <w:r>
        <w:rPr>
          <w:lang w:val="vi-VN"/>
        </w:rPr>
        <w:t>ường. Công tác tham mưu với cấp ủy Đảng của chính quyền được thường xuyên thực hiện góp phần quan trọng vào việc hoàn thành nhiệm vụ của nhà trường.</w:t>
      </w:r>
    </w:p>
    <w:p w14:paraId="207DA114" w14:textId="77777777" w:rsidR="00112153" w:rsidRDefault="00112153" w:rsidP="00112153">
      <w:pPr>
        <w:autoSpaceDE w:val="0"/>
        <w:autoSpaceDN w:val="0"/>
        <w:adjustRightInd w:val="0"/>
        <w:spacing w:line="360" w:lineRule="auto"/>
        <w:ind w:firstLine="720"/>
        <w:jc w:val="both"/>
        <w:rPr>
          <w:lang w:val="vi-VN"/>
        </w:rPr>
      </w:pPr>
      <w:r>
        <w:rPr>
          <w:b/>
          <w:bCs/>
          <w:lang w:val="vi-VN"/>
        </w:rPr>
        <w:t>Tiêu chí 4.1: Ban đại diện cha mẹ học sinh</w:t>
      </w:r>
    </w:p>
    <w:p w14:paraId="0E993956" w14:textId="77777777" w:rsidR="00112153" w:rsidRDefault="00C03C9D" w:rsidP="00112153">
      <w:pPr>
        <w:autoSpaceDE w:val="0"/>
        <w:autoSpaceDN w:val="0"/>
        <w:adjustRightInd w:val="0"/>
        <w:spacing w:line="360" w:lineRule="auto"/>
        <w:ind w:firstLine="709"/>
        <w:jc w:val="both"/>
        <w:rPr>
          <w:b/>
          <w:lang w:val="vi-VN"/>
        </w:rPr>
      </w:pPr>
      <w:r>
        <w:rPr>
          <w:b/>
          <w:lang w:val="vi-VN"/>
        </w:rPr>
        <w:t>Mức 1</w:t>
      </w:r>
    </w:p>
    <w:p w14:paraId="27394D25" w14:textId="77777777" w:rsidR="00112153" w:rsidRDefault="00112153" w:rsidP="00112153">
      <w:pPr>
        <w:autoSpaceDE w:val="0"/>
        <w:autoSpaceDN w:val="0"/>
        <w:adjustRightInd w:val="0"/>
        <w:spacing w:line="360" w:lineRule="auto"/>
        <w:ind w:firstLine="720"/>
        <w:jc w:val="both"/>
        <w:rPr>
          <w:i/>
          <w:lang w:val="vi-VN"/>
        </w:rPr>
      </w:pPr>
      <w:r>
        <w:rPr>
          <w:i/>
          <w:lang w:val="vi-VN"/>
        </w:rPr>
        <w:t>a) Được thành lập và hoạt động theo quy định tại Điều lệ Ban đại diện cha mẹ học sinh;</w:t>
      </w:r>
    </w:p>
    <w:p w14:paraId="5C51410F" w14:textId="77777777" w:rsidR="00112153" w:rsidRDefault="00112153" w:rsidP="00112153">
      <w:pPr>
        <w:autoSpaceDE w:val="0"/>
        <w:autoSpaceDN w:val="0"/>
        <w:adjustRightInd w:val="0"/>
        <w:spacing w:line="360" w:lineRule="auto"/>
        <w:ind w:firstLine="720"/>
        <w:jc w:val="both"/>
        <w:rPr>
          <w:i/>
          <w:lang w:val="vi-VN"/>
        </w:rPr>
      </w:pPr>
      <w:r>
        <w:rPr>
          <w:i/>
          <w:lang w:val="vi-VN"/>
        </w:rPr>
        <w:t>b) Có kế hoạch hoạt động theo năm học;</w:t>
      </w:r>
    </w:p>
    <w:p w14:paraId="3439B444" w14:textId="77777777" w:rsidR="00112153" w:rsidRDefault="00112153" w:rsidP="00112153">
      <w:pPr>
        <w:autoSpaceDE w:val="0"/>
        <w:autoSpaceDN w:val="0"/>
        <w:adjustRightInd w:val="0"/>
        <w:spacing w:line="360" w:lineRule="auto"/>
        <w:ind w:firstLine="720"/>
        <w:jc w:val="both"/>
        <w:rPr>
          <w:i/>
          <w:lang w:val="vi-VN"/>
        </w:rPr>
      </w:pPr>
      <w:r>
        <w:rPr>
          <w:i/>
          <w:lang w:val="vi-VN"/>
        </w:rPr>
        <w:t xml:space="preserve">c) Tổ chức thực hiện kế hoạch hoạt động đúng tiến độ. </w:t>
      </w:r>
    </w:p>
    <w:p w14:paraId="24C56A0C" w14:textId="77777777" w:rsidR="00112153" w:rsidRDefault="00112153" w:rsidP="00112153">
      <w:pPr>
        <w:autoSpaceDE w:val="0"/>
        <w:autoSpaceDN w:val="0"/>
        <w:adjustRightInd w:val="0"/>
        <w:spacing w:line="360" w:lineRule="auto"/>
        <w:jc w:val="both"/>
        <w:rPr>
          <w:b/>
          <w:lang w:val="vi-VN"/>
        </w:rPr>
      </w:pPr>
      <w:r>
        <w:rPr>
          <w:lang w:val="vi-VN"/>
        </w:rPr>
        <w:tab/>
      </w:r>
      <w:r w:rsidR="00C03C9D">
        <w:rPr>
          <w:b/>
          <w:lang w:val="vi-VN"/>
        </w:rPr>
        <w:t>Mức 2</w:t>
      </w:r>
    </w:p>
    <w:p w14:paraId="448223ED" w14:textId="77777777" w:rsidR="00112153" w:rsidRDefault="00112153" w:rsidP="00112153">
      <w:pPr>
        <w:autoSpaceDE w:val="0"/>
        <w:autoSpaceDN w:val="0"/>
        <w:adjustRightInd w:val="0"/>
        <w:spacing w:line="360" w:lineRule="auto"/>
        <w:ind w:firstLine="720"/>
        <w:jc w:val="both"/>
        <w:rPr>
          <w:i/>
          <w:lang w:val="vi-VN"/>
        </w:rPr>
      </w:pPr>
      <w:r>
        <w:rPr>
          <w:i/>
          <w:lang w:val="vi-VN"/>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4FA92592" w14:textId="77777777" w:rsidR="00112153" w:rsidRDefault="00112153" w:rsidP="00112153">
      <w:pPr>
        <w:autoSpaceDE w:val="0"/>
        <w:autoSpaceDN w:val="0"/>
        <w:adjustRightInd w:val="0"/>
        <w:spacing w:line="360" w:lineRule="auto"/>
        <w:jc w:val="both"/>
        <w:rPr>
          <w:b/>
          <w:lang w:val="vi-VN"/>
        </w:rPr>
      </w:pPr>
      <w:r>
        <w:rPr>
          <w:lang w:val="vi-VN"/>
        </w:rPr>
        <w:tab/>
      </w:r>
      <w:r w:rsidR="00C03C9D">
        <w:rPr>
          <w:b/>
          <w:lang w:val="vi-VN"/>
        </w:rPr>
        <w:t>Mức 3</w:t>
      </w:r>
    </w:p>
    <w:p w14:paraId="27133027" w14:textId="77777777" w:rsidR="00112153" w:rsidRDefault="00112153" w:rsidP="00112153">
      <w:pPr>
        <w:autoSpaceDE w:val="0"/>
        <w:autoSpaceDN w:val="0"/>
        <w:adjustRightInd w:val="0"/>
        <w:spacing w:line="360" w:lineRule="auto"/>
        <w:ind w:firstLine="720"/>
        <w:jc w:val="both"/>
        <w:rPr>
          <w:i/>
          <w:lang w:val="vi-VN"/>
        </w:rPr>
      </w:pPr>
      <w:r>
        <w:rPr>
          <w:i/>
          <w:lang w:val="vi-VN"/>
        </w:rPr>
        <w:t>Phối hợp có hiệu quả với nhà trường, xã hội trong việc thực hiện các nhiệm vụ theo quy định của Điều lệ Ban đại diện cha mẹ học sinh.</w:t>
      </w:r>
    </w:p>
    <w:p w14:paraId="262B010A" w14:textId="77777777" w:rsidR="00112153" w:rsidRDefault="00112153" w:rsidP="00112153">
      <w:pPr>
        <w:autoSpaceDE w:val="0"/>
        <w:autoSpaceDN w:val="0"/>
        <w:adjustRightInd w:val="0"/>
        <w:spacing w:line="360" w:lineRule="auto"/>
        <w:ind w:firstLine="720"/>
        <w:jc w:val="both"/>
        <w:rPr>
          <w:lang w:val="vi-VN"/>
        </w:rPr>
      </w:pPr>
      <w:r>
        <w:rPr>
          <w:b/>
          <w:bCs/>
          <w:lang w:val="vi-VN"/>
        </w:rPr>
        <w:t>1. Mô tả hiện trạng</w:t>
      </w:r>
    </w:p>
    <w:p w14:paraId="5AD3B14D" w14:textId="77777777" w:rsidR="00112153" w:rsidRDefault="00C03C9D" w:rsidP="00112153">
      <w:pPr>
        <w:autoSpaceDE w:val="0"/>
        <w:autoSpaceDN w:val="0"/>
        <w:adjustRightInd w:val="0"/>
        <w:spacing w:line="360" w:lineRule="auto"/>
        <w:ind w:firstLine="720"/>
        <w:jc w:val="both"/>
        <w:rPr>
          <w:b/>
          <w:lang w:val="vi-VN"/>
        </w:rPr>
      </w:pPr>
      <w:r>
        <w:rPr>
          <w:b/>
          <w:lang w:val="vi-VN"/>
        </w:rPr>
        <w:t>Mức 1</w:t>
      </w:r>
    </w:p>
    <w:p w14:paraId="0645BA8E" w14:textId="2F925963" w:rsidR="00112153" w:rsidRDefault="00112153" w:rsidP="002400E2">
      <w:pPr>
        <w:autoSpaceDE w:val="0"/>
        <w:autoSpaceDN w:val="0"/>
        <w:adjustRightInd w:val="0"/>
        <w:spacing w:line="360" w:lineRule="auto"/>
        <w:ind w:firstLine="720"/>
        <w:jc w:val="both"/>
        <w:rPr>
          <w:lang w:val="nb-NO"/>
        </w:rPr>
      </w:pPr>
      <w:r>
        <w:rPr>
          <w:lang w:val="vi-VN"/>
        </w:rPr>
        <w:t xml:space="preserve">a) </w:t>
      </w:r>
      <w:r>
        <w:rPr>
          <w:bCs/>
          <w:lang w:val="vi-VN"/>
        </w:rPr>
        <w:t xml:space="preserve">Ban đại diện CMHS của trường </w:t>
      </w:r>
      <w:r>
        <w:rPr>
          <w:lang w:val="vi-VN"/>
        </w:rPr>
        <w:t xml:space="preserve">THPT </w:t>
      </w:r>
      <w:r w:rsidR="002D70C6">
        <w:rPr>
          <w:lang w:val="vi-VN"/>
        </w:rPr>
        <w:t>Bình Minh</w:t>
      </w:r>
      <w:r w:rsidR="005E101E" w:rsidRPr="005E101E">
        <w:rPr>
          <w:lang w:val="vi-VN"/>
        </w:rPr>
        <w:t>,</w:t>
      </w:r>
      <w:r>
        <w:rPr>
          <w:bCs/>
          <w:lang w:val="vi-VN"/>
        </w:rPr>
        <w:t xml:space="preserve"> đư</w:t>
      </w:r>
      <w:r w:rsidR="005E101E">
        <w:rPr>
          <w:bCs/>
          <w:lang w:val="vi-VN"/>
        </w:rPr>
        <w:t>ợc thành lập và tổ chức theo quy</w:t>
      </w:r>
      <w:r>
        <w:rPr>
          <w:bCs/>
          <w:lang w:val="vi-VN"/>
        </w:rPr>
        <w:t xml:space="preserve"> định tại Điều 3, Điều lệ Ban đại diện CMHS ban hành kèm theo Thông tư 55/2011/TT-BGĐT ngày 22/11/2011 c</w:t>
      </w:r>
      <w:r w:rsidR="00C623D0">
        <w:rPr>
          <w:bCs/>
          <w:lang w:val="vi-VN"/>
        </w:rPr>
        <w:t xml:space="preserve">ủa Bộ trưởng Bộ GD&amp;ĐT </w:t>
      </w:r>
      <w:r w:rsidR="005E101E">
        <w:rPr>
          <w:bCs/>
          <w:lang w:val="vi-VN"/>
        </w:rPr>
        <w:t>đ</w:t>
      </w:r>
      <w:r>
        <w:rPr>
          <w:bCs/>
          <w:lang w:val="vi-VN"/>
        </w:rPr>
        <w:t xml:space="preserve">ầu mỗi năm học, CMHS các lớp tiến hành họp </w:t>
      </w:r>
      <w:r w:rsidR="00082A22">
        <w:rPr>
          <w:bCs/>
          <w:lang w:val="vi-VN"/>
        </w:rPr>
        <w:t>bầu Ban đại diện CMHS của lớp</w:t>
      </w:r>
      <w:r w:rsidR="00C163D3" w:rsidRPr="00C163D3">
        <w:rPr>
          <w:bCs/>
          <w:lang w:val="vi-VN"/>
        </w:rPr>
        <w:t>.</w:t>
      </w:r>
      <w:r w:rsidR="00C163D3">
        <w:rPr>
          <w:b/>
          <w:bCs/>
          <w:lang w:val="vi-VN"/>
        </w:rPr>
        <w:t xml:space="preserve"> </w:t>
      </w:r>
      <w:r>
        <w:rPr>
          <w:bCs/>
          <w:lang w:val="vi-VN"/>
        </w:rPr>
        <w:t>Ban đại diện CMHS các lớp đã tiến hành họp và bầu ra Ban đại diện CMHS trường, gồm các ông (bà) là trưởng ban (phó ban) của các lớp. Ban đại diện CMHS trường được kiện toàn hằng năm, gồm trưởng ban, phó trưởng ban và các uỷ viên. Ban đại diện CMHS của nhà trường đảm bảo đủ về số lượ</w:t>
      </w:r>
      <w:r w:rsidR="00C163D3">
        <w:rPr>
          <w:bCs/>
          <w:lang w:val="vi-VN"/>
        </w:rPr>
        <w:t xml:space="preserve">ng và cơ cấu đại diện ở các lớp. </w:t>
      </w:r>
      <w:r>
        <w:rPr>
          <w:lang w:val="nb-NO"/>
        </w:rPr>
        <w:t xml:space="preserve">Hằng năm, </w:t>
      </w:r>
      <w:r>
        <w:rPr>
          <w:rFonts w:eastAsia="MS Mincho"/>
          <w:bCs/>
          <w:lang w:val="nb-NO"/>
        </w:rPr>
        <w:t>Ban đại diện CMHS</w:t>
      </w:r>
      <w:r>
        <w:rPr>
          <w:lang w:val="nb-NO"/>
        </w:rPr>
        <w:t xml:space="preserve"> trường và các lớp họp thường kỳ 3 lần (vào đầu năm học, sơ kết học kỳ I và cuối năm học) để triển khai tổ chức các hoạt động theo nhiệm vụ năm học, sơ kết, tổng kết, đánh giá </w:t>
      </w:r>
      <w:r w:rsidR="00C163D3">
        <w:rPr>
          <w:lang w:val="nb-NO"/>
        </w:rPr>
        <w:t xml:space="preserve">kết quả đạt được trong năm học </w:t>
      </w:r>
      <w:r w:rsidR="00C163D3" w:rsidRPr="00C163D3">
        <w:rPr>
          <w:b/>
          <w:color w:val="000000"/>
          <w:lang w:val="vi-VN"/>
        </w:rPr>
        <w:t>[H26-4.1-02].</w:t>
      </w:r>
    </w:p>
    <w:p w14:paraId="3C129C6C" w14:textId="77777777" w:rsidR="005E101E" w:rsidRPr="005E101E" w:rsidRDefault="005E101E" w:rsidP="005E101E">
      <w:pPr>
        <w:spacing w:line="360" w:lineRule="auto"/>
        <w:ind w:firstLine="720"/>
        <w:jc w:val="both"/>
        <w:outlineLvl w:val="0"/>
        <w:rPr>
          <w:color w:val="000000"/>
          <w:lang w:val="vi-VN"/>
        </w:rPr>
      </w:pPr>
      <w:r w:rsidRPr="005E101E">
        <w:rPr>
          <w:color w:val="000000"/>
          <w:lang w:val="vi-VN"/>
        </w:rPr>
        <w:lastRenderedPageBreak/>
        <w:t>b) Vào đầu các năm học, Ban đại diện CMHS căn cứ vào mục tiêu nhiệm vụ và đặc điểm tình hình của nhà trường để xây dựng kế hoạch hoạt động phù hợp với chức năng, nhiệm vụ và quyền hạn được quy định. Kế hoạch hoạt động của Ban đại diện CMHS có đầy đủ mục tiêu nhiệm vụ, nội dung, giải pháp, lịch trình thực hiện cụ thể. Kế hoạch hoạt động được đưa ra thảo luận, lấy ý kiến góp ý xây dựng trong hội nghị Ban đại diện CMHS đầu năm và được triển khai đầy đủ, chi tiết đến CMHS trong toàn trường</w:t>
      </w:r>
      <w:r w:rsidRPr="005E101E">
        <w:rPr>
          <w:b/>
          <w:color w:val="000000"/>
          <w:lang w:val="vi-VN"/>
        </w:rPr>
        <w:t xml:space="preserve"> [H26-4.1-03].</w:t>
      </w:r>
      <w:r w:rsidRPr="005E101E">
        <w:rPr>
          <w:color w:val="000000"/>
          <w:lang w:val="vi-VN"/>
        </w:rPr>
        <w:tab/>
      </w:r>
    </w:p>
    <w:p w14:paraId="3107B5F9" w14:textId="2AF5A479" w:rsidR="00112153" w:rsidRDefault="00112153" w:rsidP="00112153">
      <w:pPr>
        <w:autoSpaceDE w:val="0"/>
        <w:autoSpaceDN w:val="0"/>
        <w:adjustRightInd w:val="0"/>
        <w:spacing w:line="360" w:lineRule="auto"/>
        <w:ind w:firstLine="720"/>
        <w:jc w:val="both"/>
        <w:rPr>
          <w:b/>
          <w:color w:val="000000"/>
          <w:lang w:val="vi-VN"/>
        </w:rPr>
      </w:pPr>
      <w:r>
        <w:rPr>
          <w:lang w:val="vi-VN"/>
        </w:rPr>
        <w:t xml:space="preserve">c) </w:t>
      </w:r>
      <w:r w:rsidR="00C03C9D" w:rsidRPr="00C03C9D">
        <w:rPr>
          <w:color w:val="000000"/>
          <w:lang w:val="vi-VN"/>
        </w:rPr>
        <w:t>Căn cứ theo kế hoạch hoạt động của từng năm học, Ban đại diện CMHS chỉ đạo, hướng dẫn các chi hội CMHS các lớp tổ chức thực hiện tốt các hoạt động cụ thể theo đúng tiến độ và lịch trình, đúng quy chế đã xây dựng. Cuối mỗi học kỳ và cuối năm học, Ban đại diện CMHS tổ chức đánh giá kết quả thực hiện kế hoạch trong thời gian qua và đề ra phương hướng</w:t>
      </w:r>
      <w:r w:rsidR="00C623D0" w:rsidRPr="00C623D0">
        <w:rPr>
          <w:color w:val="000000"/>
          <w:lang w:val="vi-VN"/>
        </w:rPr>
        <w:t>,</w:t>
      </w:r>
      <w:r w:rsidR="00C03C9D" w:rsidRPr="00C03C9D">
        <w:rPr>
          <w:color w:val="000000"/>
          <w:lang w:val="vi-VN"/>
        </w:rPr>
        <w:t xml:space="preserve"> nhiệm vụ cho học kỳ và năm học tiếp theo </w:t>
      </w:r>
      <w:r w:rsidR="00C03C9D" w:rsidRPr="00C03C9D">
        <w:rPr>
          <w:b/>
          <w:color w:val="000000"/>
          <w:lang w:val="vi-VN"/>
        </w:rPr>
        <w:t>[H26-4.1-02]; [H26-4.1-04].</w:t>
      </w:r>
    </w:p>
    <w:p w14:paraId="0FDCEA07" w14:textId="77777777" w:rsidR="00112153" w:rsidRDefault="00C03C9D" w:rsidP="00112153">
      <w:pPr>
        <w:autoSpaceDE w:val="0"/>
        <w:autoSpaceDN w:val="0"/>
        <w:adjustRightInd w:val="0"/>
        <w:spacing w:line="360" w:lineRule="auto"/>
        <w:ind w:firstLine="720"/>
        <w:jc w:val="both"/>
        <w:rPr>
          <w:b/>
          <w:lang w:val="vi-VN"/>
        </w:rPr>
      </w:pPr>
      <w:r>
        <w:rPr>
          <w:b/>
          <w:lang w:val="vi-VN"/>
        </w:rPr>
        <w:t>Mức 2</w:t>
      </w:r>
    </w:p>
    <w:p w14:paraId="290AB67B" w14:textId="5F385DB3" w:rsidR="00C03C9D" w:rsidRPr="00C03C9D" w:rsidRDefault="00C03C9D" w:rsidP="00C03C9D">
      <w:pPr>
        <w:spacing w:line="360" w:lineRule="auto"/>
        <w:ind w:firstLine="720"/>
        <w:jc w:val="both"/>
        <w:rPr>
          <w:color w:val="000000"/>
          <w:lang w:val="vi-VN"/>
        </w:rPr>
      </w:pPr>
      <w:r w:rsidRPr="00C03C9D">
        <w:rPr>
          <w:bCs/>
          <w:color w:val="000000"/>
          <w:lang w:val="vi-VN"/>
        </w:rPr>
        <w:t>Ban đại diện CMHS của nhà trường đã phối hợp chặt chẽ, thường xuyên với nhà trường trong mọi hoạt động. Ban đại diện CMHS phối hợp có hiệu quả với nhà trường trong việc tổ chức các hoạt động ngoại khóa, hoạt động trải nghiệm, hướng nghiệp, các hội thi cho HS. Đồng thời, Ban đại diện CMHS tích cực công tác tuyên truyền, phổ biến pháp luật, chủ trương, chín</w:t>
      </w:r>
      <w:r w:rsidR="005B442B">
        <w:rPr>
          <w:bCs/>
          <w:color w:val="000000"/>
          <w:lang w:val="vi-VN"/>
        </w:rPr>
        <w:t>h sách về giáo dục của Đảng và N</w:t>
      </w:r>
      <w:r w:rsidRPr="00C03C9D">
        <w:rPr>
          <w:bCs/>
          <w:color w:val="000000"/>
          <w:lang w:val="vi-VN"/>
        </w:rPr>
        <w:t xml:space="preserve">hà nước tới các bậc CMHS trong nhà trường nhằm nâng cao trách nhiệm chăm sóc, bảo vệ, giáo dục đạo đức HS. Ban đại diện CMHS nhà trường phối hợp với CMHS các lớp thường xuyên giúp đỡ, vận động HS có nguy cơ bỏ học yên tâm học tập và đến lớp đầy đủ. Vì vậy, trong </w:t>
      </w:r>
      <w:r w:rsidR="005B442B">
        <w:rPr>
          <w:bCs/>
          <w:color w:val="000000"/>
          <w:lang w:val="en-US"/>
        </w:rPr>
        <w:t>0</w:t>
      </w:r>
      <w:r w:rsidRPr="00C03C9D">
        <w:rPr>
          <w:bCs/>
          <w:color w:val="000000"/>
          <w:lang w:val="vi-VN"/>
        </w:rPr>
        <w:t xml:space="preserve">5 năm học gần đây, tỷ lệ HS bỏ học của nhà trường đã giảm đáng kể </w:t>
      </w:r>
      <w:r w:rsidRPr="00C03C9D">
        <w:rPr>
          <w:b/>
          <w:color w:val="000000"/>
          <w:lang w:val="vi-VN"/>
        </w:rPr>
        <w:t>[H26-4.1-03]; [H26-4.1-05].</w:t>
      </w:r>
    </w:p>
    <w:p w14:paraId="1B075F68" w14:textId="77777777" w:rsidR="00112153" w:rsidRDefault="00C03C9D" w:rsidP="00112153">
      <w:pPr>
        <w:autoSpaceDE w:val="0"/>
        <w:autoSpaceDN w:val="0"/>
        <w:adjustRightInd w:val="0"/>
        <w:spacing w:line="360" w:lineRule="auto"/>
        <w:ind w:firstLine="720"/>
        <w:jc w:val="both"/>
        <w:rPr>
          <w:b/>
          <w:lang w:val="vi-VN"/>
        </w:rPr>
      </w:pPr>
      <w:r>
        <w:rPr>
          <w:b/>
          <w:lang w:val="vi-VN"/>
        </w:rPr>
        <w:t>Mức 3</w:t>
      </w:r>
    </w:p>
    <w:p w14:paraId="04E3E0A4" w14:textId="4BB80F7C" w:rsidR="00C03C9D" w:rsidRPr="00C03C9D" w:rsidRDefault="00C03C9D" w:rsidP="00C03C9D">
      <w:pPr>
        <w:spacing w:line="360" w:lineRule="auto"/>
        <w:ind w:firstLine="709"/>
        <w:jc w:val="both"/>
        <w:rPr>
          <w:color w:val="000000"/>
          <w:lang w:val="vi-VN"/>
        </w:rPr>
      </w:pPr>
      <w:r w:rsidRPr="00C03C9D">
        <w:rPr>
          <w:color w:val="000000"/>
          <w:lang w:val="vi-VN"/>
        </w:rPr>
        <w:t>Trong những năm vừa qua, Ban đại diện CMHS luôn phối hợp chặt chẽ, có hiệu quả với nhà trường trong việc thực hiện các nghiệp vụ theo quy định của điều lệ Ban đại diện CMHS. Hằng năm, Ban đại diện CMHS thường xuyên phối hợp với nhà trường làm tốt công tác quản lý, giáo dục HS; tổ chức các hoạt động trải nghiệm,</w:t>
      </w:r>
      <w:r w:rsidR="005B442B">
        <w:rPr>
          <w:color w:val="000000"/>
          <w:lang w:val="en-US"/>
        </w:rPr>
        <w:t xml:space="preserve"> hướng nghiệp,</w:t>
      </w:r>
      <w:r w:rsidRPr="00C03C9D">
        <w:rPr>
          <w:color w:val="000000"/>
          <w:lang w:val="vi-VN"/>
        </w:rPr>
        <w:t xml:space="preserve"> các chuyên đề giáo dục KNS, tổ chức các hội thi, các hoạt động tập </w:t>
      </w:r>
      <w:r w:rsidRPr="00C03C9D">
        <w:rPr>
          <w:color w:val="000000"/>
          <w:lang w:val="vi-VN"/>
        </w:rPr>
        <w:lastRenderedPageBreak/>
        <w:t>luyện TDTT của HS. Tặng thưởng cho các em HS có thành tích suất sắc trong học tập và các hoạt động. Ban đại diện CMHS đã tích cực tuyên truyền, phổ biến mục tiêu, định hướng phát tri</w:t>
      </w:r>
      <w:r w:rsidR="0065623B">
        <w:rPr>
          <w:color w:val="000000"/>
          <w:lang w:val="vi-VN"/>
        </w:rPr>
        <w:t xml:space="preserve">ển của nhà trường tới các CMHS. </w:t>
      </w:r>
      <w:r w:rsidR="0065623B" w:rsidRPr="0065623B">
        <w:rPr>
          <w:color w:val="000000"/>
          <w:lang w:val="vi-VN"/>
        </w:rPr>
        <w:t xml:space="preserve">Ban Đại diện CMHS đã cùng với nhà trường huy động được sự ủng hộ của </w:t>
      </w:r>
      <w:r w:rsidR="002F2E51" w:rsidRPr="002F2E51">
        <w:rPr>
          <w:color w:val="000000"/>
          <w:lang w:val="vi-VN"/>
        </w:rPr>
        <w:t>CMHS</w:t>
      </w:r>
      <w:r w:rsidR="0065623B" w:rsidRPr="0065623B">
        <w:rPr>
          <w:color w:val="000000"/>
          <w:lang w:val="vi-VN"/>
        </w:rPr>
        <w:t xml:space="preserve">, các cựu </w:t>
      </w:r>
      <w:r w:rsidR="002F2E51" w:rsidRPr="002F2E51">
        <w:rPr>
          <w:color w:val="000000"/>
          <w:lang w:val="vi-VN"/>
        </w:rPr>
        <w:t>HS</w:t>
      </w:r>
      <w:r w:rsidR="0065623B" w:rsidRPr="0065623B">
        <w:rPr>
          <w:color w:val="000000"/>
          <w:lang w:val="vi-VN"/>
        </w:rPr>
        <w:t xml:space="preserve">, các cá nhân và tổ chức ngoài nhà trường đóng góp tích cực góp phần tạo môi trường dạy và học tập tốt cho thầy và trò nhà trường. </w:t>
      </w:r>
      <w:r w:rsidRPr="00C03C9D">
        <w:rPr>
          <w:b/>
          <w:color w:val="000000"/>
          <w:lang w:val="vi-VN"/>
        </w:rPr>
        <w:t>[H26-4.1-02]; [H26-4.1-03]; [H26-4.1-04]; [H26-4.1-05]; [H26-4.1-06]; [H26-4.1-07].</w:t>
      </w:r>
    </w:p>
    <w:p w14:paraId="352DAE79" w14:textId="77777777" w:rsidR="00112153" w:rsidRDefault="00112153" w:rsidP="00112153">
      <w:pPr>
        <w:autoSpaceDE w:val="0"/>
        <w:autoSpaceDN w:val="0"/>
        <w:adjustRightInd w:val="0"/>
        <w:spacing w:line="360" w:lineRule="auto"/>
        <w:ind w:firstLine="288"/>
        <w:jc w:val="both"/>
        <w:rPr>
          <w:lang w:val="vi-VN"/>
        </w:rPr>
      </w:pPr>
      <w:r>
        <w:rPr>
          <w:b/>
          <w:bCs/>
          <w:lang w:val="vi-VN"/>
        </w:rPr>
        <w:tab/>
        <w:t>2. Điểm mạnh</w:t>
      </w:r>
    </w:p>
    <w:p w14:paraId="348B28F5" w14:textId="77777777" w:rsidR="000B2D29" w:rsidRPr="005702A7" w:rsidRDefault="000B2D29" w:rsidP="000B2D29">
      <w:pPr>
        <w:autoSpaceDE w:val="0"/>
        <w:autoSpaceDN w:val="0"/>
        <w:adjustRightInd w:val="0"/>
        <w:spacing w:line="360" w:lineRule="auto"/>
        <w:ind w:firstLine="720"/>
        <w:jc w:val="both"/>
        <w:rPr>
          <w:lang w:val="vi-VN"/>
        </w:rPr>
      </w:pPr>
      <w:r w:rsidRPr="005249FD">
        <w:rPr>
          <w:lang w:val="vi-VN"/>
        </w:rPr>
        <w:t xml:space="preserve">Ban đại diện </w:t>
      </w:r>
      <w:r>
        <w:rPr>
          <w:lang w:val="vi-VN"/>
        </w:rPr>
        <w:t>CMHS</w:t>
      </w:r>
      <w:r w:rsidRPr="005249FD">
        <w:rPr>
          <w:lang w:val="vi-VN"/>
        </w:rPr>
        <w:t xml:space="preserve"> của trường được thành lập và hoạt động theo đúng quy định tại điều lệ của </w:t>
      </w:r>
      <w:r w:rsidRPr="005702A7">
        <w:rPr>
          <w:lang w:val="vi-VN"/>
        </w:rPr>
        <w:t>B</w:t>
      </w:r>
      <w:r w:rsidRPr="005249FD">
        <w:rPr>
          <w:lang w:val="vi-VN"/>
        </w:rPr>
        <w:t xml:space="preserve">an đại diện </w:t>
      </w:r>
      <w:r>
        <w:rPr>
          <w:lang w:val="vi-VN"/>
        </w:rPr>
        <w:t>CMHS</w:t>
      </w:r>
      <w:r w:rsidRPr="005249FD">
        <w:rPr>
          <w:lang w:val="vi-VN"/>
        </w:rPr>
        <w:t xml:space="preserve">. Ban đại diện </w:t>
      </w:r>
      <w:r>
        <w:rPr>
          <w:lang w:val="vi-VN"/>
        </w:rPr>
        <w:t>CMHS</w:t>
      </w:r>
      <w:r w:rsidRPr="005249FD">
        <w:rPr>
          <w:lang w:val="vi-VN"/>
        </w:rPr>
        <w:t xml:space="preserve"> đã phối hợp chặt chẽ</w:t>
      </w:r>
      <w:r w:rsidRPr="005702A7">
        <w:rPr>
          <w:lang w:val="vi-VN"/>
        </w:rPr>
        <w:t>, thường xuyên</w:t>
      </w:r>
      <w:r w:rsidRPr="005249FD">
        <w:rPr>
          <w:lang w:val="vi-VN"/>
        </w:rPr>
        <w:t xml:space="preserve"> với nhà trường trong việc quản lý, giáo dục </w:t>
      </w:r>
      <w:r w:rsidRPr="005702A7">
        <w:rPr>
          <w:lang w:val="vi-VN"/>
        </w:rPr>
        <w:t>HS</w:t>
      </w:r>
      <w:r w:rsidRPr="005249FD">
        <w:rPr>
          <w:lang w:val="vi-VN"/>
        </w:rPr>
        <w:t xml:space="preserve">. Trong những năm qua, </w:t>
      </w:r>
      <w:r w:rsidRPr="005702A7">
        <w:rPr>
          <w:lang w:val="vi-VN"/>
        </w:rPr>
        <w:t>B</w:t>
      </w:r>
      <w:r w:rsidRPr="005249FD">
        <w:rPr>
          <w:lang w:val="vi-VN"/>
        </w:rPr>
        <w:t xml:space="preserve">an đại diện </w:t>
      </w:r>
      <w:r>
        <w:rPr>
          <w:lang w:val="vi-VN"/>
        </w:rPr>
        <w:t>CMHS</w:t>
      </w:r>
      <w:r w:rsidRPr="005249FD">
        <w:rPr>
          <w:lang w:val="vi-VN"/>
        </w:rPr>
        <w:t xml:space="preserve"> luôn phối hợp đồng hành cùng nhà trường trong các hoạt động giáo dục</w:t>
      </w:r>
      <w:r w:rsidRPr="005702A7">
        <w:rPr>
          <w:lang w:val="vi-VN"/>
        </w:rPr>
        <w:t>, góp phần quan trọng trong việc</w:t>
      </w:r>
      <w:r w:rsidRPr="005249FD">
        <w:rPr>
          <w:lang w:val="vi-VN"/>
        </w:rPr>
        <w:t xml:space="preserve"> khuyến khích, động viên tinh thần </w:t>
      </w:r>
      <w:r w:rsidR="0070009C">
        <w:rPr>
          <w:lang w:val="vi-VN"/>
        </w:rPr>
        <w:t>phấn đấu học tập, rèn luyện học</w:t>
      </w:r>
      <w:r w:rsidRPr="005249FD">
        <w:rPr>
          <w:lang w:val="vi-VN"/>
        </w:rPr>
        <w:t xml:space="preserve"> sinh, góp phần nâng cao chất lượng giáo dục toàn diện của nhà trường</w:t>
      </w:r>
      <w:r w:rsidRPr="005702A7">
        <w:rPr>
          <w:lang w:val="vi-VN"/>
        </w:rPr>
        <w:t>. Cụ thể:</w:t>
      </w:r>
    </w:p>
    <w:p w14:paraId="29A172F3" w14:textId="77777777" w:rsidR="000B2D29" w:rsidRPr="004865CF" w:rsidRDefault="000B2D29" w:rsidP="000B2D29">
      <w:pPr>
        <w:autoSpaceDE w:val="0"/>
        <w:autoSpaceDN w:val="0"/>
        <w:adjustRightInd w:val="0"/>
        <w:spacing w:line="360" w:lineRule="auto"/>
        <w:ind w:firstLine="720"/>
        <w:jc w:val="both"/>
        <w:rPr>
          <w:lang w:val="vi-VN"/>
        </w:rPr>
      </w:pPr>
      <w:r w:rsidRPr="005702A7">
        <w:rPr>
          <w:lang w:val="vi-VN"/>
        </w:rPr>
        <w:t>- Phối hợp, đồng hành để thúc đẩy phong trào học tập, góp phần nâng chất lượng đại trà, chất lượng mũi nhọn</w:t>
      </w:r>
      <w:r>
        <w:rPr>
          <w:lang w:val="vi-VN"/>
        </w:rPr>
        <w:t>.</w:t>
      </w:r>
    </w:p>
    <w:p w14:paraId="31C39CA9" w14:textId="7477383D" w:rsidR="000B2D29" w:rsidRPr="004865CF" w:rsidRDefault="000B2D29" w:rsidP="000B2D29">
      <w:pPr>
        <w:autoSpaceDE w:val="0"/>
        <w:autoSpaceDN w:val="0"/>
        <w:adjustRightInd w:val="0"/>
        <w:spacing w:line="360" w:lineRule="auto"/>
        <w:ind w:firstLine="720"/>
        <w:jc w:val="both"/>
        <w:rPr>
          <w:lang w:val="vi-VN"/>
        </w:rPr>
      </w:pPr>
      <w:r w:rsidRPr="005702A7">
        <w:rPr>
          <w:lang w:val="vi-VN"/>
        </w:rPr>
        <w:t>- Hỗ trợ tích cực trong việc tổ chức các hoạt động trải nghiệm</w:t>
      </w:r>
      <w:r w:rsidR="00E512D6">
        <w:rPr>
          <w:lang w:val="en-US"/>
        </w:rPr>
        <w:t>, hướng nghiệp</w:t>
      </w:r>
      <w:r w:rsidR="00ED374A">
        <w:rPr>
          <w:lang w:val="en-US"/>
        </w:rPr>
        <w:t>;</w:t>
      </w:r>
      <w:r w:rsidRPr="005702A7">
        <w:rPr>
          <w:lang w:val="vi-VN"/>
        </w:rPr>
        <w:t xml:space="preserve"> hoạt động nghiên cứu khoa học góp phần phát triển giáo dục toàn diện</w:t>
      </w:r>
      <w:r>
        <w:rPr>
          <w:lang w:val="vi-VN"/>
        </w:rPr>
        <w:t>.</w:t>
      </w:r>
    </w:p>
    <w:p w14:paraId="385DC4B4" w14:textId="4627644A" w:rsidR="000B2D29" w:rsidRPr="004865CF" w:rsidRDefault="000B2D29" w:rsidP="000B2D29">
      <w:pPr>
        <w:autoSpaceDE w:val="0"/>
        <w:autoSpaceDN w:val="0"/>
        <w:adjustRightInd w:val="0"/>
        <w:spacing w:line="360" w:lineRule="auto"/>
        <w:ind w:firstLine="720"/>
        <w:jc w:val="both"/>
        <w:rPr>
          <w:lang w:val="vi-VN"/>
        </w:rPr>
      </w:pPr>
      <w:r w:rsidRPr="00600324">
        <w:rPr>
          <w:lang w:val="vi-VN"/>
        </w:rPr>
        <w:t xml:space="preserve">- Phối hợp hiệu quả trong công tác đảm bảo an ninh trường học, an toàn giao thông, công tác phòng chống dịch </w:t>
      </w:r>
      <w:r w:rsidR="00ED374A">
        <w:rPr>
          <w:lang w:val="en-US"/>
        </w:rPr>
        <w:t>bệnh</w:t>
      </w:r>
      <w:r>
        <w:rPr>
          <w:lang w:val="vi-VN"/>
        </w:rPr>
        <w:t>.</w:t>
      </w:r>
    </w:p>
    <w:p w14:paraId="005007E9" w14:textId="77777777" w:rsidR="000B2D29" w:rsidRDefault="000B2D29" w:rsidP="000B2D29">
      <w:pPr>
        <w:autoSpaceDE w:val="0"/>
        <w:autoSpaceDN w:val="0"/>
        <w:adjustRightInd w:val="0"/>
        <w:spacing w:line="360" w:lineRule="auto"/>
        <w:ind w:firstLine="720"/>
        <w:jc w:val="both"/>
        <w:rPr>
          <w:rStyle w:val="Strong"/>
          <w:b w:val="0"/>
          <w:lang w:val="vi-VN"/>
        </w:rPr>
      </w:pPr>
      <w:r w:rsidRPr="005702A7">
        <w:rPr>
          <w:lang w:val="vi-VN"/>
        </w:rPr>
        <w:t>- Hỗ trợ, đồng hành cùng nhà trường trong công tác tư vấn tâm lý, giáo dục kỹ năng sống, bồi dưỡng các phẩm chất công dân cần thiết, phát triển năng lực cho HS.</w:t>
      </w:r>
      <w:r w:rsidRPr="005249FD">
        <w:rPr>
          <w:rStyle w:val="Strong"/>
          <w:lang w:val="vi-VN"/>
        </w:rPr>
        <w:t xml:space="preserve"> </w:t>
      </w:r>
    </w:p>
    <w:p w14:paraId="194C12F2" w14:textId="77777777" w:rsidR="00112153" w:rsidRDefault="00112153" w:rsidP="00112153">
      <w:pPr>
        <w:autoSpaceDE w:val="0"/>
        <w:autoSpaceDN w:val="0"/>
        <w:adjustRightInd w:val="0"/>
        <w:spacing w:line="360" w:lineRule="auto"/>
        <w:jc w:val="both"/>
        <w:rPr>
          <w:lang w:val="vi-VN"/>
        </w:rPr>
      </w:pPr>
      <w:r>
        <w:rPr>
          <w:b/>
          <w:bCs/>
          <w:lang w:val="vi-VN"/>
        </w:rPr>
        <w:tab/>
        <w:t>3. Điểm yếu</w:t>
      </w:r>
    </w:p>
    <w:p w14:paraId="167F8238" w14:textId="77777777" w:rsidR="000B2D29" w:rsidRDefault="000B2D29" w:rsidP="000B2D29">
      <w:pPr>
        <w:widowControl w:val="0"/>
        <w:spacing w:line="360" w:lineRule="auto"/>
        <w:ind w:firstLine="720"/>
        <w:jc w:val="both"/>
        <w:rPr>
          <w:b/>
          <w:bCs/>
          <w:lang w:val="vi-VN"/>
        </w:rPr>
      </w:pPr>
      <w:r>
        <w:rPr>
          <w:lang w:val="vi-VN"/>
        </w:rPr>
        <w:t xml:space="preserve">Một số CMHS do </w:t>
      </w:r>
      <w:r w:rsidR="0043603B" w:rsidRPr="0043603B">
        <w:rPr>
          <w:lang w:val="vi-VN"/>
        </w:rPr>
        <w:t>điều kiện gia đình gặp khó khăn</w:t>
      </w:r>
      <w:r w:rsidR="00FF3293" w:rsidRPr="00FF3293">
        <w:rPr>
          <w:lang w:val="vi-VN"/>
        </w:rPr>
        <w:t>, làm ăn xa nhà nên</w:t>
      </w:r>
      <w:r>
        <w:rPr>
          <w:lang w:val="vi-VN"/>
        </w:rPr>
        <w:t xml:space="preserve"> chưa quan tâm sát sao đến việc học tập, rèn luyện của con em mình, chưa phối hợp thường xuyên với nhà trường. </w:t>
      </w:r>
    </w:p>
    <w:p w14:paraId="34B357F2" w14:textId="77777777" w:rsidR="0043603B" w:rsidRPr="005115F9" w:rsidRDefault="00112153" w:rsidP="005115F9">
      <w:pPr>
        <w:autoSpaceDE w:val="0"/>
        <w:autoSpaceDN w:val="0"/>
        <w:adjustRightInd w:val="0"/>
        <w:spacing w:line="360" w:lineRule="auto"/>
        <w:ind w:firstLine="720"/>
        <w:jc w:val="both"/>
        <w:rPr>
          <w:b/>
          <w:bCs/>
          <w:lang w:val="vi-VN"/>
        </w:rPr>
      </w:pPr>
      <w:r>
        <w:rPr>
          <w:b/>
          <w:bCs/>
          <w:lang w:val="vi-VN"/>
        </w:rPr>
        <w:t>4. Kế hoạch cải tiến chất lượng</w:t>
      </w:r>
    </w:p>
    <w:p w14:paraId="5F41B463" w14:textId="27D15406" w:rsidR="0043603B" w:rsidRPr="00FF3293" w:rsidRDefault="00ED374A" w:rsidP="0043603B">
      <w:pPr>
        <w:spacing w:line="360" w:lineRule="auto"/>
        <w:ind w:firstLine="720"/>
        <w:jc w:val="both"/>
        <w:outlineLvl w:val="0"/>
        <w:rPr>
          <w:color w:val="000000"/>
          <w:lang w:val="vi-VN"/>
        </w:rPr>
      </w:pPr>
      <w:r>
        <w:rPr>
          <w:color w:val="000000"/>
          <w:lang w:val="vi-VN"/>
        </w:rPr>
        <w:lastRenderedPageBreak/>
        <w:t>Từ năm học 2023</w:t>
      </w:r>
      <w:r w:rsidR="0043603B">
        <w:rPr>
          <w:color w:val="000000"/>
          <w:lang w:val="vi-VN"/>
        </w:rPr>
        <w:t>-</w:t>
      </w:r>
      <w:r w:rsidR="0043603B" w:rsidRPr="0043603B">
        <w:rPr>
          <w:color w:val="000000"/>
          <w:lang w:val="vi-VN"/>
        </w:rPr>
        <w:t>202</w:t>
      </w:r>
      <w:r>
        <w:rPr>
          <w:color w:val="000000"/>
          <w:lang w:val="en-US"/>
        </w:rPr>
        <w:t>4</w:t>
      </w:r>
      <w:r w:rsidR="0043603B" w:rsidRPr="0043603B">
        <w:rPr>
          <w:color w:val="000000"/>
          <w:lang w:val="vi-VN"/>
        </w:rPr>
        <w:t>, nhà trường cố gắng tạo điều kiện tốt hơn, thường xuyên tư vấn, hướng dẫn cụ thể hơn để Ban đại diện CMHS phát huy tốt h</w:t>
      </w:r>
      <w:r w:rsidR="00FF3293">
        <w:rPr>
          <w:color w:val="000000"/>
          <w:lang w:val="vi-VN"/>
        </w:rPr>
        <w:t>ơn vai trò, nhiệm vụ, quyền hạn</w:t>
      </w:r>
      <w:r w:rsidR="00FF3293" w:rsidRPr="00FF3293">
        <w:rPr>
          <w:color w:val="000000"/>
          <w:lang w:val="vi-VN"/>
        </w:rPr>
        <w:t xml:space="preserve"> của mình.</w:t>
      </w:r>
    </w:p>
    <w:p w14:paraId="76B22556" w14:textId="77777777" w:rsidR="00FF3293" w:rsidRPr="00FF3293" w:rsidRDefault="00FF3293" w:rsidP="00FF3293">
      <w:pPr>
        <w:spacing w:line="360" w:lineRule="auto"/>
        <w:ind w:firstLine="720"/>
        <w:jc w:val="both"/>
        <w:outlineLvl w:val="0"/>
        <w:rPr>
          <w:color w:val="000000"/>
          <w:lang w:val="vi-VN"/>
        </w:rPr>
      </w:pPr>
      <w:r w:rsidRPr="00FF3293">
        <w:rPr>
          <w:color w:val="000000"/>
          <w:lang w:val="vi-VN"/>
        </w:rPr>
        <w:t>Nhà trường chỉ đạo GVCN các lớp căn cứ tình hình thực tế, bố trí thời gian hợp lý để gặp gỡ trực tiếp gia đình HS có hoàn cảnh khó khăn, chậm tiến bộ để tìm hiểu, trao đổi, tư vấn cho CMHS biện pháp quản lý, giáo dục, giúp các em học tập và rèn luyện tốt hơn.</w:t>
      </w:r>
    </w:p>
    <w:p w14:paraId="2B4F393F" w14:textId="77777777" w:rsidR="00FF3293" w:rsidRPr="00FF3293" w:rsidRDefault="00FF3293" w:rsidP="00FF3293">
      <w:pPr>
        <w:spacing w:line="360" w:lineRule="auto"/>
        <w:ind w:firstLine="720"/>
        <w:jc w:val="both"/>
        <w:outlineLvl w:val="0"/>
        <w:rPr>
          <w:color w:val="000000"/>
          <w:lang w:val="vi-VN"/>
        </w:rPr>
      </w:pPr>
      <w:r w:rsidRPr="00FF3293">
        <w:rPr>
          <w:color w:val="000000"/>
          <w:lang w:val="vi-VN"/>
        </w:rPr>
        <w:t>Chỉ đạo CB, GV tích cực, chủ động, linh hoạt ứng dụng công nghệ thông tin trong công tác phối hợp với CMHS, nhằm nâng cao hiệu quả công tác phối hợp: sử dụng tối đa hiệu quả sổ liên lạc điện tử, các phần mềm ứng dụng trực tuyến, các trang mạng xã hội để liên hệ, trao đổi với CMHS.</w:t>
      </w:r>
    </w:p>
    <w:p w14:paraId="1953FA09" w14:textId="77777777" w:rsidR="00112153" w:rsidRDefault="00112153" w:rsidP="00112153">
      <w:pPr>
        <w:autoSpaceDE w:val="0"/>
        <w:autoSpaceDN w:val="0"/>
        <w:adjustRightInd w:val="0"/>
        <w:spacing w:line="360" w:lineRule="auto"/>
        <w:ind w:firstLine="720"/>
        <w:jc w:val="both"/>
        <w:rPr>
          <w:b/>
          <w:bCs/>
          <w:lang w:val="en"/>
        </w:rPr>
      </w:pPr>
      <w:r>
        <w:rPr>
          <w:b/>
          <w:bCs/>
          <w:lang w:val="en"/>
        </w:rPr>
        <w:t>5. Tự đánh giá</w:t>
      </w:r>
    </w:p>
    <w:tbl>
      <w:tblPr>
        <w:tblW w:w="9488" w:type="dxa"/>
        <w:tblInd w:w="5" w:type="dxa"/>
        <w:tblLayout w:type="fixed"/>
        <w:tblCellMar>
          <w:left w:w="0" w:type="dxa"/>
          <w:right w:w="0" w:type="dxa"/>
        </w:tblCellMar>
        <w:tblLook w:val="04A0" w:firstRow="1" w:lastRow="0" w:firstColumn="1" w:lastColumn="0" w:noHBand="0" w:noVBand="1"/>
      </w:tblPr>
      <w:tblGrid>
        <w:gridCol w:w="1136"/>
        <w:gridCol w:w="2229"/>
        <w:gridCol w:w="1230"/>
        <w:gridCol w:w="2135"/>
        <w:gridCol w:w="1230"/>
        <w:gridCol w:w="1528"/>
      </w:tblGrid>
      <w:tr w:rsidR="00112153" w:rsidRPr="00E763D3" w14:paraId="664BFB81" w14:textId="77777777" w:rsidTr="007520D8">
        <w:trPr>
          <w:trHeight w:val="257"/>
        </w:trPr>
        <w:tc>
          <w:tcPr>
            <w:tcW w:w="3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ABDE12" w14:textId="77777777" w:rsidR="00112153" w:rsidRPr="00E763D3" w:rsidRDefault="00112153" w:rsidP="00760509">
            <w:pPr>
              <w:autoSpaceDE w:val="0"/>
              <w:autoSpaceDN w:val="0"/>
              <w:adjustRightInd w:val="0"/>
              <w:spacing w:line="312" w:lineRule="auto"/>
              <w:jc w:val="center"/>
              <w:rPr>
                <w:b/>
                <w:lang w:val="en"/>
              </w:rPr>
            </w:pPr>
            <w:r w:rsidRPr="00E763D3">
              <w:rPr>
                <w:b/>
                <w:lang w:val="en"/>
              </w:rPr>
              <w:t>Mức 1</w:t>
            </w:r>
          </w:p>
        </w:tc>
        <w:tc>
          <w:tcPr>
            <w:tcW w:w="3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733838" w14:textId="77777777" w:rsidR="00112153" w:rsidRPr="00E763D3" w:rsidRDefault="00112153" w:rsidP="00760509">
            <w:pPr>
              <w:autoSpaceDE w:val="0"/>
              <w:autoSpaceDN w:val="0"/>
              <w:adjustRightInd w:val="0"/>
              <w:spacing w:line="312" w:lineRule="auto"/>
              <w:jc w:val="center"/>
              <w:rPr>
                <w:b/>
                <w:lang w:val="en"/>
              </w:rPr>
            </w:pPr>
            <w:r w:rsidRPr="00E763D3">
              <w:rPr>
                <w:b/>
                <w:lang w:val="en"/>
              </w:rPr>
              <w:t>Mức 2</w:t>
            </w: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40BAD2" w14:textId="77777777" w:rsidR="00112153" w:rsidRPr="00E763D3" w:rsidRDefault="00112153" w:rsidP="00760509">
            <w:pPr>
              <w:autoSpaceDE w:val="0"/>
              <w:autoSpaceDN w:val="0"/>
              <w:adjustRightInd w:val="0"/>
              <w:spacing w:line="312" w:lineRule="auto"/>
              <w:jc w:val="center"/>
              <w:rPr>
                <w:b/>
                <w:lang w:val="en"/>
              </w:rPr>
            </w:pPr>
            <w:r w:rsidRPr="00E763D3">
              <w:rPr>
                <w:b/>
                <w:lang w:val="en"/>
              </w:rPr>
              <w:t>Mức 3</w:t>
            </w:r>
          </w:p>
        </w:tc>
      </w:tr>
      <w:tr w:rsidR="00112153" w14:paraId="72B617DC" w14:textId="77777777" w:rsidTr="007520D8">
        <w:trPr>
          <w:trHeight w:val="1"/>
        </w:trPr>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C6F64" w14:textId="77777777" w:rsidR="00112153" w:rsidRDefault="00112153" w:rsidP="00760509">
            <w:pPr>
              <w:autoSpaceDE w:val="0"/>
              <w:autoSpaceDN w:val="0"/>
              <w:adjustRightInd w:val="0"/>
              <w:spacing w:line="312" w:lineRule="auto"/>
              <w:jc w:val="center"/>
              <w:rPr>
                <w:lang w:val="en"/>
              </w:rPr>
            </w:pPr>
            <w:r>
              <w:rPr>
                <w:lang w:val="en"/>
              </w:rPr>
              <w:t>Chỉ báo</w:t>
            </w:r>
          </w:p>
        </w:tc>
        <w:tc>
          <w:tcPr>
            <w:tcW w:w="22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49F58A" w14:textId="77777777" w:rsidR="00112153" w:rsidRDefault="00112153" w:rsidP="00760509">
            <w:pPr>
              <w:autoSpaceDE w:val="0"/>
              <w:autoSpaceDN w:val="0"/>
              <w:adjustRightInd w:val="0"/>
              <w:spacing w:line="312" w:lineRule="auto"/>
              <w:ind w:right="-288"/>
              <w:jc w:val="center"/>
              <w:rPr>
                <w:lang w:val="en"/>
              </w:rPr>
            </w:pPr>
            <w:r>
              <w:rPr>
                <w:lang w:val="en"/>
              </w:rPr>
              <w:t>Đạt/Không đạt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DA166" w14:textId="77777777" w:rsidR="00112153" w:rsidRDefault="00112153" w:rsidP="00760509">
            <w:pPr>
              <w:autoSpaceDE w:val="0"/>
              <w:autoSpaceDN w:val="0"/>
              <w:adjustRightInd w:val="0"/>
              <w:spacing w:line="312" w:lineRule="auto"/>
              <w:jc w:val="center"/>
              <w:rPr>
                <w:lang w:val="en"/>
              </w:rPr>
            </w:pPr>
            <w:r>
              <w:rPr>
                <w:lang w:val="en"/>
              </w:rPr>
              <w:t>Chỉ báo</w:t>
            </w:r>
          </w:p>
          <w:p w14:paraId="7105A00A" w14:textId="77777777" w:rsidR="00112153" w:rsidRDefault="00112153" w:rsidP="00760509">
            <w:pPr>
              <w:autoSpaceDE w:val="0"/>
              <w:autoSpaceDN w:val="0"/>
              <w:adjustRightInd w:val="0"/>
              <w:spacing w:line="312" w:lineRule="auto"/>
              <w:jc w:val="center"/>
              <w:rPr>
                <w:lang w:val="en"/>
              </w:rPr>
            </w:pPr>
            <w:r>
              <w:rPr>
                <w:i/>
                <w:iCs/>
                <w:lang w:val="en"/>
              </w:rPr>
              <w:t>(Nếu có)</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D9A59A" w14:textId="77777777" w:rsidR="00112153" w:rsidRDefault="00112153" w:rsidP="00760509">
            <w:pPr>
              <w:autoSpaceDE w:val="0"/>
              <w:autoSpaceDN w:val="0"/>
              <w:adjustRightInd w:val="0"/>
              <w:spacing w:line="312" w:lineRule="auto"/>
              <w:jc w:val="center"/>
              <w:rPr>
                <w:lang w:val="en"/>
              </w:rPr>
            </w:pPr>
            <w:r>
              <w:rPr>
                <w:lang w:val="en"/>
              </w:rPr>
              <w:t>Đạt/Không đạt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B2FC74" w14:textId="77777777" w:rsidR="00112153" w:rsidRDefault="00112153" w:rsidP="00760509">
            <w:pPr>
              <w:autoSpaceDE w:val="0"/>
              <w:autoSpaceDN w:val="0"/>
              <w:adjustRightInd w:val="0"/>
              <w:spacing w:line="312" w:lineRule="auto"/>
              <w:jc w:val="center"/>
              <w:rPr>
                <w:lang w:val="en"/>
              </w:rPr>
            </w:pPr>
            <w:r>
              <w:rPr>
                <w:lang w:val="en"/>
              </w:rPr>
              <w:t>Chỉ báo</w:t>
            </w:r>
          </w:p>
          <w:p w14:paraId="7C8BE38D" w14:textId="77777777" w:rsidR="00112153" w:rsidRDefault="00112153" w:rsidP="00760509">
            <w:pPr>
              <w:autoSpaceDE w:val="0"/>
              <w:autoSpaceDN w:val="0"/>
              <w:adjustRightInd w:val="0"/>
              <w:spacing w:line="312" w:lineRule="auto"/>
              <w:jc w:val="center"/>
              <w:rPr>
                <w:lang w:val="en"/>
              </w:rPr>
            </w:pPr>
            <w:r>
              <w:rPr>
                <w:i/>
                <w:iCs/>
                <w:lang w:val="en"/>
              </w:rPr>
              <w:t>(Nếu có)</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58A44" w14:textId="77777777" w:rsidR="00112153" w:rsidRDefault="00112153" w:rsidP="00760509">
            <w:pPr>
              <w:autoSpaceDE w:val="0"/>
              <w:autoSpaceDN w:val="0"/>
              <w:adjustRightInd w:val="0"/>
              <w:spacing w:line="312" w:lineRule="auto"/>
              <w:jc w:val="center"/>
              <w:rPr>
                <w:lang w:val="en"/>
              </w:rPr>
            </w:pPr>
            <w:r>
              <w:rPr>
                <w:lang w:val="en"/>
              </w:rPr>
              <w:t>Đạt/Không đạt</w:t>
            </w:r>
          </w:p>
        </w:tc>
      </w:tr>
      <w:tr w:rsidR="00112153" w14:paraId="2D9F7140" w14:textId="77777777" w:rsidTr="007520D8">
        <w:trPr>
          <w:trHeight w:val="1"/>
        </w:trPr>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BE45DC" w14:textId="77777777" w:rsidR="00112153" w:rsidRDefault="00112153" w:rsidP="00760509">
            <w:pPr>
              <w:autoSpaceDE w:val="0"/>
              <w:autoSpaceDN w:val="0"/>
              <w:adjustRightInd w:val="0"/>
              <w:spacing w:line="312" w:lineRule="auto"/>
              <w:jc w:val="center"/>
              <w:rPr>
                <w:lang w:val="en"/>
              </w:rPr>
            </w:pPr>
            <w:r>
              <w:rPr>
                <w:lang w:val="en"/>
              </w:rPr>
              <w:t>a</w:t>
            </w:r>
          </w:p>
        </w:tc>
        <w:tc>
          <w:tcPr>
            <w:tcW w:w="22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8AFB56" w14:textId="77777777" w:rsidR="00112153" w:rsidRDefault="00112153" w:rsidP="00760509">
            <w:pPr>
              <w:autoSpaceDE w:val="0"/>
              <w:autoSpaceDN w:val="0"/>
              <w:adjustRightInd w:val="0"/>
              <w:spacing w:line="312" w:lineRule="auto"/>
              <w:jc w:val="center"/>
              <w:rPr>
                <w:lang w:val="en"/>
              </w:rPr>
            </w:pPr>
            <w:r>
              <w:rPr>
                <w:lang w:val="en"/>
              </w:rPr>
              <w:t>Đạt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D8FA19" w14:textId="77777777" w:rsidR="00112153" w:rsidRDefault="00112153" w:rsidP="00760509">
            <w:pPr>
              <w:autoSpaceDE w:val="0"/>
              <w:autoSpaceDN w:val="0"/>
              <w:adjustRightInd w:val="0"/>
              <w:spacing w:line="312" w:lineRule="auto"/>
              <w:jc w:val="center"/>
              <w:rPr>
                <w:lang w:val="en"/>
              </w:rPr>
            </w:pPr>
            <w:r>
              <w:rPr>
                <w:lang w:val="e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FF3B45" w14:textId="77777777" w:rsidR="00112153" w:rsidRDefault="00112153" w:rsidP="00760509">
            <w:pPr>
              <w:autoSpaceDE w:val="0"/>
              <w:autoSpaceDN w:val="0"/>
              <w:adjustRightInd w:val="0"/>
              <w:spacing w:line="312" w:lineRule="auto"/>
              <w:jc w:val="center"/>
              <w:rPr>
                <w:lang w:val="en"/>
              </w:rPr>
            </w:pPr>
            <w:r>
              <w:rPr>
                <w:lang w:val="en"/>
              </w:rPr>
              <w:t>Đạt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183A8" w14:textId="77777777" w:rsidR="00112153" w:rsidRDefault="00112153" w:rsidP="00760509">
            <w:pPr>
              <w:autoSpaceDE w:val="0"/>
              <w:autoSpaceDN w:val="0"/>
              <w:adjustRightInd w:val="0"/>
              <w:spacing w:line="312" w:lineRule="auto"/>
              <w:jc w:val="center"/>
              <w:rPr>
                <w:lang w:val="en"/>
              </w:rPr>
            </w:pPr>
            <w:r>
              <w:rPr>
                <w:lang w:val="en"/>
              </w:rPr>
              <w:t>*</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74A9B7" w14:textId="77777777" w:rsidR="00112153" w:rsidRDefault="00112153" w:rsidP="00760509">
            <w:pPr>
              <w:autoSpaceDE w:val="0"/>
              <w:autoSpaceDN w:val="0"/>
              <w:adjustRightInd w:val="0"/>
              <w:spacing w:line="312" w:lineRule="auto"/>
              <w:jc w:val="center"/>
              <w:rPr>
                <w:lang w:val="en"/>
              </w:rPr>
            </w:pPr>
            <w:r>
              <w:rPr>
                <w:lang w:val="en"/>
              </w:rPr>
              <w:t>Đạt</w:t>
            </w:r>
          </w:p>
        </w:tc>
      </w:tr>
      <w:tr w:rsidR="00112153" w14:paraId="6C7309E0" w14:textId="77777777" w:rsidTr="007520D8">
        <w:trPr>
          <w:trHeight w:val="1"/>
        </w:trPr>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C87EB0" w14:textId="77777777" w:rsidR="00112153" w:rsidRDefault="00112153" w:rsidP="00760509">
            <w:pPr>
              <w:autoSpaceDE w:val="0"/>
              <w:autoSpaceDN w:val="0"/>
              <w:adjustRightInd w:val="0"/>
              <w:spacing w:line="312" w:lineRule="auto"/>
              <w:jc w:val="center"/>
              <w:rPr>
                <w:lang w:val="en"/>
              </w:rPr>
            </w:pPr>
            <w:r>
              <w:rPr>
                <w:lang w:val="en"/>
              </w:rPr>
              <w:t>b</w:t>
            </w:r>
          </w:p>
        </w:tc>
        <w:tc>
          <w:tcPr>
            <w:tcW w:w="22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B108FF" w14:textId="77777777" w:rsidR="00112153" w:rsidRDefault="00112153" w:rsidP="00760509">
            <w:pPr>
              <w:autoSpaceDE w:val="0"/>
              <w:autoSpaceDN w:val="0"/>
              <w:adjustRightInd w:val="0"/>
              <w:spacing w:line="312" w:lineRule="auto"/>
              <w:jc w:val="center"/>
              <w:rPr>
                <w:lang w:val="en"/>
              </w:rPr>
            </w:pPr>
            <w:r>
              <w:rPr>
                <w:lang w:val="en"/>
              </w:rPr>
              <w:t>Đạt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B2D710" w14:textId="77777777" w:rsidR="00112153" w:rsidRDefault="00112153" w:rsidP="00760509">
            <w:pPr>
              <w:autoSpaceDE w:val="0"/>
              <w:autoSpaceDN w:val="0"/>
              <w:adjustRightInd w:val="0"/>
              <w:spacing w:line="312" w:lineRule="auto"/>
              <w:jc w:val="center"/>
              <w:rPr>
                <w:lang w:val="en"/>
              </w:rPr>
            </w:pPr>
            <w:r>
              <w:rPr>
                <w:lang w:val="e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12BAC" w14:textId="77777777" w:rsidR="00112153" w:rsidRDefault="00112153" w:rsidP="00760509">
            <w:pPr>
              <w:autoSpaceDE w:val="0"/>
              <w:autoSpaceDN w:val="0"/>
              <w:adjustRightInd w:val="0"/>
              <w:spacing w:line="312" w:lineRule="auto"/>
              <w:jc w:val="center"/>
              <w:rPr>
                <w:lang w:val="en"/>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253B6D" w14:textId="77777777" w:rsidR="00112153" w:rsidRDefault="00112153" w:rsidP="00760509">
            <w:pPr>
              <w:autoSpaceDE w:val="0"/>
              <w:autoSpaceDN w:val="0"/>
              <w:adjustRightInd w:val="0"/>
              <w:spacing w:line="312" w:lineRule="auto"/>
              <w:jc w:val="center"/>
              <w:rPr>
                <w:lang w:val="en"/>
              </w:rPr>
            </w:pPr>
            <w:r>
              <w:rPr>
                <w:lang w:val="en"/>
              </w:rPr>
              <w:t>-</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5AB8D" w14:textId="77777777" w:rsidR="00112153" w:rsidRDefault="00112153" w:rsidP="00760509">
            <w:pPr>
              <w:autoSpaceDE w:val="0"/>
              <w:autoSpaceDN w:val="0"/>
              <w:adjustRightInd w:val="0"/>
              <w:spacing w:line="312" w:lineRule="auto"/>
              <w:jc w:val="center"/>
              <w:rPr>
                <w:lang w:val="en"/>
              </w:rPr>
            </w:pPr>
          </w:p>
        </w:tc>
      </w:tr>
      <w:tr w:rsidR="00112153" w14:paraId="17FEDF25" w14:textId="77777777" w:rsidTr="007520D8">
        <w:trPr>
          <w:trHeight w:val="1"/>
        </w:trPr>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4EC56C" w14:textId="77777777" w:rsidR="00112153" w:rsidRDefault="00112153" w:rsidP="00760509">
            <w:pPr>
              <w:autoSpaceDE w:val="0"/>
              <w:autoSpaceDN w:val="0"/>
              <w:adjustRightInd w:val="0"/>
              <w:spacing w:line="312" w:lineRule="auto"/>
              <w:jc w:val="center"/>
              <w:rPr>
                <w:lang w:val="en"/>
              </w:rPr>
            </w:pPr>
            <w:r>
              <w:rPr>
                <w:lang w:val="en"/>
              </w:rPr>
              <w:t>c</w:t>
            </w:r>
          </w:p>
        </w:tc>
        <w:tc>
          <w:tcPr>
            <w:tcW w:w="22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F87B34" w14:textId="77777777" w:rsidR="00112153" w:rsidRDefault="00112153" w:rsidP="00760509">
            <w:pPr>
              <w:autoSpaceDE w:val="0"/>
              <w:autoSpaceDN w:val="0"/>
              <w:adjustRightInd w:val="0"/>
              <w:spacing w:line="312" w:lineRule="auto"/>
              <w:jc w:val="center"/>
              <w:rPr>
                <w:lang w:val="en"/>
              </w:rPr>
            </w:pPr>
            <w:r>
              <w:rPr>
                <w:lang w:val="en"/>
              </w:rPr>
              <w:t>Đạt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B51DB" w14:textId="77777777" w:rsidR="00112153" w:rsidRDefault="00112153" w:rsidP="00760509">
            <w:pPr>
              <w:autoSpaceDE w:val="0"/>
              <w:autoSpaceDN w:val="0"/>
              <w:adjustRightInd w:val="0"/>
              <w:spacing w:line="312" w:lineRule="auto"/>
              <w:jc w:val="center"/>
              <w:rPr>
                <w:lang w:val="en"/>
              </w:rPr>
            </w:pPr>
            <w:r>
              <w:rPr>
                <w:lang w:val="e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021D8" w14:textId="77777777" w:rsidR="00112153" w:rsidRDefault="00112153" w:rsidP="00760509">
            <w:pPr>
              <w:autoSpaceDE w:val="0"/>
              <w:autoSpaceDN w:val="0"/>
              <w:adjustRightInd w:val="0"/>
              <w:spacing w:line="312" w:lineRule="auto"/>
              <w:jc w:val="center"/>
              <w:rPr>
                <w:lang w:val="en"/>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0270" w14:textId="77777777" w:rsidR="00112153" w:rsidRDefault="00112153" w:rsidP="00760509">
            <w:pPr>
              <w:autoSpaceDE w:val="0"/>
              <w:autoSpaceDN w:val="0"/>
              <w:adjustRightInd w:val="0"/>
              <w:spacing w:line="312" w:lineRule="auto"/>
              <w:jc w:val="center"/>
              <w:rPr>
                <w:lang w:val="en"/>
              </w:rPr>
            </w:pPr>
            <w:r>
              <w:rPr>
                <w:lang w:val="en"/>
              </w:rPr>
              <w:t>-</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D212F" w14:textId="77777777" w:rsidR="00112153" w:rsidRDefault="00112153" w:rsidP="00760509">
            <w:pPr>
              <w:autoSpaceDE w:val="0"/>
              <w:autoSpaceDN w:val="0"/>
              <w:adjustRightInd w:val="0"/>
              <w:spacing w:line="312" w:lineRule="auto"/>
              <w:jc w:val="center"/>
              <w:rPr>
                <w:lang w:val="en"/>
              </w:rPr>
            </w:pPr>
          </w:p>
        </w:tc>
      </w:tr>
      <w:tr w:rsidR="00112153" w14:paraId="65D4F255" w14:textId="77777777" w:rsidTr="007520D8">
        <w:trPr>
          <w:trHeight w:val="266"/>
        </w:trPr>
        <w:tc>
          <w:tcPr>
            <w:tcW w:w="3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35B78" w14:textId="77777777" w:rsidR="00112153" w:rsidRDefault="00112153" w:rsidP="00760509">
            <w:pPr>
              <w:autoSpaceDE w:val="0"/>
              <w:autoSpaceDN w:val="0"/>
              <w:adjustRightInd w:val="0"/>
              <w:spacing w:line="312" w:lineRule="auto"/>
              <w:jc w:val="center"/>
              <w:rPr>
                <w:lang w:val="en"/>
              </w:rPr>
            </w:pPr>
            <w:r>
              <w:rPr>
                <w:lang w:val="en"/>
              </w:rPr>
              <w:t>Đạt</w:t>
            </w:r>
          </w:p>
        </w:tc>
        <w:tc>
          <w:tcPr>
            <w:tcW w:w="3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98D9F2" w14:textId="77777777" w:rsidR="00112153" w:rsidRDefault="00112153" w:rsidP="00760509">
            <w:pPr>
              <w:autoSpaceDE w:val="0"/>
              <w:autoSpaceDN w:val="0"/>
              <w:adjustRightInd w:val="0"/>
              <w:spacing w:line="312" w:lineRule="auto"/>
              <w:jc w:val="center"/>
              <w:rPr>
                <w:lang w:val="en"/>
              </w:rPr>
            </w:pPr>
            <w:r>
              <w:rPr>
                <w:lang w:val="en"/>
              </w:rPr>
              <w:t>Đạt</w:t>
            </w: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EDDA1A" w14:textId="77777777" w:rsidR="00112153" w:rsidRDefault="00112153" w:rsidP="00760509">
            <w:pPr>
              <w:autoSpaceDE w:val="0"/>
              <w:autoSpaceDN w:val="0"/>
              <w:adjustRightInd w:val="0"/>
              <w:spacing w:line="312" w:lineRule="auto"/>
              <w:jc w:val="center"/>
              <w:rPr>
                <w:lang w:val="en"/>
              </w:rPr>
            </w:pPr>
            <w:r>
              <w:rPr>
                <w:lang w:val="en"/>
              </w:rPr>
              <w:t>Đạt</w:t>
            </w:r>
          </w:p>
        </w:tc>
      </w:tr>
    </w:tbl>
    <w:p w14:paraId="35618D62" w14:textId="77777777" w:rsidR="00112153" w:rsidRDefault="00112153" w:rsidP="00112153">
      <w:pPr>
        <w:spacing w:line="360" w:lineRule="auto"/>
        <w:ind w:firstLine="720"/>
        <w:rPr>
          <w:b/>
          <w:bCs/>
          <w:lang w:val="en"/>
        </w:rPr>
      </w:pPr>
      <w:r>
        <w:rPr>
          <w:b/>
          <w:bCs/>
          <w:lang w:val="en"/>
        </w:rPr>
        <w:t>Kết quả: Đạt Mức 3</w:t>
      </w:r>
    </w:p>
    <w:p w14:paraId="7A79AEA8" w14:textId="77777777" w:rsidR="00112153" w:rsidRDefault="00112153" w:rsidP="00112153">
      <w:pPr>
        <w:autoSpaceDE w:val="0"/>
        <w:autoSpaceDN w:val="0"/>
        <w:adjustRightInd w:val="0"/>
        <w:spacing w:line="360" w:lineRule="auto"/>
        <w:ind w:firstLine="709"/>
        <w:jc w:val="both"/>
        <w:rPr>
          <w:lang w:val="vi-VN"/>
        </w:rPr>
      </w:pPr>
      <w:r w:rsidRPr="00112153">
        <w:rPr>
          <w:b/>
          <w:bCs/>
        </w:rPr>
        <w:t>Tiêu chí 4.2: Công tác tham m</w:t>
      </w:r>
      <w:r>
        <w:rPr>
          <w:b/>
          <w:bCs/>
          <w:lang w:val="vi-VN"/>
        </w:rPr>
        <w:t>ưu cấp ủy đảng, chính quyền và phối hợp với các tổ chức, cá nhân của nhà trường</w:t>
      </w:r>
    </w:p>
    <w:p w14:paraId="292E5CDE" w14:textId="77777777" w:rsidR="00112153" w:rsidRDefault="00DA6441" w:rsidP="00112153">
      <w:pPr>
        <w:autoSpaceDE w:val="0"/>
        <w:autoSpaceDN w:val="0"/>
        <w:adjustRightInd w:val="0"/>
        <w:spacing w:line="360" w:lineRule="auto"/>
        <w:ind w:firstLine="709"/>
        <w:jc w:val="both"/>
        <w:rPr>
          <w:b/>
          <w:lang w:val="vi-VN"/>
        </w:rPr>
      </w:pPr>
      <w:r>
        <w:rPr>
          <w:b/>
          <w:lang w:val="vi-VN"/>
        </w:rPr>
        <w:t>Mức 1</w:t>
      </w:r>
    </w:p>
    <w:p w14:paraId="72AD719C" w14:textId="77777777" w:rsidR="00112153" w:rsidRDefault="00112153" w:rsidP="00112153">
      <w:pPr>
        <w:autoSpaceDE w:val="0"/>
        <w:autoSpaceDN w:val="0"/>
        <w:adjustRightInd w:val="0"/>
        <w:spacing w:line="360" w:lineRule="auto"/>
        <w:ind w:firstLine="709"/>
        <w:jc w:val="both"/>
        <w:rPr>
          <w:b/>
          <w:lang w:val="vi-VN"/>
        </w:rPr>
      </w:pPr>
      <w:r>
        <w:rPr>
          <w:i/>
          <w:lang w:val="vi-VN"/>
        </w:rPr>
        <w:t>a)</w:t>
      </w:r>
      <w:r>
        <w:rPr>
          <w:b/>
          <w:lang w:val="vi-VN"/>
        </w:rPr>
        <w:t xml:space="preserve"> </w:t>
      </w:r>
      <w:r>
        <w:rPr>
          <w:i/>
          <w:lang w:val="vi-VN"/>
        </w:rPr>
        <w:t>Tham mưu cấp ủy đảng, chính quyền để thực hiện kế hoạch giáo dục của nhà trường;</w:t>
      </w:r>
    </w:p>
    <w:p w14:paraId="02EC5A06" w14:textId="77777777" w:rsidR="00112153" w:rsidRDefault="00112153" w:rsidP="00112153">
      <w:pPr>
        <w:autoSpaceDE w:val="0"/>
        <w:autoSpaceDN w:val="0"/>
        <w:adjustRightInd w:val="0"/>
        <w:spacing w:line="360" w:lineRule="auto"/>
        <w:ind w:firstLine="720"/>
        <w:jc w:val="both"/>
        <w:rPr>
          <w:i/>
          <w:lang w:val="vi-VN"/>
        </w:rPr>
      </w:pPr>
      <w:r>
        <w:rPr>
          <w:i/>
          <w:lang w:val="vi-VN"/>
        </w:rPr>
        <w:t>b) Tuyên truyền nâng cao nhận thức và trách nhiệm của cộng đồng về chủ trương, chính sách của Đảng, Nhà nước, ngành Giáo dục; về mục tiêu, nội dung và kế hoạch giáo dục của nhà trường;</w:t>
      </w:r>
    </w:p>
    <w:p w14:paraId="40463E78" w14:textId="77777777" w:rsidR="00112153" w:rsidRDefault="00112153" w:rsidP="00112153">
      <w:pPr>
        <w:autoSpaceDE w:val="0"/>
        <w:autoSpaceDN w:val="0"/>
        <w:adjustRightInd w:val="0"/>
        <w:spacing w:line="360" w:lineRule="auto"/>
        <w:ind w:firstLine="720"/>
        <w:jc w:val="both"/>
        <w:rPr>
          <w:i/>
          <w:lang w:val="vi-VN"/>
        </w:rPr>
      </w:pPr>
      <w:r>
        <w:rPr>
          <w:i/>
          <w:lang w:val="vi-VN"/>
        </w:rPr>
        <w:t>c) Huy động và sử dụng các nguồn lực hợp pháp của các tổ chức, cá nhân đúng quy định.</w:t>
      </w:r>
    </w:p>
    <w:p w14:paraId="61D75477" w14:textId="77777777" w:rsidR="00112153" w:rsidRDefault="00112153" w:rsidP="00112153">
      <w:pPr>
        <w:autoSpaceDE w:val="0"/>
        <w:autoSpaceDN w:val="0"/>
        <w:adjustRightInd w:val="0"/>
        <w:spacing w:line="360" w:lineRule="auto"/>
        <w:jc w:val="both"/>
        <w:rPr>
          <w:b/>
          <w:lang w:val="vi-VN"/>
        </w:rPr>
      </w:pPr>
      <w:r>
        <w:rPr>
          <w:lang w:val="vi-VN"/>
        </w:rPr>
        <w:lastRenderedPageBreak/>
        <w:tab/>
      </w:r>
      <w:r w:rsidR="00DA6441">
        <w:rPr>
          <w:b/>
          <w:lang w:val="vi-VN"/>
        </w:rPr>
        <w:t>Mức 2</w:t>
      </w:r>
    </w:p>
    <w:p w14:paraId="1CD04607" w14:textId="77777777" w:rsidR="00112153" w:rsidRDefault="00112153" w:rsidP="00112153">
      <w:pPr>
        <w:autoSpaceDE w:val="0"/>
        <w:autoSpaceDN w:val="0"/>
        <w:adjustRightInd w:val="0"/>
        <w:spacing w:line="360" w:lineRule="auto"/>
        <w:ind w:firstLine="720"/>
        <w:jc w:val="both"/>
        <w:rPr>
          <w:i/>
          <w:lang w:val="vi-VN"/>
        </w:rPr>
      </w:pPr>
      <w:r>
        <w:rPr>
          <w:i/>
          <w:lang w:val="vi-VN"/>
        </w:rPr>
        <w:t>a) Tham mưu cấp ủy đảng, chính quyền để tạo điều kiện cho nhà trường thực hiện phương hướng, chiến lược xây dựng và phát triển;</w:t>
      </w:r>
    </w:p>
    <w:p w14:paraId="7D1B4A7D" w14:textId="77777777" w:rsidR="00112153" w:rsidRDefault="00112153" w:rsidP="00112153">
      <w:pPr>
        <w:autoSpaceDE w:val="0"/>
        <w:autoSpaceDN w:val="0"/>
        <w:adjustRightInd w:val="0"/>
        <w:spacing w:line="360" w:lineRule="auto"/>
        <w:ind w:firstLine="720"/>
        <w:jc w:val="both"/>
        <w:rPr>
          <w:i/>
          <w:lang w:val="vi-VN"/>
        </w:rPr>
      </w:pPr>
      <w:r>
        <w:rPr>
          <w:i/>
          <w:lang w:val="vi-VN"/>
        </w:rPr>
        <w:t>b) Phối hợp với các tổ chức, đoàn thể, cá nhân để giáo dục truyền thống lịch sử, văn hóa, đạo đức lối sống, pháp luật, nghệ thuật, thể dục thể thao và các</w:t>
      </w:r>
    </w:p>
    <w:p w14:paraId="1B059659" w14:textId="77777777" w:rsidR="00112153" w:rsidRDefault="00112153" w:rsidP="00112153">
      <w:pPr>
        <w:autoSpaceDE w:val="0"/>
        <w:autoSpaceDN w:val="0"/>
        <w:adjustRightInd w:val="0"/>
        <w:spacing w:line="360" w:lineRule="auto"/>
        <w:jc w:val="both"/>
        <w:rPr>
          <w:i/>
          <w:lang w:val="vi-VN"/>
        </w:rPr>
      </w:pPr>
      <w:r>
        <w:rPr>
          <w:i/>
          <w:lang w:val="vi-VN"/>
        </w:rPr>
        <w:t xml:space="preserve"> nội dung giáo dục khác cho học sinh; chăm sóc di tích lịch sử, cách mạng, công trình văn hóa; chăm sóc gia đình thương binh, liệt sĩ, gia đình có công với cách mạng, Bà mẹ Việt Nam anh hùng ở địa phương.</w:t>
      </w:r>
    </w:p>
    <w:p w14:paraId="40658E67" w14:textId="77777777" w:rsidR="00112153" w:rsidRDefault="00112153" w:rsidP="00112153">
      <w:pPr>
        <w:autoSpaceDE w:val="0"/>
        <w:autoSpaceDN w:val="0"/>
        <w:adjustRightInd w:val="0"/>
        <w:spacing w:line="360" w:lineRule="auto"/>
        <w:jc w:val="both"/>
        <w:rPr>
          <w:b/>
          <w:lang w:val="vi-VN"/>
        </w:rPr>
      </w:pPr>
      <w:r>
        <w:rPr>
          <w:lang w:val="vi-VN"/>
        </w:rPr>
        <w:tab/>
      </w:r>
      <w:r w:rsidR="00DA6441">
        <w:rPr>
          <w:b/>
          <w:lang w:val="vi-VN"/>
        </w:rPr>
        <w:t>Mức 3</w:t>
      </w:r>
    </w:p>
    <w:p w14:paraId="1314D67E" w14:textId="77777777" w:rsidR="00112153" w:rsidRDefault="00112153" w:rsidP="00112153">
      <w:pPr>
        <w:autoSpaceDE w:val="0"/>
        <w:autoSpaceDN w:val="0"/>
        <w:adjustRightInd w:val="0"/>
        <w:spacing w:line="360" w:lineRule="auto"/>
        <w:ind w:firstLine="720"/>
        <w:jc w:val="both"/>
        <w:rPr>
          <w:i/>
          <w:lang w:val="vi-VN"/>
        </w:rPr>
      </w:pPr>
      <w:r>
        <w:rPr>
          <w:i/>
          <w:lang w:val="vi-VN"/>
        </w:rPr>
        <w:t>Tham mưu cấp ủy Đảng, chính quyền và phối hợp có hiệu quả với các tổ chức, cá nhân xây dựng nhà trường trở thành trung tâm văn hóa, giáo dục của địa phương.</w:t>
      </w:r>
    </w:p>
    <w:p w14:paraId="217567C8" w14:textId="77777777" w:rsidR="00112153" w:rsidRPr="00227EE3" w:rsidRDefault="00112153" w:rsidP="00112153">
      <w:pPr>
        <w:autoSpaceDE w:val="0"/>
        <w:autoSpaceDN w:val="0"/>
        <w:adjustRightInd w:val="0"/>
        <w:spacing w:line="360" w:lineRule="auto"/>
        <w:ind w:firstLine="720"/>
        <w:jc w:val="both"/>
        <w:rPr>
          <w:lang w:val="vi-VN"/>
        </w:rPr>
      </w:pPr>
      <w:r>
        <w:rPr>
          <w:b/>
          <w:bCs/>
          <w:lang w:val="vi-VN"/>
        </w:rPr>
        <w:t>1. Mô tả hiện trạng</w:t>
      </w:r>
    </w:p>
    <w:p w14:paraId="301B2C7D" w14:textId="77777777" w:rsidR="00112153" w:rsidRDefault="00DA6441" w:rsidP="00112153">
      <w:pPr>
        <w:autoSpaceDE w:val="0"/>
        <w:autoSpaceDN w:val="0"/>
        <w:adjustRightInd w:val="0"/>
        <w:spacing w:line="360" w:lineRule="auto"/>
        <w:ind w:firstLine="720"/>
        <w:jc w:val="both"/>
        <w:rPr>
          <w:b/>
          <w:lang w:val="vi-VN"/>
        </w:rPr>
      </w:pPr>
      <w:r>
        <w:rPr>
          <w:b/>
          <w:lang w:val="vi-VN"/>
        </w:rPr>
        <w:t>Mức 1</w:t>
      </w:r>
    </w:p>
    <w:p w14:paraId="1D86802B" w14:textId="488F35FB" w:rsidR="00FF3293" w:rsidRPr="00FF3293" w:rsidRDefault="00FF3293" w:rsidP="00FF3293">
      <w:pPr>
        <w:spacing w:line="360" w:lineRule="auto"/>
        <w:ind w:firstLine="720"/>
        <w:jc w:val="both"/>
        <w:outlineLvl w:val="0"/>
        <w:rPr>
          <w:color w:val="000000"/>
          <w:lang w:val="vi-VN"/>
        </w:rPr>
      </w:pPr>
      <w:r>
        <w:rPr>
          <w:lang w:val="vi-VN"/>
        </w:rPr>
        <w:t>a)</w:t>
      </w:r>
      <w:r w:rsidRPr="00FF3293">
        <w:rPr>
          <w:color w:val="000000"/>
        </w:rPr>
        <w:t xml:space="preserve"> Đầu mỗi năm học, nhà trường có kế hoạch cụ thể phối hợp với Đảng uỷ, chính quyền và các tổ chức đoàn thể địa phương để tổ chức các hoạt động giáo dục nhằm nâng cao chất lượng giáo dục toàn diện nhà trường; phối hợp với các đoàn thể địa phương về công t</w:t>
      </w:r>
      <w:r w:rsidR="0047191F">
        <w:rPr>
          <w:color w:val="000000"/>
        </w:rPr>
        <w:t>ác tuyển sinh lớp 10</w:t>
      </w:r>
      <w:r w:rsidRPr="00FF3293">
        <w:rPr>
          <w:color w:val="000000"/>
        </w:rPr>
        <w:t xml:space="preserve">, thi tốt nghiệp THPT; phối hợp với các đơn vị có thẩm quyền tổ chức tuyên truyền đến học sinh, </w:t>
      </w:r>
      <w:r w:rsidR="0047191F">
        <w:rPr>
          <w:color w:val="000000"/>
        </w:rPr>
        <w:t>cha mẹ học sinh</w:t>
      </w:r>
      <w:r w:rsidRPr="00FF3293">
        <w:rPr>
          <w:color w:val="000000"/>
        </w:rPr>
        <w:t>, cho HS ký cam kết đảm bảo an ninh trật tự khi tham gia giao thông; không buôn bán, sử dụng, vận chuyển pháo</w:t>
      </w:r>
      <w:r w:rsidR="006C10B0">
        <w:rPr>
          <w:color w:val="000000"/>
        </w:rPr>
        <w:t xml:space="preserve"> nổ</w:t>
      </w:r>
      <w:r w:rsidRPr="00FF3293">
        <w:rPr>
          <w:color w:val="000000"/>
        </w:rPr>
        <w:t>; nhà trường tham gia phối hợp với kh</w:t>
      </w:r>
      <w:r w:rsidR="002F2E51">
        <w:rPr>
          <w:color w:val="000000"/>
        </w:rPr>
        <w:t>ối an ninh cụm gồm các xã và t</w:t>
      </w:r>
      <w:r w:rsidR="00964817">
        <w:rPr>
          <w:color w:val="000000"/>
        </w:rPr>
        <w:t xml:space="preserve">hị trấn trên địa bàn huyện Kim Sơn </w:t>
      </w:r>
      <w:r w:rsidRPr="00FF3293">
        <w:rPr>
          <w:b/>
          <w:color w:val="000000"/>
        </w:rPr>
        <w:t>[H27.1-4.2-01]</w:t>
      </w:r>
      <w:r w:rsidRPr="00FF3293">
        <w:rPr>
          <w:color w:val="000000"/>
        </w:rPr>
        <w:t xml:space="preserve">; </w:t>
      </w:r>
      <w:r w:rsidRPr="00FF3293">
        <w:rPr>
          <w:b/>
          <w:color w:val="000000"/>
        </w:rPr>
        <w:t>[H27.2-4.2-02]</w:t>
      </w:r>
      <w:r w:rsidRPr="00FF3293">
        <w:rPr>
          <w:b/>
          <w:color w:val="000000"/>
          <w:lang w:val="vi-VN"/>
        </w:rPr>
        <w:t>.</w:t>
      </w:r>
    </w:p>
    <w:p w14:paraId="4BEFB368" w14:textId="666F4218" w:rsidR="00112153" w:rsidRDefault="00112153" w:rsidP="00112153">
      <w:pPr>
        <w:autoSpaceDE w:val="0"/>
        <w:autoSpaceDN w:val="0"/>
        <w:adjustRightInd w:val="0"/>
        <w:spacing w:line="360" w:lineRule="auto"/>
        <w:ind w:firstLine="720"/>
        <w:jc w:val="both"/>
        <w:rPr>
          <w:lang w:val="vi-VN"/>
        </w:rPr>
      </w:pPr>
      <w:r>
        <w:rPr>
          <w:lang w:val="vi-VN"/>
        </w:rPr>
        <w:t xml:space="preserve"> b) </w:t>
      </w:r>
      <w:r w:rsidR="00D35948" w:rsidRPr="00D35948">
        <w:rPr>
          <w:color w:val="000000"/>
          <w:lang w:val="vi-VN"/>
        </w:rPr>
        <w:t>Trong các hội nghị, các cuộc họp giao ban tại địa phương, trên đài truyền thanh các xã</w:t>
      </w:r>
      <w:r w:rsidR="002F2E51">
        <w:rPr>
          <w:color w:val="000000"/>
          <w:lang w:val="vi-VN"/>
        </w:rPr>
        <w:t>, t</w:t>
      </w:r>
      <w:r w:rsidR="00203285" w:rsidRPr="00203285">
        <w:rPr>
          <w:color w:val="000000"/>
          <w:lang w:val="vi-VN"/>
        </w:rPr>
        <w:t>hị trấn</w:t>
      </w:r>
      <w:r w:rsidR="00D35948" w:rsidRPr="00D35948">
        <w:rPr>
          <w:color w:val="000000"/>
          <w:lang w:val="vi-VN"/>
        </w:rPr>
        <w:t xml:space="preserve"> trên địa bàn huyện </w:t>
      </w:r>
      <w:r w:rsidR="00203285" w:rsidRPr="00203285">
        <w:rPr>
          <w:color w:val="000000"/>
          <w:lang w:val="vi-VN"/>
        </w:rPr>
        <w:t>Kim Sơn</w:t>
      </w:r>
      <w:r w:rsidR="00D35948" w:rsidRPr="00D35948">
        <w:rPr>
          <w:color w:val="000000"/>
          <w:lang w:val="vi-VN"/>
        </w:rPr>
        <w:t xml:space="preserve">, qua các cuộc họp CMHS, nhà trường đã tuyên truyền về chủ trương của Đảng và chính sách, pháp luật của Nhà nước về đổi mới căn bản, toàn diện giáo dục, điều kiện và lộ trình thực hiện Chương trình giáo dục phổ thông 2018, kế hoạch chiến lược phát triển nhà trường, nội dung và kế hoạch giáo dục, kế hoạch tuyển sinh đầu năm học </w:t>
      </w:r>
      <w:r w:rsidR="00D35948" w:rsidRPr="00D35948">
        <w:rPr>
          <w:b/>
          <w:color w:val="000000"/>
          <w:lang w:val="vi-VN"/>
        </w:rPr>
        <w:t>[H26-4.1-05]; [H1-1.1-06]</w:t>
      </w:r>
      <w:r w:rsidR="00D35948" w:rsidRPr="00D35948">
        <w:rPr>
          <w:color w:val="000000"/>
          <w:lang w:val="vi-VN"/>
        </w:rPr>
        <w:t>.</w:t>
      </w:r>
    </w:p>
    <w:p w14:paraId="45C2890D" w14:textId="77777777" w:rsidR="00203285" w:rsidRPr="00203285" w:rsidRDefault="00112153" w:rsidP="00203285">
      <w:pPr>
        <w:spacing w:line="360" w:lineRule="auto"/>
        <w:ind w:firstLine="720"/>
        <w:jc w:val="both"/>
        <w:outlineLvl w:val="0"/>
        <w:rPr>
          <w:b/>
          <w:color w:val="000000"/>
          <w:lang w:val="vi-VN"/>
        </w:rPr>
      </w:pPr>
      <w:r>
        <w:rPr>
          <w:lang w:val="vi-VN"/>
        </w:rPr>
        <w:t>c)</w:t>
      </w:r>
      <w:r w:rsidR="00203285" w:rsidRPr="00203285">
        <w:rPr>
          <w:lang w:val="vi-VN"/>
        </w:rPr>
        <w:t xml:space="preserve"> </w:t>
      </w:r>
      <w:r w:rsidR="00203285" w:rsidRPr="00203285">
        <w:rPr>
          <w:color w:val="000000"/>
          <w:lang w:val="vi-VN"/>
        </w:rPr>
        <w:t>Nhà trường huy động và sử dụng các nguồn lực hợp pháp của các tổ chức, cá nhân đúng quy định.</w:t>
      </w:r>
      <w:r>
        <w:rPr>
          <w:lang w:val="vi-VN"/>
        </w:rPr>
        <w:t xml:space="preserve"> </w:t>
      </w:r>
      <w:r w:rsidR="00203285" w:rsidRPr="00203285">
        <w:rPr>
          <w:color w:val="000000"/>
          <w:lang w:val="vi-VN"/>
        </w:rPr>
        <w:t>Hằng năm, nhà trường đã xây dựng kế hoạch huy động và sử dụng các nguồn tài trợ tự nguyện của các tổ chức, cá nhân theo đúng quy định</w:t>
      </w:r>
      <w:r w:rsidR="00203285">
        <w:rPr>
          <w:color w:val="000000"/>
          <w:lang w:val="vi-VN"/>
        </w:rPr>
        <w:t>,</w:t>
      </w:r>
      <w:r w:rsidR="00203285" w:rsidRPr="00203285">
        <w:rPr>
          <w:color w:val="000000"/>
          <w:lang w:val="vi-VN"/>
        </w:rPr>
        <w:t xml:space="preserve"> </w:t>
      </w:r>
      <w:r w:rsidR="00203285" w:rsidRPr="00203285">
        <w:rPr>
          <w:color w:val="000000"/>
          <w:lang w:val="vi-VN"/>
        </w:rPr>
        <w:lastRenderedPageBreak/>
        <w:t>nhằm tăng cường các nguồn lực hợp pháp để</w:t>
      </w:r>
      <w:r>
        <w:rPr>
          <w:lang w:val="vi-VN"/>
        </w:rPr>
        <w:t xml:space="preserve"> </w:t>
      </w:r>
      <w:r w:rsidR="00203285" w:rsidRPr="00203285">
        <w:rPr>
          <w:color w:val="000000"/>
          <w:lang w:val="vi-VN"/>
        </w:rPr>
        <w:t>cải tạo, tu bổ CSVC,</w:t>
      </w:r>
      <w:r w:rsidR="00203285">
        <w:rPr>
          <w:color w:val="000000"/>
          <w:lang w:val="vi-VN"/>
        </w:rPr>
        <w:t xml:space="preserve"> </w:t>
      </w:r>
      <w:r w:rsidR="00203285" w:rsidRPr="00203285">
        <w:rPr>
          <w:color w:val="000000"/>
          <w:lang w:val="vi-VN"/>
        </w:rPr>
        <w:t>các trang thiết bị phục vụ dạy và</w:t>
      </w:r>
      <w:r w:rsidR="00203285">
        <w:rPr>
          <w:color w:val="000000"/>
          <w:lang w:val="vi-VN"/>
        </w:rPr>
        <w:t xml:space="preserve"> học, bổ sung thêm tài liệu </w:t>
      </w:r>
      <w:r>
        <w:rPr>
          <w:lang w:val="vi-VN"/>
        </w:rPr>
        <w:t xml:space="preserve">và </w:t>
      </w:r>
      <w:r w:rsidR="00203285" w:rsidRPr="00203285">
        <w:rPr>
          <w:color w:val="000000"/>
          <w:lang w:val="vi-VN"/>
        </w:rPr>
        <w:t xml:space="preserve">khuyến khích, khen thưởng các HS có thành tích trong học tập và rèn luyện; động viên, hỗ trợ HS có hoàn cảnh khó khăn yên tâm đến trường </w:t>
      </w:r>
      <w:r w:rsidR="00203285" w:rsidRPr="00203285">
        <w:rPr>
          <w:b/>
          <w:color w:val="000000"/>
          <w:lang w:val="vi-VN"/>
        </w:rPr>
        <w:t>[H28-4.2-03]; [H28-2.4-04].</w:t>
      </w:r>
    </w:p>
    <w:p w14:paraId="5310A39E" w14:textId="77777777" w:rsidR="00112153" w:rsidRDefault="00DA6441" w:rsidP="00112153">
      <w:pPr>
        <w:autoSpaceDE w:val="0"/>
        <w:autoSpaceDN w:val="0"/>
        <w:adjustRightInd w:val="0"/>
        <w:spacing w:line="360" w:lineRule="auto"/>
        <w:ind w:firstLine="720"/>
        <w:jc w:val="both"/>
        <w:rPr>
          <w:b/>
          <w:lang w:val="vi-VN"/>
        </w:rPr>
      </w:pPr>
      <w:r>
        <w:rPr>
          <w:b/>
          <w:lang w:val="vi-VN"/>
        </w:rPr>
        <w:t>Mức 2</w:t>
      </w:r>
    </w:p>
    <w:p w14:paraId="4061D3D1" w14:textId="77777777" w:rsidR="00203285" w:rsidRPr="00203285" w:rsidRDefault="00203285" w:rsidP="00203285">
      <w:pPr>
        <w:spacing w:line="360" w:lineRule="auto"/>
        <w:ind w:firstLine="720"/>
        <w:jc w:val="both"/>
        <w:outlineLvl w:val="0"/>
        <w:rPr>
          <w:color w:val="000000"/>
          <w:lang w:val="vi-VN"/>
        </w:rPr>
      </w:pPr>
      <w:r w:rsidRPr="00203285">
        <w:rPr>
          <w:color w:val="000000"/>
          <w:lang w:val="vi-VN"/>
        </w:rPr>
        <w:t xml:space="preserve">a) Hằng năm, nhà trường đã làm tốt công tác tham mưu với cấp ủy đảng, chính quyền địa phương, các cấp quản lý giáo dục tạo điều kiện thuận lợi, giúp nhà trường từng bước thực hiện hoàn thành kế hoạch chiến lược phát triển trong các giai đoạn; đề xuất các giải pháp tích cực nhằm thực hiện có hiệu quả, đúng lộ trình các mục tiêu trong kế hoạch chiến lược phát triển nhà trường về CSVC và phát triển đội ngũ CB, GV, NV </w:t>
      </w:r>
      <w:r w:rsidRPr="00203285">
        <w:rPr>
          <w:b/>
          <w:color w:val="000000"/>
          <w:lang w:val="vi-VN"/>
        </w:rPr>
        <w:t>[H28-4.2-05].</w:t>
      </w:r>
    </w:p>
    <w:p w14:paraId="0407D697" w14:textId="0237C6C1" w:rsidR="0021142E" w:rsidRPr="0021142E" w:rsidRDefault="00112153" w:rsidP="0021142E">
      <w:pPr>
        <w:autoSpaceDE w:val="0"/>
        <w:autoSpaceDN w:val="0"/>
        <w:adjustRightInd w:val="0"/>
        <w:spacing w:line="360" w:lineRule="auto"/>
        <w:ind w:firstLine="720"/>
        <w:jc w:val="both"/>
        <w:rPr>
          <w:bCs/>
          <w:color w:val="000000"/>
          <w:lang w:val="vi-VN"/>
        </w:rPr>
      </w:pPr>
      <w:r>
        <w:rPr>
          <w:lang w:val="vi-VN"/>
        </w:rPr>
        <w:t xml:space="preserve">b) </w:t>
      </w:r>
      <w:r w:rsidR="0021142E" w:rsidRPr="0021142E">
        <w:rPr>
          <w:color w:val="000000"/>
          <w:lang w:val="vi-VN"/>
        </w:rPr>
        <w:t>Nhà trường phối hợp với các tổ chức đoàn thể, cá nhân giáo dục truyền thống lịch sử văn hóa địa phương, đạo đức lối sống, pháp luật, nghệ thuật, thể dục thể thao, các</w:t>
      </w:r>
      <w:r w:rsidR="00642110">
        <w:rPr>
          <w:color w:val="000000"/>
          <w:lang w:val="vi-VN"/>
        </w:rPr>
        <w:t xml:space="preserve"> lễ hội và sự kiện địa phương: P</w:t>
      </w:r>
      <w:r w:rsidR="0021142E" w:rsidRPr="0021142E">
        <w:rPr>
          <w:color w:val="000000"/>
          <w:lang w:val="vi-VN"/>
        </w:rPr>
        <w:t>hối hợp với Huyện đoàn Kim Sơn tổ chức cho HS tham gia các buổi lao động vệ sinh môi trường</w:t>
      </w:r>
      <w:r w:rsidR="00A36FB2">
        <w:rPr>
          <w:color w:val="000000"/>
          <w:lang w:val="en-US"/>
        </w:rPr>
        <w:t xml:space="preserve"> ở Cồn Nổi</w:t>
      </w:r>
      <w:r w:rsidR="0021142E" w:rsidRPr="0021142E">
        <w:rPr>
          <w:color w:val="000000"/>
          <w:lang w:val="vi-VN"/>
        </w:rPr>
        <w:t xml:space="preserve">, chăm sóc nghĩa trang liệt sĩ </w:t>
      </w:r>
      <w:r w:rsidR="00A36FB2">
        <w:rPr>
          <w:color w:val="000000"/>
          <w:lang w:val="en-US"/>
        </w:rPr>
        <w:t>thị trấn Bình Minh</w:t>
      </w:r>
      <w:r w:rsidR="00E35F25">
        <w:rPr>
          <w:bCs/>
          <w:color w:val="000000"/>
          <w:lang w:val="vi-VN"/>
        </w:rPr>
        <w:t>;</w:t>
      </w:r>
      <w:r w:rsidR="00E35F25" w:rsidRPr="00E35F25">
        <w:rPr>
          <w:bCs/>
          <w:color w:val="000000"/>
          <w:lang w:val="vi-VN"/>
        </w:rPr>
        <w:t xml:space="preserve"> </w:t>
      </w:r>
      <w:r w:rsidR="0021142E" w:rsidRPr="0021142E">
        <w:rPr>
          <w:bCs/>
          <w:color w:val="000000"/>
          <w:lang w:val="vi-VN"/>
        </w:rPr>
        <w:t>nhà trường</w:t>
      </w:r>
      <w:r w:rsidR="00E35F25" w:rsidRPr="00E35F25">
        <w:rPr>
          <w:bCs/>
          <w:color w:val="000000"/>
          <w:lang w:val="vi-VN"/>
        </w:rPr>
        <w:t xml:space="preserve"> tổ chức</w:t>
      </w:r>
      <w:r w:rsidR="0021142E" w:rsidRPr="0021142E">
        <w:rPr>
          <w:bCs/>
          <w:color w:val="000000"/>
          <w:lang w:val="vi-VN"/>
        </w:rPr>
        <w:t xml:space="preserve"> thăm hỏi và tặng quà</w:t>
      </w:r>
      <w:r w:rsidR="00EC69DB" w:rsidRPr="00EC69DB">
        <w:rPr>
          <w:bCs/>
          <w:color w:val="000000"/>
          <w:lang w:val="vi-VN"/>
        </w:rPr>
        <w:t xml:space="preserve"> </w:t>
      </w:r>
      <w:r w:rsidR="0021142E" w:rsidRPr="0021142E">
        <w:rPr>
          <w:bCs/>
          <w:color w:val="000000"/>
          <w:lang w:val="vi-VN"/>
        </w:rPr>
        <w:t xml:space="preserve">gia đình quân nhân CB, GV, NV </w:t>
      </w:r>
      <w:r w:rsidR="00E35F25" w:rsidRPr="00E35F25">
        <w:rPr>
          <w:bCs/>
          <w:color w:val="000000"/>
          <w:lang w:val="vi-VN"/>
        </w:rPr>
        <w:t xml:space="preserve">vào ngày </w:t>
      </w:r>
      <w:r w:rsidR="00E35F25" w:rsidRPr="0021142E">
        <w:rPr>
          <w:bCs/>
          <w:color w:val="000000"/>
          <w:lang w:val="vi-VN"/>
        </w:rPr>
        <w:t>22 tháng 12 hàng năm</w:t>
      </w:r>
      <w:r w:rsidR="0021142E" w:rsidRPr="0021142E">
        <w:rPr>
          <w:bCs/>
          <w:color w:val="000000"/>
          <w:lang w:val="vi-VN"/>
        </w:rPr>
        <w:t xml:space="preserve">. Với những HS là con em gia đình chính sách, nhà trường đảm bảo đầy đủ quyền lợi của các em khi theo học tại trường </w:t>
      </w:r>
      <w:r w:rsidR="0021142E" w:rsidRPr="0021142E">
        <w:rPr>
          <w:b/>
          <w:color w:val="000000"/>
          <w:lang w:val="vi-VN"/>
        </w:rPr>
        <w:t>[H28-4.2-04]; [H28-4.2-06].</w:t>
      </w:r>
    </w:p>
    <w:p w14:paraId="3BC01448" w14:textId="77777777" w:rsidR="00112153" w:rsidRPr="00203285" w:rsidRDefault="0021142E" w:rsidP="00112153">
      <w:pPr>
        <w:autoSpaceDE w:val="0"/>
        <w:autoSpaceDN w:val="0"/>
        <w:adjustRightInd w:val="0"/>
        <w:spacing w:line="360" w:lineRule="auto"/>
        <w:ind w:firstLine="720"/>
        <w:jc w:val="both"/>
        <w:rPr>
          <w:b/>
          <w:bCs/>
          <w:lang w:val="vi-VN"/>
        </w:rPr>
      </w:pPr>
      <w:r w:rsidRPr="0021142E">
        <w:rPr>
          <w:lang w:val="vi-VN"/>
        </w:rPr>
        <w:t>Nhà trường p</w:t>
      </w:r>
      <w:r w:rsidR="00203285" w:rsidRPr="00203285">
        <w:rPr>
          <w:lang w:val="vi-VN"/>
        </w:rPr>
        <w:t>hối hợp với</w:t>
      </w:r>
      <w:r w:rsidR="00112153">
        <w:rPr>
          <w:lang w:val="vi-VN"/>
        </w:rPr>
        <w:t xml:space="preserve"> công an </w:t>
      </w:r>
      <w:r w:rsidR="00112153" w:rsidRPr="00227EE3">
        <w:rPr>
          <w:lang w:val="vi-VN"/>
        </w:rPr>
        <w:t>huyện Kim Sơn</w:t>
      </w:r>
      <w:r w:rsidR="00112153">
        <w:rPr>
          <w:lang w:val="vi-VN"/>
        </w:rPr>
        <w:t xml:space="preserve"> </w:t>
      </w:r>
      <w:r w:rsidRPr="0021142E">
        <w:rPr>
          <w:color w:val="000000"/>
          <w:lang w:val="vi-VN"/>
        </w:rPr>
        <w:t>tổ chức các buổi tuyên truyền về pháp luật, an toàn giao thông, ma túy, HIV/AIDS, phòng ngừa bạo lực học đường</w:t>
      </w:r>
      <w:r w:rsidR="00203285">
        <w:rPr>
          <w:lang w:val="vi-VN"/>
        </w:rPr>
        <w:t xml:space="preserve">; </w:t>
      </w:r>
      <w:r w:rsidR="00112153">
        <w:rPr>
          <w:lang w:val="vi-VN"/>
        </w:rPr>
        <w:t>tổ chức cho HS ký cam kết kh</w:t>
      </w:r>
      <w:r>
        <w:rPr>
          <w:lang w:val="vi-VN"/>
        </w:rPr>
        <w:t xml:space="preserve">ông vi phạm các quy định về </w:t>
      </w:r>
      <w:r w:rsidR="00112153">
        <w:rPr>
          <w:lang w:val="vi-VN"/>
        </w:rPr>
        <w:t xml:space="preserve">tệ nạn </w:t>
      </w:r>
      <w:r>
        <w:rPr>
          <w:lang w:val="vi-VN"/>
        </w:rPr>
        <w:t xml:space="preserve">xã hội, không vi phạm luật ATGT </w:t>
      </w:r>
      <w:r w:rsidR="00203285" w:rsidRPr="00203285">
        <w:rPr>
          <w:b/>
          <w:color w:val="000000"/>
          <w:lang w:val="vi-VN"/>
        </w:rPr>
        <w:t>[H16-1.10-06];</w:t>
      </w:r>
      <w:r w:rsidR="00203285" w:rsidRPr="00203285">
        <w:rPr>
          <w:color w:val="000000"/>
          <w:lang w:val="vi-VN"/>
        </w:rPr>
        <w:t xml:space="preserve"> </w:t>
      </w:r>
      <w:r w:rsidR="00203285" w:rsidRPr="00203285">
        <w:rPr>
          <w:b/>
          <w:color w:val="000000"/>
          <w:lang w:val="vi-VN"/>
        </w:rPr>
        <w:t>[H16-1.10-08].</w:t>
      </w:r>
    </w:p>
    <w:p w14:paraId="52D6D530" w14:textId="77777777" w:rsidR="00112153" w:rsidRDefault="00AC0646" w:rsidP="00112153">
      <w:pPr>
        <w:autoSpaceDE w:val="0"/>
        <w:autoSpaceDN w:val="0"/>
        <w:adjustRightInd w:val="0"/>
        <w:spacing w:line="360" w:lineRule="auto"/>
        <w:ind w:firstLine="720"/>
        <w:jc w:val="both"/>
        <w:rPr>
          <w:b/>
          <w:lang w:val="vi-VN"/>
        </w:rPr>
      </w:pPr>
      <w:r>
        <w:rPr>
          <w:b/>
          <w:lang w:val="vi-VN"/>
        </w:rPr>
        <w:t>Mức 3</w:t>
      </w:r>
    </w:p>
    <w:p w14:paraId="16BD73C6" w14:textId="77777777" w:rsidR="00642110" w:rsidRDefault="00642110" w:rsidP="00112153">
      <w:pPr>
        <w:autoSpaceDE w:val="0"/>
        <w:autoSpaceDN w:val="0"/>
        <w:adjustRightInd w:val="0"/>
        <w:spacing w:line="360" w:lineRule="auto"/>
        <w:ind w:firstLine="720"/>
        <w:jc w:val="both"/>
        <w:rPr>
          <w:b/>
          <w:sz w:val="26"/>
          <w:szCs w:val="26"/>
          <w:lang w:val="vi-VN"/>
        </w:rPr>
      </w:pPr>
      <w:r w:rsidRPr="00642110">
        <w:rPr>
          <w:color w:val="000000"/>
          <w:lang w:val="vi-VN"/>
        </w:rPr>
        <w:t xml:space="preserve">Nhà trường đã làm tốt công tác tham mưu với cấp ủy đảng, chính quyền địa phương, các doanh nghiệp trên địa bàn huyện Kim Sơn nhằm huy động các nguồn lực, tạo điều kiện thuận lợi cho nhà trường tổ chức các hoạt động giáo dục, thực hiện tốt các nhiệm vụ được giao. Khuôn viên, cảnh quan nhà trường ngày càng khang trang, sạch đẹp và hiện đại </w:t>
      </w:r>
      <w:r w:rsidRPr="0047506A">
        <w:rPr>
          <w:b/>
          <w:sz w:val="26"/>
          <w:szCs w:val="26"/>
          <w:lang w:val="vi-VN"/>
        </w:rPr>
        <w:t>[H28-4.2-05]</w:t>
      </w:r>
      <w:r>
        <w:rPr>
          <w:b/>
          <w:sz w:val="26"/>
          <w:szCs w:val="26"/>
          <w:lang w:val="vi-VN"/>
        </w:rPr>
        <w:t xml:space="preserve">. </w:t>
      </w:r>
    </w:p>
    <w:p w14:paraId="7D0F2487" w14:textId="22EEE355" w:rsidR="00112153" w:rsidRDefault="00642110" w:rsidP="0021569E">
      <w:pPr>
        <w:autoSpaceDE w:val="0"/>
        <w:autoSpaceDN w:val="0"/>
        <w:adjustRightInd w:val="0"/>
        <w:spacing w:line="360" w:lineRule="auto"/>
        <w:ind w:firstLine="720"/>
        <w:jc w:val="both"/>
        <w:rPr>
          <w:lang w:val="vi-VN"/>
        </w:rPr>
      </w:pPr>
      <w:r w:rsidRPr="00642110">
        <w:rPr>
          <w:color w:val="000000"/>
          <w:lang w:val="vi-VN"/>
        </w:rPr>
        <w:lastRenderedPageBreak/>
        <w:t>Trong 5 năm học gần đây, phong trào giáo dục tro</w:t>
      </w:r>
      <w:r>
        <w:rPr>
          <w:color w:val="000000"/>
          <w:lang w:val="vi-VN"/>
        </w:rPr>
        <w:t xml:space="preserve">ng nhà trường có nhiều tiến bộ, </w:t>
      </w:r>
      <w:r w:rsidR="00112153">
        <w:rPr>
          <w:lang w:val="vi-VN"/>
        </w:rPr>
        <w:t xml:space="preserve">thành tích của </w:t>
      </w:r>
      <w:r w:rsidRPr="00642110">
        <w:rPr>
          <w:lang w:val="vi-VN"/>
        </w:rPr>
        <w:t>nhà trường</w:t>
      </w:r>
      <w:r w:rsidR="00112153">
        <w:rPr>
          <w:lang w:val="vi-VN"/>
        </w:rPr>
        <w:t xml:space="preserve"> luôn được các cấp</w:t>
      </w:r>
      <w:r w:rsidR="0021569E" w:rsidRPr="0021569E">
        <w:rPr>
          <w:lang w:val="vi-VN"/>
        </w:rPr>
        <w:t>,</w:t>
      </w:r>
      <w:r w:rsidR="00112153">
        <w:rPr>
          <w:lang w:val="vi-VN"/>
        </w:rPr>
        <w:t xml:space="preserve"> các ngành ghi nhận và tặng nhiều phần thưởng cao quý, được tặng nhiều Bằng Khen, Giấy </w:t>
      </w:r>
      <w:r>
        <w:rPr>
          <w:lang w:val="vi-VN"/>
        </w:rPr>
        <w:t xml:space="preserve">khen </w:t>
      </w:r>
      <w:r w:rsidRPr="00642110">
        <w:rPr>
          <w:lang w:val="vi-VN"/>
        </w:rPr>
        <w:t xml:space="preserve">của </w:t>
      </w:r>
      <w:r w:rsidRPr="00B9461D">
        <w:rPr>
          <w:lang w:val="vi-VN"/>
        </w:rPr>
        <w:t>các cấp về những thành tích đã đạt được trong quá trình hoạt động giáo dục</w:t>
      </w:r>
      <w:r w:rsidR="0021569E" w:rsidRPr="0021569E">
        <w:rPr>
          <w:lang w:val="vi-VN"/>
        </w:rPr>
        <w:t xml:space="preserve">. </w:t>
      </w:r>
      <w:r w:rsidR="0021569E">
        <w:rPr>
          <w:lang w:val="vi-VN"/>
        </w:rPr>
        <w:t>Đ</w:t>
      </w:r>
      <w:r w:rsidR="00112153" w:rsidRPr="00227EE3">
        <w:rPr>
          <w:lang w:val="vi-VN"/>
        </w:rPr>
        <w:t>ến nay</w:t>
      </w:r>
      <w:r w:rsidR="0021569E" w:rsidRPr="0021569E">
        <w:rPr>
          <w:lang w:val="vi-VN"/>
        </w:rPr>
        <w:t>,</w:t>
      </w:r>
      <w:r w:rsidR="00112153">
        <w:rPr>
          <w:lang w:val="vi-VN"/>
        </w:rPr>
        <w:t xml:space="preserve"> nhà trường tiếp tục phấn</w:t>
      </w:r>
      <w:r w:rsidR="001466DD">
        <w:rPr>
          <w:lang w:val="vi-VN"/>
        </w:rPr>
        <w:t xml:space="preserve"> đấu đạt chuẩn quốc gia mức độ 1</w:t>
      </w:r>
      <w:r w:rsidR="00112153">
        <w:rPr>
          <w:lang w:val="vi-VN"/>
        </w:rPr>
        <w:t xml:space="preserve"> và là trung tâm văn hóa, giáo dục chất lượng cao của địa phương </w:t>
      </w:r>
      <w:r w:rsidR="0021569E" w:rsidRPr="0021569E">
        <w:rPr>
          <w:b/>
          <w:color w:val="000000"/>
          <w:lang w:val="vi-VN"/>
        </w:rPr>
        <w:t>[H28-4.2-07].</w:t>
      </w:r>
    </w:p>
    <w:p w14:paraId="48F958B0" w14:textId="77777777" w:rsidR="00112153" w:rsidRDefault="00112153" w:rsidP="00112153">
      <w:pPr>
        <w:autoSpaceDE w:val="0"/>
        <w:autoSpaceDN w:val="0"/>
        <w:adjustRightInd w:val="0"/>
        <w:spacing w:line="360" w:lineRule="auto"/>
        <w:jc w:val="both"/>
        <w:rPr>
          <w:lang w:val="vi-VN"/>
        </w:rPr>
      </w:pPr>
      <w:r>
        <w:rPr>
          <w:b/>
          <w:bCs/>
          <w:lang w:val="vi-VN"/>
        </w:rPr>
        <w:tab/>
        <w:t>2. Điểm mạnh</w:t>
      </w:r>
    </w:p>
    <w:p w14:paraId="20CC2557" w14:textId="77777777" w:rsidR="003F2105" w:rsidRDefault="003F2105" w:rsidP="003F2105">
      <w:pPr>
        <w:spacing w:line="360" w:lineRule="auto"/>
        <w:ind w:firstLine="720"/>
        <w:jc w:val="both"/>
        <w:outlineLvl w:val="0"/>
        <w:rPr>
          <w:color w:val="000000"/>
          <w:lang w:val="vi-VN"/>
        </w:rPr>
      </w:pPr>
      <w:r w:rsidRPr="003F2105">
        <w:rPr>
          <w:color w:val="000000"/>
          <w:lang w:val="vi-VN"/>
        </w:rPr>
        <w:t>Nhà trường đã tích cực, chủ động tham mưu với các cấp ủy đảng, chính quyền địa phương và làm tốt công tác xã hội hóa giáo dục nhằm xây dựng môi trường giáo dục an toàn, thân thiện và thực hiện tốt kế hoạch giáo dục, kế hoạch chiến lược phát triển nhà trường.</w:t>
      </w:r>
    </w:p>
    <w:p w14:paraId="52C1466F" w14:textId="77777777" w:rsidR="002A1F47" w:rsidRPr="002A1F47" w:rsidRDefault="002A1F47" w:rsidP="002A1F47">
      <w:pPr>
        <w:spacing w:line="360" w:lineRule="auto"/>
        <w:ind w:firstLine="720"/>
        <w:jc w:val="both"/>
        <w:outlineLvl w:val="0"/>
        <w:rPr>
          <w:rStyle w:val="Strong"/>
          <w:b w:val="0"/>
          <w:color w:val="000000"/>
          <w:lang w:val="vi-VN"/>
        </w:rPr>
      </w:pPr>
      <w:r w:rsidRPr="002A1F47">
        <w:rPr>
          <w:rStyle w:val="Strong"/>
          <w:b w:val="0"/>
          <w:color w:val="000000"/>
          <w:lang w:val="vi-VN"/>
        </w:rPr>
        <w:t>Phối hợp chặt chẽ và có hiệu quả với các tổ chức xã hội, các ban ngành, đoàn thể ở địa phương trong việc tổ chức các hoạt động giáo dục của nhà trường.</w:t>
      </w:r>
    </w:p>
    <w:p w14:paraId="5BB7E345" w14:textId="77777777" w:rsidR="00E763D3" w:rsidRDefault="00112153" w:rsidP="002A1F47">
      <w:pPr>
        <w:autoSpaceDE w:val="0"/>
        <w:autoSpaceDN w:val="0"/>
        <w:adjustRightInd w:val="0"/>
        <w:spacing w:line="360" w:lineRule="auto"/>
        <w:ind w:firstLine="720"/>
        <w:jc w:val="both"/>
        <w:rPr>
          <w:b/>
          <w:bCs/>
          <w:lang w:val="vi-VN"/>
        </w:rPr>
      </w:pPr>
      <w:r>
        <w:rPr>
          <w:b/>
          <w:bCs/>
          <w:lang w:val="vi-VN"/>
        </w:rPr>
        <w:t xml:space="preserve">3. Điểm yếu </w:t>
      </w:r>
    </w:p>
    <w:p w14:paraId="37675C3C" w14:textId="134A43A4" w:rsidR="00BA2507" w:rsidRPr="00BA2507" w:rsidRDefault="00626545" w:rsidP="00BA2507">
      <w:pPr>
        <w:autoSpaceDE w:val="0"/>
        <w:autoSpaceDN w:val="0"/>
        <w:adjustRightInd w:val="0"/>
        <w:spacing w:line="360" w:lineRule="auto"/>
        <w:ind w:firstLine="720"/>
        <w:jc w:val="both"/>
        <w:rPr>
          <w:color w:val="FF0000"/>
          <w:lang w:val="vi-VN"/>
        </w:rPr>
      </w:pPr>
      <w:r w:rsidRPr="00BA2507">
        <w:rPr>
          <w:color w:val="FF0000"/>
          <w:lang w:val="vi-VN"/>
        </w:rPr>
        <w:t>Việc phối hợp với các tổ chức, cá nhân để huy động các nguồn lực tài chính chưa đạt hiệu q</w:t>
      </w:r>
      <w:r w:rsidR="00BA2507" w:rsidRPr="00BA2507">
        <w:rPr>
          <w:color w:val="FF0000"/>
          <w:lang w:val="vi-VN"/>
        </w:rPr>
        <w:t>ủa do điều kiện kinh tế - xã hội của địa phương còn nhiều khó khăn.</w:t>
      </w:r>
    </w:p>
    <w:p w14:paraId="18E6CBC5" w14:textId="231195E4" w:rsidR="00112153" w:rsidRDefault="00112153" w:rsidP="007D1C0A">
      <w:pPr>
        <w:autoSpaceDE w:val="0"/>
        <w:autoSpaceDN w:val="0"/>
        <w:adjustRightInd w:val="0"/>
        <w:spacing w:line="360" w:lineRule="auto"/>
        <w:ind w:firstLine="720"/>
        <w:contextualSpacing/>
        <w:jc w:val="both"/>
        <w:rPr>
          <w:b/>
          <w:bCs/>
          <w:lang w:val="vi-VN"/>
        </w:rPr>
      </w:pPr>
      <w:r>
        <w:rPr>
          <w:b/>
          <w:bCs/>
          <w:lang w:val="vi-VN"/>
        </w:rPr>
        <w:t>4. Kế hoạch cải tiến chất lượng</w:t>
      </w:r>
    </w:p>
    <w:p w14:paraId="74AFFEDA" w14:textId="1F6DFD0E" w:rsidR="00BA2507" w:rsidRPr="00B869D0" w:rsidRDefault="00BA2507" w:rsidP="007D1C0A">
      <w:pPr>
        <w:autoSpaceDE w:val="0"/>
        <w:autoSpaceDN w:val="0"/>
        <w:adjustRightInd w:val="0"/>
        <w:spacing w:line="360" w:lineRule="auto"/>
        <w:ind w:firstLine="720"/>
        <w:contextualSpacing/>
        <w:jc w:val="both"/>
        <w:rPr>
          <w:color w:val="FF0000"/>
          <w:lang w:val="en-US"/>
        </w:rPr>
      </w:pPr>
      <w:r w:rsidRPr="00B869D0">
        <w:rPr>
          <w:color w:val="FF0000"/>
          <w:lang w:val="vi-VN"/>
        </w:rPr>
        <w:t xml:space="preserve">Tích cực nâng cao chất lượng công tác tuyên truyền trong </w:t>
      </w:r>
      <w:r w:rsidR="00B869D0" w:rsidRPr="00B869D0">
        <w:rPr>
          <w:color w:val="FF0000"/>
          <w:lang w:val="en-US"/>
        </w:rPr>
        <w:t>CMHS và nhân dân địa phương về trách nhiệm của toàn xã hội đối với đầu tư cho GD&amp;ĐT, từng bước huy động các nguồn lực để phát triển nhà trường</w:t>
      </w:r>
    </w:p>
    <w:p w14:paraId="7367F822" w14:textId="77777777" w:rsidR="00112153" w:rsidRPr="00B869D0" w:rsidRDefault="00E763D3" w:rsidP="007D1C0A">
      <w:pPr>
        <w:autoSpaceDE w:val="0"/>
        <w:autoSpaceDN w:val="0"/>
        <w:adjustRightInd w:val="0"/>
        <w:spacing w:line="360" w:lineRule="auto"/>
        <w:ind w:firstLine="720"/>
        <w:contextualSpacing/>
        <w:jc w:val="both"/>
        <w:rPr>
          <w:lang w:val="en"/>
        </w:rPr>
      </w:pPr>
      <w:r w:rsidRPr="00B869D0">
        <w:rPr>
          <w:lang w:val="vi-VN"/>
        </w:rPr>
        <w:t xml:space="preserve">5. </w:t>
      </w:r>
      <w:r w:rsidRPr="00B869D0">
        <w:rPr>
          <w:lang w:val="en"/>
        </w:rPr>
        <w:t>Tự đánh giá</w:t>
      </w:r>
    </w:p>
    <w:tbl>
      <w:tblPr>
        <w:tblW w:w="9231" w:type="dxa"/>
        <w:tblInd w:w="5" w:type="dxa"/>
        <w:tblLayout w:type="fixed"/>
        <w:tblCellMar>
          <w:left w:w="0" w:type="dxa"/>
          <w:right w:w="0" w:type="dxa"/>
        </w:tblCellMar>
        <w:tblLook w:val="04A0" w:firstRow="1" w:lastRow="0" w:firstColumn="1" w:lastColumn="0" w:noHBand="0" w:noVBand="1"/>
      </w:tblPr>
      <w:tblGrid>
        <w:gridCol w:w="998"/>
        <w:gridCol w:w="1970"/>
        <w:gridCol w:w="1247"/>
        <w:gridCol w:w="2036"/>
        <w:gridCol w:w="1314"/>
        <w:gridCol w:w="1666"/>
      </w:tblGrid>
      <w:tr w:rsidR="00112153" w14:paraId="06D7175F" w14:textId="77777777" w:rsidTr="007520D8">
        <w:trPr>
          <w:trHeight w:val="513"/>
        </w:trPr>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6A733EC" w14:textId="77777777" w:rsidR="00112153" w:rsidRPr="00AC0646" w:rsidRDefault="00112153" w:rsidP="00760509">
            <w:pPr>
              <w:autoSpaceDE w:val="0"/>
              <w:autoSpaceDN w:val="0"/>
              <w:adjustRightInd w:val="0"/>
              <w:spacing w:line="360" w:lineRule="auto"/>
              <w:ind w:left="113" w:right="113"/>
              <w:jc w:val="center"/>
              <w:rPr>
                <w:b/>
                <w:lang w:val="en"/>
              </w:rPr>
            </w:pPr>
            <w:r w:rsidRPr="00AC0646">
              <w:rPr>
                <w:b/>
                <w:lang w:val="en"/>
              </w:rPr>
              <w:t>Mức 1</w:t>
            </w: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7FE371" w14:textId="77777777" w:rsidR="00112153" w:rsidRPr="00AC0646" w:rsidRDefault="00112153" w:rsidP="00760509">
            <w:pPr>
              <w:autoSpaceDE w:val="0"/>
              <w:autoSpaceDN w:val="0"/>
              <w:adjustRightInd w:val="0"/>
              <w:spacing w:line="360" w:lineRule="auto"/>
              <w:ind w:left="113" w:right="113"/>
              <w:jc w:val="center"/>
              <w:rPr>
                <w:b/>
                <w:lang w:val="en"/>
              </w:rPr>
            </w:pPr>
            <w:r w:rsidRPr="00AC0646">
              <w:rPr>
                <w:b/>
                <w:lang w:val="en"/>
              </w:rPr>
              <w:t>Mức 2</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0451F85" w14:textId="77777777" w:rsidR="00112153" w:rsidRPr="00AC0646" w:rsidRDefault="00112153" w:rsidP="00760509">
            <w:pPr>
              <w:autoSpaceDE w:val="0"/>
              <w:autoSpaceDN w:val="0"/>
              <w:adjustRightInd w:val="0"/>
              <w:spacing w:line="360" w:lineRule="auto"/>
              <w:ind w:left="113" w:right="113"/>
              <w:jc w:val="center"/>
              <w:rPr>
                <w:b/>
                <w:lang w:val="en"/>
              </w:rPr>
            </w:pPr>
            <w:r w:rsidRPr="00AC0646">
              <w:rPr>
                <w:b/>
                <w:lang w:val="en"/>
              </w:rPr>
              <w:t>Mức 3</w:t>
            </w:r>
          </w:p>
        </w:tc>
      </w:tr>
      <w:tr w:rsidR="00112153" w14:paraId="4969B8B3" w14:textId="77777777" w:rsidTr="007520D8">
        <w:trPr>
          <w:trHeight w:val="1371"/>
        </w:trPr>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85A20" w14:textId="77777777" w:rsidR="00112153" w:rsidRDefault="00112153" w:rsidP="00760509">
            <w:pPr>
              <w:autoSpaceDE w:val="0"/>
              <w:autoSpaceDN w:val="0"/>
              <w:adjustRightInd w:val="0"/>
              <w:spacing w:line="360" w:lineRule="auto"/>
              <w:ind w:left="113" w:right="113"/>
              <w:jc w:val="center"/>
              <w:rPr>
                <w:lang w:val="en"/>
              </w:rPr>
            </w:pPr>
            <w:r>
              <w:rPr>
                <w:lang w:val="en"/>
              </w:rPr>
              <w:t>Chỉ báo</w:t>
            </w:r>
          </w:p>
        </w:tc>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64375" w14:textId="77777777" w:rsidR="00112153" w:rsidRDefault="00112153" w:rsidP="00760509">
            <w:pPr>
              <w:autoSpaceDE w:val="0"/>
              <w:autoSpaceDN w:val="0"/>
              <w:adjustRightInd w:val="0"/>
              <w:spacing w:line="360" w:lineRule="auto"/>
              <w:ind w:left="113" w:right="113"/>
              <w:jc w:val="both"/>
              <w:rPr>
                <w:lang w:val="en"/>
              </w:rPr>
            </w:pPr>
            <w:r>
              <w:rPr>
                <w:lang w:val="en"/>
              </w:rPr>
              <w:t>Đạt/ Không đạt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A6C46F" w14:textId="77777777" w:rsidR="00112153" w:rsidRDefault="00112153" w:rsidP="00760509">
            <w:pPr>
              <w:autoSpaceDE w:val="0"/>
              <w:autoSpaceDN w:val="0"/>
              <w:adjustRightInd w:val="0"/>
              <w:spacing w:line="360" w:lineRule="auto"/>
              <w:ind w:left="113" w:right="113"/>
              <w:jc w:val="both"/>
              <w:rPr>
                <w:lang w:val="en"/>
              </w:rPr>
            </w:pPr>
            <w:r>
              <w:rPr>
                <w:lang w:val="en"/>
              </w:rPr>
              <w:t>Chỉ báo</w:t>
            </w:r>
          </w:p>
          <w:p w14:paraId="2CCAA380" w14:textId="77777777" w:rsidR="00112153" w:rsidRDefault="00112153" w:rsidP="00760509">
            <w:pPr>
              <w:autoSpaceDE w:val="0"/>
              <w:autoSpaceDN w:val="0"/>
              <w:adjustRightInd w:val="0"/>
              <w:spacing w:line="360" w:lineRule="auto"/>
              <w:ind w:left="113" w:right="113"/>
              <w:jc w:val="both"/>
              <w:rPr>
                <w:lang w:val="en"/>
              </w:rPr>
            </w:pPr>
            <w:r>
              <w:rPr>
                <w:i/>
                <w:iCs/>
                <w:lang w:val="en"/>
              </w:rPr>
              <w:t>(Nếu có)</w:t>
            </w:r>
          </w:p>
        </w:tc>
        <w:tc>
          <w:tcPr>
            <w:tcW w:w="20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EF42C8" w14:textId="77777777" w:rsidR="00112153" w:rsidRDefault="00112153" w:rsidP="00760509">
            <w:pPr>
              <w:autoSpaceDE w:val="0"/>
              <w:autoSpaceDN w:val="0"/>
              <w:adjustRightInd w:val="0"/>
              <w:spacing w:line="360" w:lineRule="auto"/>
              <w:ind w:left="113" w:right="113"/>
              <w:jc w:val="both"/>
              <w:rPr>
                <w:lang w:val="en"/>
              </w:rPr>
            </w:pPr>
            <w:r>
              <w:rPr>
                <w:lang w:val="en"/>
              </w:rPr>
              <w:t>Đạt/ Không đạt</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1F855" w14:textId="77777777" w:rsidR="00112153" w:rsidRDefault="00112153" w:rsidP="00760509">
            <w:pPr>
              <w:autoSpaceDE w:val="0"/>
              <w:autoSpaceDN w:val="0"/>
              <w:adjustRightInd w:val="0"/>
              <w:spacing w:line="360" w:lineRule="auto"/>
              <w:ind w:left="113" w:right="113"/>
              <w:jc w:val="both"/>
              <w:rPr>
                <w:lang w:val="en"/>
              </w:rPr>
            </w:pPr>
            <w:r>
              <w:rPr>
                <w:lang w:val="en"/>
              </w:rPr>
              <w:t>Chỉ báo</w:t>
            </w:r>
          </w:p>
          <w:p w14:paraId="0D008A28" w14:textId="77777777" w:rsidR="00112153" w:rsidRDefault="00112153" w:rsidP="00760509">
            <w:pPr>
              <w:autoSpaceDE w:val="0"/>
              <w:autoSpaceDN w:val="0"/>
              <w:adjustRightInd w:val="0"/>
              <w:spacing w:line="360" w:lineRule="auto"/>
              <w:ind w:left="113" w:right="113"/>
              <w:jc w:val="both"/>
              <w:rPr>
                <w:lang w:val="en"/>
              </w:rPr>
            </w:pPr>
            <w:r>
              <w:rPr>
                <w:i/>
                <w:iCs/>
                <w:lang w:val="en"/>
              </w:rPr>
              <w:t>(Nếu có)</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C0D9A0" w14:textId="77777777" w:rsidR="00112153" w:rsidRDefault="00112153" w:rsidP="00760509">
            <w:pPr>
              <w:autoSpaceDE w:val="0"/>
              <w:autoSpaceDN w:val="0"/>
              <w:adjustRightInd w:val="0"/>
              <w:spacing w:line="360" w:lineRule="auto"/>
              <w:ind w:left="113" w:right="113"/>
              <w:jc w:val="both"/>
              <w:rPr>
                <w:lang w:val="en"/>
              </w:rPr>
            </w:pPr>
            <w:r>
              <w:rPr>
                <w:lang w:val="en"/>
              </w:rPr>
              <w:t>Đạt/ Không đạt</w:t>
            </w:r>
          </w:p>
        </w:tc>
      </w:tr>
      <w:tr w:rsidR="00112153" w14:paraId="1EBBF3E4" w14:textId="77777777" w:rsidTr="007520D8">
        <w:trPr>
          <w:trHeight w:val="448"/>
        </w:trPr>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DF823E" w14:textId="77777777" w:rsidR="00112153" w:rsidRDefault="00112153" w:rsidP="00760509">
            <w:pPr>
              <w:autoSpaceDE w:val="0"/>
              <w:autoSpaceDN w:val="0"/>
              <w:adjustRightInd w:val="0"/>
              <w:spacing w:line="360" w:lineRule="auto"/>
              <w:ind w:left="113" w:right="113"/>
              <w:jc w:val="center"/>
              <w:rPr>
                <w:lang w:val="en"/>
              </w:rPr>
            </w:pPr>
            <w:r>
              <w:rPr>
                <w:lang w:val="en"/>
              </w:rPr>
              <w:t>a</w:t>
            </w:r>
          </w:p>
        </w:tc>
        <w:tc>
          <w:tcPr>
            <w:tcW w:w="1969" w:type="dxa"/>
            <w:tcBorders>
              <w:top w:val="single" w:sz="4" w:space="0" w:color="000000"/>
              <w:left w:val="single" w:sz="4" w:space="0" w:color="000000"/>
              <w:bottom w:val="single" w:sz="4" w:space="0" w:color="000000"/>
              <w:right w:val="single" w:sz="4" w:space="0" w:color="000000"/>
            </w:tcBorders>
            <w:shd w:val="clear" w:color="auto" w:fill="FFFFFF"/>
            <w:hideMark/>
          </w:tcPr>
          <w:p w14:paraId="54946ED9"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hideMark/>
          </w:tcPr>
          <w:p w14:paraId="5D6D4B14" w14:textId="77777777" w:rsidR="00112153" w:rsidRDefault="00112153" w:rsidP="00760509">
            <w:pPr>
              <w:autoSpaceDE w:val="0"/>
              <w:autoSpaceDN w:val="0"/>
              <w:adjustRightInd w:val="0"/>
              <w:spacing w:line="360" w:lineRule="auto"/>
              <w:ind w:left="113" w:right="113"/>
              <w:jc w:val="center"/>
              <w:rPr>
                <w:lang w:val="en"/>
              </w:rPr>
            </w:pPr>
            <w:r>
              <w:rPr>
                <w:lang w:val="en"/>
              </w:rPr>
              <w:t>a</w:t>
            </w:r>
          </w:p>
        </w:tc>
        <w:tc>
          <w:tcPr>
            <w:tcW w:w="2035" w:type="dxa"/>
            <w:tcBorders>
              <w:top w:val="single" w:sz="4" w:space="0" w:color="000000"/>
              <w:left w:val="single" w:sz="4" w:space="0" w:color="000000"/>
              <w:bottom w:val="single" w:sz="4" w:space="0" w:color="000000"/>
              <w:right w:val="single" w:sz="4" w:space="0" w:color="000000"/>
            </w:tcBorders>
            <w:shd w:val="clear" w:color="auto" w:fill="FFFFFF"/>
            <w:hideMark/>
          </w:tcPr>
          <w:p w14:paraId="44E62CB6"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c>
          <w:tcPr>
            <w:tcW w:w="1314" w:type="dxa"/>
            <w:tcBorders>
              <w:top w:val="single" w:sz="4" w:space="0" w:color="000000"/>
              <w:left w:val="single" w:sz="4" w:space="0" w:color="000000"/>
              <w:bottom w:val="single" w:sz="4" w:space="0" w:color="000000"/>
              <w:right w:val="single" w:sz="4" w:space="0" w:color="000000"/>
            </w:tcBorders>
            <w:shd w:val="clear" w:color="auto" w:fill="FFFFFF"/>
            <w:hideMark/>
          </w:tcPr>
          <w:p w14:paraId="4D4E11EA" w14:textId="77777777" w:rsidR="00112153" w:rsidRDefault="00112153" w:rsidP="00760509">
            <w:pPr>
              <w:autoSpaceDE w:val="0"/>
              <w:autoSpaceDN w:val="0"/>
              <w:adjustRightInd w:val="0"/>
              <w:spacing w:line="360" w:lineRule="auto"/>
              <w:ind w:left="113" w:right="113"/>
              <w:jc w:val="center"/>
              <w:rPr>
                <w:lang w:val="en"/>
              </w:rPr>
            </w:pPr>
            <w:r>
              <w:rPr>
                <w:lang w:val="en"/>
              </w:rPr>
              <w:t>*</w:t>
            </w:r>
          </w:p>
        </w:tc>
        <w:tc>
          <w:tcPr>
            <w:tcW w:w="1665" w:type="dxa"/>
            <w:tcBorders>
              <w:top w:val="single" w:sz="4" w:space="0" w:color="000000"/>
              <w:left w:val="single" w:sz="4" w:space="0" w:color="000000"/>
              <w:bottom w:val="single" w:sz="4" w:space="0" w:color="000000"/>
              <w:right w:val="single" w:sz="4" w:space="0" w:color="000000"/>
            </w:tcBorders>
            <w:shd w:val="clear" w:color="auto" w:fill="FFFFFF"/>
            <w:hideMark/>
          </w:tcPr>
          <w:p w14:paraId="47122901"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r>
      <w:tr w:rsidR="00112153" w14:paraId="41156B9A" w14:textId="77777777" w:rsidTr="007520D8">
        <w:trPr>
          <w:trHeight w:val="448"/>
        </w:trPr>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883437" w14:textId="77777777" w:rsidR="00112153" w:rsidRDefault="00112153" w:rsidP="00760509">
            <w:pPr>
              <w:autoSpaceDE w:val="0"/>
              <w:autoSpaceDN w:val="0"/>
              <w:adjustRightInd w:val="0"/>
              <w:spacing w:line="360" w:lineRule="auto"/>
              <w:ind w:left="113" w:right="113"/>
              <w:jc w:val="center"/>
              <w:rPr>
                <w:lang w:val="en"/>
              </w:rPr>
            </w:pPr>
            <w:r>
              <w:rPr>
                <w:lang w:val="en"/>
              </w:rPr>
              <w:t>b</w:t>
            </w:r>
          </w:p>
        </w:tc>
        <w:tc>
          <w:tcPr>
            <w:tcW w:w="1969" w:type="dxa"/>
            <w:tcBorders>
              <w:top w:val="single" w:sz="4" w:space="0" w:color="000000"/>
              <w:left w:val="single" w:sz="4" w:space="0" w:color="000000"/>
              <w:bottom w:val="single" w:sz="4" w:space="0" w:color="000000"/>
              <w:right w:val="single" w:sz="4" w:space="0" w:color="000000"/>
            </w:tcBorders>
            <w:shd w:val="clear" w:color="auto" w:fill="FFFFFF"/>
            <w:hideMark/>
          </w:tcPr>
          <w:p w14:paraId="2347F946"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hideMark/>
          </w:tcPr>
          <w:p w14:paraId="1B32BD5C" w14:textId="77777777" w:rsidR="00112153" w:rsidRDefault="00112153" w:rsidP="00760509">
            <w:pPr>
              <w:autoSpaceDE w:val="0"/>
              <w:autoSpaceDN w:val="0"/>
              <w:adjustRightInd w:val="0"/>
              <w:spacing w:line="360" w:lineRule="auto"/>
              <w:ind w:left="113" w:right="113"/>
              <w:jc w:val="center"/>
              <w:rPr>
                <w:lang w:val="en"/>
              </w:rPr>
            </w:pPr>
            <w:r>
              <w:rPr>
                <w:lang w:val="en"/>
              </w:rPr>
              <w:t>b</w:t>
            </w:r>
          </w:p>
        </w:tc>
        <w:tc>
          <w:tcPr>
            <w:tcW w:w="2035" w:type="dxa"/>
            <w:tcBorders>
              <w:top w:val="single" w:sz="4" w:space="0" w:color="000000"/>
              <w:left w:val="single" w:sz="4" w:space="0" w:color="000000"/>
              <w:bottom w:val="single" w:sz="4" w:space="0" w:color="000000"/>
              <w:right w:val="single" w:sz="4" w:space="0" w:color="000000"/>
            </w:tcBorders>
            <w:shd w:val="clear" w:color="auto" w:fill="FFFFFF"/>
            <w:hideMark/>
          </w:tcPr>
          <w:p w14:paraId="04973E7A"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c>
          <w:tcPr>
            <w:tcW w:w="1314" w:type="dxa"/>
            <w:tcBorders>
              <w:top w:val="single" w:sz="4" w:space="0" w:color="000000"/>
              <w:left w:val="single" w:sz="4" w:space="0" w:color="000000"/>
              <w:bottom w:val="single" w:sz="4" w:space="0" w:color="000000"/>
              <w:right w:val="single" w:sz="4" w:space="0" w:color="000000"/>
            </w:tcBorders>
            <w:shd w:val="clear" w:color="auto" w:fill="FFFFFF"/>
            <w:hideMark/>
          </w:tcPr>
          <w:p w14:paraId="39448FCF" w14:textId="77777777" w:rsidR="00112153" w:rsidRDefault="00112153" w:rsidP="00760509">
            <w:pPr>
              <w:autoSpaceDE w:val="0"/>
              <w:autoSpaceDN w:val="0"/>
              <w:adjustRightInd w:val="0"/>
              <w:spacing w:line="360" w:lineRule="auto"/>
              <w:ind w:left="113" w:right="113"/>
              <w:jc w:val="center"/>
              <w:rPr>
                <w:lang w:val="en"/>
              </w:rPr>
            </w:pPr>
            <w:r>
              <w:rPr>
                <w:lang w:val="en"/>
              </w:rPr>
              <w:t>-</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14:paraId="164DC89A" w14:textId="77777777" w:rsidR="00112153" w:rsidRDefault="00112153" w:rsidP="00760509">
            <w:pPr>
              <w:autoSpaceDE w:val="0"/>
              <w:autoSpaceDN w:val="0"/>
              <w:adjustRightInd w:val="0"/>
              <w:spacing w:line="360" w:lineRule="auto"/>
              <w:ind w:left="113" w:right="113"/>
              <w:jc w:val="center"/>
              <w:rPr>
                <w:lang w:val="en"/>
              </w:rPr>
            </w:pPr>
          </w:p>
        </w:tc>
      </w:tr>
      <w:tr w:rsidR="00112153" w14:paraId="6936E0EC" w14:textId="77777777" w:rsidTr="007520D8">
        <w:trPr>
          <w:trHeight w:val="448"/>
        </w:trPr>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CDBA80" w14:textId="77777777" w:rsidR="00112153" w:rsidRDefault="00112153" w:rsidP="00760509">
            <w:pPr>
              <w:autoSpaceDE w:val="0"/>
              <w:autoSpaceDN w:val="0"/>
              <w:adjustRightInd w:val="0"/>
              <w:spacing w:line="360" w:lineRule="auto"/>
              <w:ind w:left="113" w:right="113"/>
              <w:jc w:val="center"/>
              <w:rPr>
                <w:lang w:val="en"/>
              </w:rPr>
            </w:pPr>
            <w:r>
              <w:rPr>
                <w:lang w:val="en"/>
              </w:rPr>
              <w:t>c</w:t>
            </w:r>
          </w:p>
        </w:tc>
        <w:tc>
          <w:tcPr>
            <w:tcW w:w="1969" w:type="dxa"/>
            <w:tcBorders>
              <w:top w:val="single" w:sz="4" w:space="0" w:color="000000"/>
              <w:left w:val="single" w:sz="4" w:space="0" w:color="000000"/>
              <w:bottom w:val="single" w:sz="4" w:space="0" w:color="000000"/>
              <w:right w:val="single" w:sz="4" w:space="0" w:color="000000"/>
            </w:tcBorders>
            <w:shd w:val="clear" w:color="auto" w:fill="FFFFFF"/>
            <w:hideMark/>
          </w:tcPr>
          <w:p w14:paraId="0878AC40"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hideMark/>
          </w:tcPr>
          <w:p w14:paraId="1874CE85" w14:textId="77777777" w:rsidR="00112153" w:rsidRDefault="00112153" w:rsidP="00760509">
            <w:pPr>
              <w:autoSpaceDE w:val="0"/>
              <w:autoSpaceDN w:val="0"/>
              <w:adjustRightInd w:val="0"/>
              <w:spacing w:line="360" w:lineRule="auto"/>
              <w:ind w:left="113" w:right="113"/>
              <w:jc w:val="center"/>
              <w:rPr>
                <w:lang w:val="en"/>
              </w:rPr>
            </w:pPr>
            <w:r>
              <w:rPr>
                <w:lang w:val="en"/>
              </w:rPr>
              <w:t>-</w:t>
            </w:r>
          </w:p>
        </w:tc>
        <w:tc>
          <w:tcPr>
            <w:tcW w:w="2035" w:type="dxa"/>
            <w:tcBorders>
              <w:top w:val="single" w:sz="4" w:space="0" w:color="000000"/>
              <w:left w:val="single" w:sz="4" w:space="0" w:color="000000"/>
              <w:bottom w:val="single" w:sz="4" w:space="0" w:color="000000"/>
              <w:right w:val="single" w:sz="4" w:space="0" w:color="000000"/>
            </w:tcBorders>
            <w:shd w:val="clear" w:color="auto" w:fill="FFFFFF"/>
          </w:tcPr>
          <w:p w14:paraId="542391CB" w14:textId="77777777" w:rsidR="00112153" w:rsidRDefault="00112153" w:rsidP="00760509">
            <w:pPr>
              <w:autoSpaceDE w:val="0"/>
              <w:autoSpaceDN w:val="0"/>
              <w:adjustRightInd w:val="0"/>
              <w:spacing w:line="360" w:lineRule="auto"/>
              <w:ind w:left="113" w:right="113"/>
              <w:jc w:val="center"/>
              <w:rPr>
                <w:lang w:val="en"/>
              </w:rPr>
            </w:pPr>
          </w:p>
        </w:tc>
        <w:tc>
          <w:tcPr>
            <w:tcW w:w="1314" w:type="dxa"/>
            <w:tcBorders>
              <w:top w:val="single" w:sz="4" w:space="0" w:color="000000"/>
              <w:left w:val="single" w:sz="4" w:space="0" w:color="000000"/>
              <w:bottom w:val="single" w:sz="4" w:space="0" w:color="000000"/>
              <w:right w:val="single" w:sz="4" w:space="0" w:color="000000"/>
            </w:tcBorders>
            <w:shd w:val="clear" w:color="auto" w:fill="FFFFFF"/>
            <w:hideMark/>
          </w:tcPr>
          <w:p w14:paraId="739CEB8A" w14:textId="77777777" w:rsidR="00112153" w:rsidRDefault="00112153" w:rsidP="00760509">
            <w:pPr>
              <w:autoSpaceDE w:val="0"/>
              <w:autoSpaceDN w:val="0"/>
              <w:adjustRightInd w:val="0"/>
              <w:spacing w:line="360" w:lineRule="auto"/>
              <w:ind w:left="113" w:right="113"/>
              <w:jc w:val="center"/>
              <w:rPr>
                <w:lang w:val="en"/>
              </w:rPr>
            </w:pPr>
            <w:r>
              <w:rPr>
                <w:lang w:val="en"/>
              </w:rPr>
              <w:t>-</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14:paraId="66050252" w14:textId="77777777" w:rsidR="00112153" w:rsidRDefault="00112153" w:rsidP="00760509">
            <w:pPr>
              <w:autoSpaceDE w:val="0"/>
              <w:autoSpaceDN w:val="0"/>
              <w:adjustRightInd w:val="0"/>
              <w:spacing w:line="360" w:lineRule="auto"/>
              <w:ind w:left="113" w:right="113"/>
              <w:jc w:val="center"/>
              <w:rPr>
                <w:lang w:val="en"/>
              </w:rPr>
            </w:pPr>
          </w:p>
        </w:tc>
      </w:tr>
      <w:tr w:rsidR="00112153" w14:paraId="5992EA3F" w14:textId="77777777" w:rsidTr="007520D8">
        <w:trPr>
          <w:trHeight w:val="513"/>
        </w:trPr>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95FB577"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7C1A079"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A3620BF" w14:textId="77777777" w:rsidR="00112153" w:rsidRDefault="00112153" w:rsidP="00760509">
            <w:pPr>
              <w:autoSpaceDE w:val="0"/>
              <w:autoSpaceDN w:val="0"/>
              <w:adjustRightInd w:val="0"/>
              <w:spacing w:line="360" w:lineRule="auto"/>
              <w:ind w:left="113" w:right="113"/>
              <w:jc w:val="center"/>
              <w:rPr>
                <w:lang w:val="en"/>
              </w:rPr>
            </w:pPr>
            <w:r>
              <w:rPr>
                <w:lang w:val="en"/>
              </w:rPr>
              <w:t>Đạt</w:t>
            </w:r>
          </w:p>
        </w:tc>
      </w:tr>
    </w:tbl>
    <w:p w14:paraId="743148D4" w14:textId="77777777" w:rsidR="00112153" w:rsidRDefault="00112153" w:rsidP="00112153">
      <w:pPr>
        <w:autoSpaceDE w:val="0"/>
        <w:autoSpaceDN w:val="0"/>
        <w:adjustRightInd w:val="0"/>
        <w:spacing w:line="360" w:lineRule="auto"/>
        <w:ind w:firstLine="720"/>
        <w:jc w:val="both"/>
        <w:rPr>
          <w:lang w:val="en"/>
        </w:rPr>
      </w:pPr>
      <w:r>
        <w:rPr>
          <w:b/>
          <w:bCs/>
          <w:lang w:val="en"/>
        </w:rPr>
        <w:lastRenderedPageBreak/>
        <w:t>Kết quả: Đạt Mức 3</w:t>
      </w:r>
    </w:p>
    <w:p w14:paraId="21C3D3F8" w14:textId="77777777" w:rsidR="00112153" w:rsidRDefault="00112153" w:rsidP="00E763D3">
      <w:pPr>
        <w:autoSpaceDE w:val="0"/>
        <w:autoSpaceDN w:val="0"/>
        <w:adjustRightInd w:val="0"/>
        <w:spacing w:line="360" w:lineRule="auto"/>
        <w:ind w:firstLine="720"/>
        <w:jc w:val="center"/>
        <w:rPr>
          <w:lang w:val="en"/>
        </w:rPr>
      </w:pPr>
      <w:r>
        <w:rPr>
          <w:b/>
          <w:bCs/>
          <w:lang w:val="en"/>
        </w:rPr>
        <w:t>Kết l</w:t>
      </w:r>
      <w:r w:rsidR="00E763D3">
        <w:rPr>
          <w:b/>
          <w:bCs/>
          <w:lang w:val="en"/>
        </w:rPr>
        <w:t>uận về Tiêu chuẩn 4</w:t>
      </w:r>
    </w:p>
    <w:p w14:paraId="70A79ABF" w14:textId="77777777" w:rsidR="00112153" w:rsidRPr="007F5072" w:rsidRDefault="00E763D3" w:rsidP="00112153">
      <w:pPr>
        <w:autoSpaceDE w:val="0"/>
        <w:autoSpaceDN w:val="0"/>
        <w:adjustRightInd w:val="0"/>
        <w:spacing w:line="360" w:lineRule="auto"/>
        <w:ind w:left="720"/>
        <w:jc w:val="both"/>
        <w:rPr>
          <w:b/>
          <w:bCs/>
          <w:i/>
          <w:iCs/>
          <w:lang w:val="en"/>
        </w:rPr>
      </w:pPr>
      <w:r>
        <w:rPr>
          <w:b/>
          <w:bCs/>
          <w:i/>
          <w:iCs/>
          <w:lang w:val="en"/>
        </w:rPr>
        <w:t>* Điểm mạnh nổi bật</w:t>
      </w:r>
    </w:p>
    <w:p w14:paraId="68E8806E" w14:textId="77777777" w:rsidR="00F107CB" w:rsidRDefault="00F107CB" w:rsidP="00F107CB">
      <w:pPr>
        <w:autoSpaceDE w:val="0"/>
        <w:autoSpaceDN w:val="0"/>
        <w:adjustRightInd w:val="0"/>
        <w:spacing w:line="360" w:lineRule="auto"/>
        <w:ind w:firstLine="720"/>
        <w:jc w:val="both"/>
        <w:rPr>
          <w:lang w:val="en-US"/>
        </w:rPr>
      </w:pPr>
      <w:r w:rsidRPr="00F107CB">
        <w:rPr>
          <w:color w:val="000000"/>
          <w:lang w:val="vi-VN"/>
        </w:rPr>
        <w:t xml:space="preserve">Ban đại diện </w:t>
      </w:r>
      <w:r w:rsidRPr="00F107CB">
        <w:rPr>
          <w:color w:val="000000"/>
        </w:rPr>
        <w:t>CMHS</w:t>
      </w:r>
      <w:r w:rsidRPr="00F107CB">
        <w:rPr>
          <w:color w:val="000000"/>
          <w:lang w:val="vi-VN"/>
        </w:rPr>
        <w:t xml:space="preserve"> của nhà trường hoạt động có hiệu quả, đúng chức năng, nhiệm vụ theo </w:t>
      </w:r>
      <w:r w:rsidRPr="00F107CB">
        <w:rPr>
          <w:color w:val="000000"/>
        </w:rPr>
        <w:t>Đ</w:t>
      </w:r>
      <w:r w:rsidRPr="00F107CB">
        <w:rPr>
          <w:color w:val="000000"/>
          <w:lang w:val="vi-VN"/>
        </w:rPr>
        <w:t xml:space="preserve">iều lệ </w:t>
      </w:r>
      <w:r w:rsidRPr="00F107CB">
        <w:rPr>
          <w:color w:val="000000"/>
        </w:rPr>
        <w:t>B</w:t>
      </w:r>
      <w:r w:rsidRPr="00F107CB">
        <w:rPr>
          <w:color w:val="000000"/>
          <w:lang w:val="vi-VN"/>
        </w:rPr>
        <w:t xml:space="preserve">an đại diện </w:t>
      </w:r>
      <w:r w:rsidRPr="00F107CB">
        <w:rPr>
          <w:color w:val="000000"/>
        </w:rPr>
        <w:t>CMHS</w:t>
      </w:r>
      <w:r w:rsidRPr="00F107CB">
        <w:rPr>
          <w:color w:val="000000"/>
          <w:lang w:val="vi-VN"/>
        </w:rPr>
        <w:t>, phối hợp tốt với nhà trường trong việc tổ chức các HĐGD.</w:t>
      </w:r>
    </w:p>
    <w:p w14:paraId="3A93DD4B" w14:textId="77777777" w:rsidR="00F107CB" w:rsidRPr="00F107CB" w:rsidRDefault="00172ADB" w:rsidP="00F107CB">
      <w:pPr>
        <w:autoSpaceDE w:val="0"/>
        <w:autoSpaceDN w:val="0"/>
        <w:adjustRightInd w:val="0"/>
        <w:spacing w:line="360" w:lineRule="auto"/>
        <w:ind w:firstLine="720"/>
        <w:jc w:val="both"/>
        <w:rPr>
          <w:color w:val="000000"/>
          <w:lang w:val="vi-VN"/>
        </w:rPr>
      </w:pPr>
      <w:r>
        <w:rPr>
          <w:lang w:val="vi-VN"/>
        </w:rPr>
        <w:t xml:space="preserve"> </w:t>
      </w:r>
      <w:r w:rsidR="00F107CB" w:rsidRPr="00F107CB">
        <w:rPr>
          <w:color w:val="000000"/>
          <w:lang w:val="vi-VN"/>
        </w:rPr>
        <w:t xml:space="preserve">Nhà trường làm tốt công tác tham mưu với cấp ủy đảng, chính quyền địa phương và CMHS đầu tư CSVC, chỉnh trang khuôn viên trường học ngày càng khang trang, đáp ứng được yêu cầu dạy và học trong giai đoạn mới. </w:t>
      </w:r>
    </w:p>
    <w:p w14:paraId="559D5E36" w14:textId="77777777" w:rsidR="00112153" w:rsidRDefault="00112153" w:rsidP="00F107CB">
      <w:pPr>
        <w:autoSpaceDE w:val="0"/>
        <w:autoSpaceDN w:val="0"/>
        <w:adjustRightInd w:val="0"/>
        <w:spacing w:line="360" w:lineRule="auto"/>
        <w:ind w:firstLine="720"/>
        <w:jc w:val="both"/>
        <w:rPr>
          <w:b/>
          <w:bCs/>
          <w:i/>
          <w:lang w:val="vi-VN"/>
        </w:rPr>
      </w:pPr>
      <w:r>
        <w:rPr>
          <w:b/>
          <w:bCs/>
          <w:i/>
          <w:lang w:val="vi-VN"/>
        </w:rPr>
        <w:t>*</w:t>
      </w:r>
      <w:r w:rsidRPr="00227EE3">
        <w:rPr>
          <w:b/>
          <w:bCs/>
          <w:i/>
          <w:lang w:val="vi-VN"/>
        </w:rPr>
        <w:t xml:space="preserve"> </w:t>
      </w:r>
      <w:r w:rsidR="00E763D3">
        <w:rPr>
          <w:b/>
          <w:bCs/>
          <w:i/>
          <w:lang w:val="vi-VN"/>
        </w:rPr>
        <w:t>Điểm yếu cơ bản</w:t>
      </w:r>
    </w:p>
    <w:p w14:paraId="113420E6" w14:textId="77777777" w:rsidR="00172ADB" w:rsidRDefault="00F107CB" w:rsidP="00172ADB">
      <w:pPr>
        <w:spacing w:line="360" w:lineRule="auto"/>
        <w:ind w:firstLine="700"/>
        <w:jc w:val="both"/>
        <w:rPr>
          <w:lang w:val="vi-VN"/>
        </w:rPr>
      </w:pPr>
      <w:r w:rsidRPr="00F107CB">
        <w:rPr>
          <w:lang w:val="vi-VN"/>
        </w:rPr>
        <w:t>M</w:t>
      </w:r>
      <w:r w:rsidR="00172ADB">
        <w:rPr>
          <w:lang w:val="vi-VN"/>
        </w:rPr>
        <w:t>ột số gia đình chưa thực sự quan tâm đầy đủ đến việc học tập, rèn luyện đạo đức của con em mình.</w:t>
      </w:r>
    </w:p>
    <w:p w14:paraId="5CFF76F6" w14:textId="77777777" w:rsidR="00112153" w:rsidRDefault="00112153" w:rsidP="00112153">
      <w:pPr>
        <w:autoSpaceDE w:val="0"/>
        <w:autoSpaceDN w:val="0"/>
        <w:adjustRightInd w:val="0"/>
        <w:spacing w:line="360" w:lineRule="auto"/>
        <w:ind w:firstLine="720"/>
        <w:jc w:val="both"/>
        <w:rPr>
          <w:b/>
          <w:bCs/>
          <w:lang w:val="vi-VN"/>
        </w:rPr>
      </w:pPr>
      <w:r>
        <w:rPr>
          <w:b/>
          <w:bCs/>
          <w:lang w:val="vi-VN"/>
        </w:rPr>
        <w:t xml:space="preserve">* </w:t>
      </w:r>
      <w:r>
        <w:rPr>
          <w:b/>
          <w:bCs/>
          <w:i/>
          <w:iCs/>
          <w:lang w:val="vi-VN"/>
        </w:rPr>
        <w:t xml:space="preserve">Số </w:t>
      </w:r>
      <w:r w:rsidR="00576726">
        <w:rPr>
          <w:b/>
          <w:bCs/>
          <w:i/>
          <w:iCs/>
          <w:lang w:val="vi-VN"/>
        </w:rPr>
        <w:t>lượng các tiêu chí đạt yêu cầu</w:t>
      </w:r>
    </w:p>
    <w:p w14:paraId="4F83926F" w14:textId="77777777" w:rsidR="00112153" w:rsidRDefault="00112153" w:rsidP="00112153">
      <w:pPr>
        <w:autoSpaceDE w:val="0"/>
        <w:autoSpaceDN w:val="0"/>
        <w:adjustRightInd w:val="0"/>
        <w:spacing w:line="360" w:lineRule="auto"/>
        <w:jc w:val="both"/>
        <w:rPr>
          <w:lang w:val="vi-VN"/>
        </w:rPr>
      </w:pPr>
      <w:r>
        <w:rPr>
          <w:lang w:val="vi-VN"/>
        </w:rPr>
        <w:tab/>
        <w:t>- Mức 1: 2/2 tiêu chí đạt yêu cầu = 100%</w:t>
      </w:r>
    </w:p>
    <w:p w14:paraId="059588B7" w14:textId="77777777" w:rsidR="00112153" w:rsidRDefault="00112153" w:rsidP="00112153">
      <w:pPr>
        <w:autoSpaceDE w:val="0"/>
        <w:autoSpaceDN w:val="0"/>
        <w:adjustRightInd w:val="0"/>
        <w:spacing w:line="360" w:lineRule="auto"/>
        <w:ind w:firstLine="720"/>
        <w:jc w:val="both"/>
        <w:rPr>
          <w:lang w:val="vi-VN"/>
        </w:rPr>
      </w:pPr>
      <w:r>
        <w:rPr>
          <w:lang w:val="vi-VN"/>
        </w:rPr>
        <w:t>- Mức 2: 2/2 tiêu chí đạt yêu cầu = 100%</w:t>
      </w:r>
    </w:p>
    <w:p w14:paraId="54AA8688" w14:textId="77777777" w:rsidR="00112153" w:rsidRDefault="00112153" w:rsidP="00112153">
      <w:pPr>
        <w:autoSpaceDE w:val="0"/>
        <w:autoSpaceDN w:val="0"/>
        <w:adjustRightInd w:val="0"/>
        <w:spacing w:line="360" w:lineRule="auto"/>
        <w:ind w:firstLine="720"/>
        <w:jc w:val="both"/>
        <w:rPr>
          <w:lang w:val="vi-VN"/>
        </w:rPr>
      </w:pPr>
      <w:r>
        <w:rPr>
          <w:lang w:val="vi-VN"/>
        </w:rPr>
        <w:t>- Mức 3: 2/2 tiêu chí đạt yêu cầu = 100%</w:t>
      </w:r>
    </w:p>
    <w:p w14:paraId="2CF7F622" w14:textId="77777777" w:rsidR="00112153" w:rsidRDefault="00112153" w:rsidP="00112153">
      <w:pPr>
        <w:spacing w:line="360" w:lineRule="auto"/>
      </w:pPr>
      <w:r>
        <w:rPr>
          <w:lang w:val="vi-VN"/>
        </w:rPr>
        <w:t xml:space="preserve"> </w:t>
      </w:r>
      <w:r>
        <w:rPr>
          <w:lang w:val="vi-VN"/>
        </w:rPr>
        <w:tab/>
        <w:t>Tổng tiêu chí không đạt yêu cầu: 0</w:t>
      </w:r>
    </w:p>
    <w:p w14:paraId="3FAA5151" w14:textId="77777777" w:rsidR="005B626C" w:rsidRDefault="005B626C" w:rsidP="005B626C">
      <w:pPr>
        <w:spacing w:line="360" w:lineRule="auto"/>
        <w:ind w:firstLine="720"/>
        <w:jc w:val="both"/>
        <w:rPr>
          <w:b/>
          <w:lang w:val="vi-VN"/>
        </w:rPr>
      </w:pPr>
      <w:r>
        <w:rPr>
          <w:b/>
          <w:lang w:val="vi-VN"/>
        </w:rPr>
        <w:t>Tiêu chuẩn 5: Hoạt động giáo dục và kết quả giáo dục</w:t>
      </w:r>
    </w:p>
    <w:p w14:paraId="03FE5789" w14:textId="27A556BA" w:rsidR="005B626C" w:rsidRDefault="005B626C" w:rsidP="005B626C">
      <w:pPr>
        <w:spacing w:line="360" w:lineRule="auto"/>
        <w:ind w:firstLine="720"/>
        <w:jc w:val="both"/>
        <w:rPr>
          <w:lang w:val="vi-VN"/>
        </w:rPr>
      </w:pPr>
      <w:r>
        <w:rPr>
          <w:lang w:val="vi-VN"/>
        </w:rPr>
        <w:t xml:space="preserve">Trường THPT </w:t>
      </w:r>
      <w:r w:rsidR="002D70C6">
        <w:rPr>
          <w:lang w:val="vi-VN"/>
        </w:rPr>
        <w:t>Bình Minh</w:t>
      </w:r>
      <w:r>
        <w:rPr>
          <w:lang w:val="vi-VN"/>
        </w:rPr>
        <w:t xml:space="preserve"> luôn bám sát nhiệm vụ trọng tâm năm học, chương trình giáo dục của Bộ GD&amp;ĐT, Sở GD&amp;ĐT Ninh Bình và các quy định về chuyên môn của cơ quan quản lý để xây dựng kế hoạch thực hiện nhiệm vụ năm học, kế hoạch hoạt động chuyên môn của nhà trường. Nhà trường luôn thực hiện đầy đủ chương trình giáo dục theo đúng quy định, tổ chức hiệu quả các hoạt động chuyên môn để cải tiến phương pháp dạy học; tích cực tổ chức các hoạt động tập</w:t>
      </w:r>
      <w:r w:rsidR="00FC0BFE">
        <w:rPr>
          <w:lang w:val="vi-VN"/>
        </w:rPr>
        <w:t xml:space="preserve"> thể, các hoạt động trải nghiệm, hướng nghiệp</w:t>
      </w:r>
      <w:r>
        <w:rPr>
          <w:lang w:val="vi-VN"/>
        </w:rPr>
        <w:t xml:space="preserve">, hoạt động giáo dục </w:t>
      </w:r>
      <w:r w:rsidR="002F2E51" w:rsidRPr="002F2E51">
        <w:rPr>
          <w:lang w:val="vi-VN"/>
        </w:rPr>
        <w:t>KNS</w:t>
      </w:r>
      <w:r>
        <w:rPr>
          <w:lang w:val="vi-VN"/>
        </w:rPr>
        <w:t xml:space="preserve"> để phát huy năng lực của học sinh. Nề</w:t>
      </w:r>
      <w:r w:rsidR="00F107CB" w:rsidRPr="007C3413">
        <w:rPr>
          <w:lang w:val="vi-VN"/>
        </w:rPr>
        <w:t>n</w:t>
      </w:r>
      <w:r>
        <w:rPr>
          <w:lang w:val="vi-VN"/>
        </w:rPr>
        <w:t xml:space="preserve"> nếp, kỷ cương trong hoạt động dạy và học được giữ vững. Học sinh được học tập trong một môi trường thân thiện - xanh - sạch - đẹp - an toàn</w:t>
      </w:r>
      <w:r w:rsidR="00FC0BFE">
        <w:rPr>
          <w:lang w:val="en-US"/>
        </w:rPr>
        <w:t xml:space="preserve"> – hạnh phúc</w:t>
      </w:r>
      <w:r>
        <w:rPr>
          <w:lang w:val="vi-VN"/>
        </w:rPr>
        <w:t>. Chính vì thế, kết quả học tập, rèn luyện của học sinh, CLGD đại trà và chất lượng mũi nhọn của nhà trường trong các năm qua luôn ổn định và từng bước được nâng cao, khẳng định vị thế là đơn vị đứng tốp đầu khối THPT.</w:t>
      </w:r>
    </w:p>
    <w:p w14:paraId="4F70E4B5" w14:textId="77777777" w:rsidR="005B626C" w:rsidRPr="005B7264" w:rsidRDefault="005B626C" w:rsidP="005B626C">
      <w:pPr>
        <w:spacing w:line="360" w:lineRule="auto"/>
        <w:ind w:firstLine="720"/>
        <w:jc w:val="both"/>
        <w:rPr>
          <w:b/>
          <w:color w:val="000000"/>
          <w:lang w:val="vi-VN"/>
        </w:rPr>
      </w:pPr>
      <w:r w:rsidRPr="005B7264">
        <w:rPr>
          <w:b/>
          <w:color w:val="000000"/>
          <w:lang w:val="vi-VN"/>
        </w:rPr>
        <w:lastRenderedPageBreak/>
        <w:t>Tiêu chí 5.1: Thực hiện Chương trình giáo dục phổ thông</w:t>
      </w:r>
    </w:p>
    <w:p w14:paraId="3902C799" w14:textId="77777777" w:rsidR="005B626C" w:rsidRPr="005B7264" w:rsidRDefault="00AC0646" w:rsidP="005B626C">
      <w:pPr>
        <w:spacing w:line="360" w:lineRule="auto"/>
        <w:ind w:firstLine="720"/>
        <w:jc w:val="both"/>
        <w:rPr>
          <w:b/>
          <w:color w:val="000000"/>
          <w:lang w:val="vi-VN"/>
        </w:rPr>
      </w:pPr>
      <w:r>
        <w:rPr>
          <w:b/>
          <w:color w:val="000000"/>
          <w:lang w:val="vi-VN"/>
        </w:rPr>
        <w:t>Mức 1</w:t>
      </w:r>
    </w:p>
    <w:p w14:paraId="3AB01C3D" w14:textId="77777777" w:rsidR="005B626C" w:rsidRDefault="005B626C" w:rsidP="005B626C">
      <w:pPr>
        <w:spacing w:line="360" w:lineRule="auto"/>
        <w:ind w:firstLine="720"/>
        <w:jc w:val="both"/>
        <w:rPr>
          <w:i/>
          <w:lang w:val="vi-VN"/>
        </w:rPr>
      </w:pPr>
      <w:r>
        <w:rPr>
          <w:lang w:val="vi-VN"/>
        </w:rPr>
        <w:t>a</w:t>
      </w:r>
      <w:r>
        <w:rPr>
          <w:i/>
          <w:lang w:val="vi-VN"/>
        </w:rPr>
        <w:t xml:space="preserve">) Tổ chức dạy học đúng, đủ các môn học và các hoạt động giáo dục theo quy định, đảm bảo mục tiêu giáo dục; </w:t>
      </w:r>
    </w:p>
    <w:p w14:paraId="113819F8" w14:textId="77777777" w:rsidR="005B626C" w:rsidRDefault="005B626C" w:rsidP="005B626C">
      <w:pPr>
        <w:spacing w:line="360" w:lineRule="auto"/>
        <w:ind w:firstLine="720"/>
        <w:jc w:val="both"/>
        <w:rPr>
          <w:i/>
          <w:lang w:val="vi-VN"/>
        </w:rPr>
      </w:pPr>
      <w:r>
        <w:rPr>
          <w:i/>
          <w:lang w:val="vi-VN"/>
        </w:rPr>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14:paraId="3048EF59" w14:textId="77777777" w:rsidR="005B626C" w:rsidRDefault="005B626C" w:rsidP="005B626C">
      <w:pPr>
        <w:spacing w:line="360" w:lineRule="auto"/>
        <w:ind w:firstLine="720"/>
        <w:jc w:val="both"/>
        <w:rPr>
          <w:i/>
          <w:lang w:val="vi-VN"/>
        </w:rPr>
      </w:pPr>
      <w:r>
        <w:rPr>
          <w:i/>
          <w:lang w:val="vi-VN"/>
        </w:rPr>
        <w:t>c) Các hình thức kiểm tra, đánh giá học sinh đa dạng đảm bảo khách quan và hiệu quả.</w:t>
      </w:r>
    </w:p>
    <w:p w14:paraId="7DA08FE1" w14:textId="2FC2257F" w:rsidR="005B626C" w:rsidRDefault="005B626C" w:rsidP="002F2E51">
      <w:pPr>
        <w:spacing w:line="360" w:lineRule="auto"/>
        <w:ind w:firstLine="284"/>
        <w:jc w:val="both"/>
        <w:rPr>
          <w:b/>
          <w:lang w:val="vi-VN"/>
        </w:rPr>
      </w:pPr>
      <w:r>
        <w:rPr>
          <w:lang w:val="vi-VN"/>
        </w:rPr>
        <w:tab/>
      </w:r>
      <w:r w:rsidR="00AC0646">
        <w:rPr>
          <w:b/>
          <w:lang w:val="vi-VN"/>
        </w:rPr>
        <w:t>Mức 2</w:t>
      </w:r>
    </w:p>
    <w:p w14:paraId="13BCA8C5" w14:textId="77777777" w:rsidR="005B626C" w:rsidRDefault="005B626C" w:rsidP="005B626C">
      <w:pPr>
        <w:spacing w:line="360" w:lineRule="auto"/>
        <w:ind w:firstLine="720"/>
        <w:jc w:val="both"/>
        <w:rPr>
          <w:i/>
          <w:lang w:val="vi-VN"/>
        </w:rPr>
      </w:pPr>
      <w:r>
        <w:rPr>
          <w:i/>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47A3551F" w14:textId="77777777" w:rsidR="005B626C" w:rsidRDefault="005B626C" w:rsidP="005B626C">
      <w:pPr>
        <w:spacing w:line="360" w:lineRule="auto"/>
        <w:ind w:firstLine="720"/>
        <w:jc w:val="both"/>
        <w:rPr>
          <w:i/>
          <w:lang w:val="vi-VN"/>
        </w:rPr>
      </w:pPr>
      <w:r>
        <w:rPr>
          <w:i/>
          <w:lang w:val="vi-VN"/>
        </w:rPr>
        <w:t>b) Phát hiện và bồi dưỡng học sinh có năng khiếu, phụ đạo học sinh gặp khó khăn trong học tập, rèn luyện.</w:t>
      </w:r>
    </w:p>
    <w:p w14:paraId="60057202" w14:textId="77777777" w:rsidR="005B626C" w:rsidRDefault="005B626C" w:rsidP="005B626C">
      <w:pPr>
        <w:spacing w:line="360" w:lineRule="auto"/>
        <w:ind w:firstLine="284"/>
        <w:jc w:val="both"/>
        <w:rPr>
          <w:b/>
          <w:lang w:val="vi-VN"/>
        </w:rPr>
      </w:pPr>
      <w:r>
        <w:rPr>
          <w:lang w:val="vi-VN"/>
        </w:rPr>
        <w:tab/>
      </w:r>
      <w:r w:rsidR="00AC0646">
        <w:rPr>
          <w:b/>
          <w:lang w:val="vi-VN"/>
        </w:rPr>
        <w:t>Mức 3</w:t>
      </w:r>
    </w:p>
    <w:p w14:paraId="4BF39835" w14:textId="77777777" w:rsidR="005B626C" w:rsidRDefault="005B626C" w:rsidP="005B626C">
      <w:pPr>
        <w:spacing w:line="360" w:lineRule="auto"/>
        <w:ind w:firstLine="720"/>
        <w:jc w:val="both"/>
        <w:rPr>
          <w:i/>
          <w:lang w:val="vi-VN"/>
        </w:rPr>
      </w:pPr>
      <w:r>
        <w:rPr>
          <w:i/>
          <w:lang w:val="vi-VN"/>
        </w:rPr>
        <w:t>Hằng năm, rà soát, phân tích, đánh giá hiệu quả và tác động của các biện pháp, giải pháp tổ chức các hoạt động giáo dục nhằm nâng cao chất lượng dạy học của giáo viên, học sinh.</w:t>
      </w:r>
    </w:p>
    <w:p w14:paraId="5B230F28" w14:textId="77777777" w:rsidR="005B626C" w:rsidRDefault="005B626C" w:rsidP="005B626C">
      <w:pPr>
        <w:spacing w:line="360" w:lineRule="auto"/>
        <w:ind w:firstLine="720"/>
        <w:jc w:val="both"/>
        <w:rPr>
          <w:b/>
          <w:i/>
          <w:lang w:val="vi-VN"/>
        </w:rPr>
      </w:pPr>
      <w:r>
        <w:rPr>
          <w:b/>
          <w:lang w:val="vi-VN"/>
        </w:rPr>
        <w:t>1. Mô tả hiện trạng</w:t>
      </w:r>
    </w:p>
    <w:p w14:paraId="6B094C91" w14:textId="77777777" w:rsidR="005B626C" w:rsidRDefault="00AC0646" w:rsidP="005B626C">
      <w:pPr>
        <w:spacing w:line="360" w:lineRule="auto"/>
        <w:ind w:firstLine="720"/>
        <w:jc w:val="both"/>
        <w:rPr>
          <w:b/>
          <w:lang w:val="vi-VN"/>
        </w:rPr>
      </w:pPr>
      <w:r>
        <w:rPr>
          <w:b/>
          <w:lang w:val="vi-VN"/>
        </w:rPr>
        <w:t>Mức 1</w:t>
      </w:r>
    </w:p>
    <w:p w14:paraId="5ECB4B1D" w14:textId="7DA23ED1" w:rsidR="005B626C" w:rsidRDefault="005B626C" w:rsidP="005B626C">
      <w:pPr>
        <w:spacing w:line="360" w:lineRule="auto"/>
        <w:ind w:firstLine="720"/>
        <w:jc w:val="both"/>
        <w:rPr>
          <w:bCs/>
          <w:color w:val="000000"/>
          <w:lang w:val="vi-VN"/>
        </w:rPr>
      </w:pPr>
      <w:r>
        <w:rPr>
          <w:lang w:val="vi-VN"/>
        </w:rPr>
        <w:t>a) Hằng năm, căn cứ vào Chỉ thị, Hướng dẫn thực hiện nhiệm vụ giáo dục trung học của các cấp, nhà trường đã chủ động xây dựng kế hoạch giáo dục để tổ chức dạy học đúng, đủ các môn học và các hoạt động giáo dục theo quy định, đảm bảo mục tiêu giáo dục.</w:t>
      </w:r>
      <w:r>
        <w:rPr>
          <w:b/>
          <w:bCs/>
          <w:lang w:val="vi-VN"/>
        </w:rPr>
        <w:t xml:space="preserve"> </w:t>
      </w:r>
      <w:r>
        <w:rPr>
          <w:lang w:val="vi-VN"/>
        </w:rPr>
        <w:t xml:space="preserve">Nhà trường tổ chức dạy đủ các môn học </w:t>
      </w:r>
      <w:r w:rsidR="00A43B3A">
        <w:rPr>
          <w:lang w:val="vi-VN"/>
        </w:rPr>
        <w:t>theo quy định của Bộ GD&amp;ĐT</w:t>
      </w:r>
      <w:r>
        <w:rPr>
          <w:lang w:val="vi-VN"/>
        </w:rPr>
        <w:t xml:space="preserve">. Thời lượng các môn học được thực hiện theo quy định tại Chương trình phổ thông cấp </w:t>
      </w:r>
      <w:r w:rsidR="002D7FB9" w:rsidRPr="002D7FB9">
        <w:rPr>
          <w:lang w:val="vi-VN"/>
        </w:rPr>
        <w:t>t</w:t>
      </w:r>
      <w:r>
        <w:rPr>
          <w:lang w:val="vi-VN"/>
        </w:rPr>
        <w:t>rung học</w:t>
      </w:r>
      <w:r>
        <w:rPr>
          <w:i/>
          <w:lang w:val="vi-VN"/>
        </w:rPr>
        <w:t xml:space="preserve">. </w:t>
      </w:r>
      <w:r>
        <w:rPr>
          <w:lang w:val="vi-VN"/>
        </w:rPr>
        <w:t xml:space="preserve">Ngoài </w:t>
      </w:r>
      <w:r w:rsidR="00A43B3A">
        <w:rPr>
          <w:lang w:val="en-US"/>
        </w:rPr>
        <w:t>ra</w:t>
      </w:r>
      <w:r>
        <w:rPr>
          <w:lang w:val="vi-VN"/>
        </w:rPr>
        <w:t>, nhà</w:t>
      </w:r>
      <w:r w:rsidR="00B50238">
        <w:rPr>
          <w:lang w:val="vi-VN"/>
        </w:rPr>
        <w:t xml:space="preserve"> trường tổ chức hoạt động </w:t>
      </w:r>
      <w:r w:rsidR="00A43B3A">
        <w:rPr>
          <w:lang w:val="en-US"/>
        </w:rPr>
        <w:t>GD</w:t>
      </w:r>
      <w:r w:rsidR="00B50238">
        <w:rPr>
          <w:lang w:val="vi-VN"/>
        </w:rPr>
        <w:t>NGLL,</w:t>
      </w:r>
      <w:r w:rsidR="00A43B3A">
        <w:rPr>
          <w:lang w:val="vi-VN"/>
        </w:rPr>
        <w:t xml:space="preserve"> trải nghiệ</w:t>
      </w:r>
      <w:r w:rsidR="00B50238" w:rsidRPr="00B50238">
        <w:rPr>
          <w:lang w:val="vi-VN"/>
        </w:rPr>
        <w:t>m</w:t>
      </w:r>
      <w:r w:rsidR="00246929">
        <w:rPr>
          <w:lang w:val="en-US"/>
        </w:rPr>
        <w:t>,</w:t>
      </w:r>
      <w:r w:rsidR="00B50238" w:rsidRPr="00B50238">
        <w:rPr>
          <w:lang w:val="vi-VN"/>
        </w:rPr>
        <w:t xml:space="preserve"> </w:t>
      </w:r>
      <w:r w:rsidR="00246929">
        <w:rPr>
          <w:lang w:val="en-US"/>
        </w:rPr>
        <w:t>hướng nghiệp</w:t>
      </w:r>
      <w:r w:rsidR="002D6D24">
        <w:rPr>
          <w:lang w:val="vi-VN"/>
        </w:rPr>
        <w:t xml:space="preserve"> theo quy định.</w:t>
      </w:r>
    </w:p>
    <w:p w14:paraId="380D7BDD" w14:textId="77777777" w:rsidR="00B50238" w:rsidRPr="00B50238" w:rsidRDefault="00B50238" w:rsidP="00B50238">
      <w:pPr>
        <w:spacing w:line="360" w:lineRule="auto"/>
        <w:ind w:firstLine="720"/>
        <w:jc w:val="both"/>
        <w:outlineLvl w:val="0"/>
        <w:rPr>
          <w:color w:val="000000"/>
          <w:lang w:val="vi-VN"/>
        </w:rPr>
      </w:pPr>
      <w:r w:rsidRPr="00B50238">
        <w:rPr>
          <w:rFonts w:eastAsia="Batang"/>
          <w:color w:val="000000"/>
          <w:lang w:val="vi-VN" w:eastAsia="ko-KR"/>
        </w:rPr>
        <w:lastRenderedPageBreak/>
        <w:t xml:space="preserve">Nhà trường luôn tổ chức dạy học đúng kế hoạch thời gian năm học, GV bộ môn xây dựng kế hoạch bài dạy theo quy định của từng môn. Tất cả GV đều thực hiện đúng kế hoạch bài dạy đã được BGH phê duyệt theo quy định </w:t>
      </w:r>
      <w:r w:rsidRPr="00B50238">
        <w:rPr>
          <w:b/>
          <w:color w:val="000000"/>
          <w:lang w:val="vi-VN"/>
        </w:rPr>
        <w:t>[H29-1.8-01]</w:t>
      </w:r>
      <w:r w:rsidRPr="00B50238">
        <w:rPr>
          <w:rFonts w:eastAsia="Batang"/>
          <w:color w:val="000000"/>
          <w:lang w:val="vi-VN" w:eastAsia="ko-KR"/>
        </w:rPr>
        <w:t>.</w:t>
      </w:r>
    </w:p>
    <w:p w14:paraId="7855AF70" w14:textId="1634B7A0" w:rsidR="005B626C" w:rsidRDefault="005B626C" w:rsidP="005B626C">
      <w:pPr>
        <w:spacing w:line="360" w:lineRule="auto"/>
        <w:ind w:firstLine="720"/>
        <w:jc w:val="both"/>
        <w:rPr>
          <w:lang w:val="vi-VN"/>
        </w:rPr>
      </w:pPr>
      <w:r>
        <w:rPr>
          <w:lang w:val="vi-VN"/>
        </w:rPr>
        <w:t>b) Trong quá trình dạy học nhà trường đã chỉ đạo giáo viên tích cực đổi mới phương pháp, kỹ thuật dạy học để phát huy tính tích cực của học sinh. Các tổ chuyên môn tổ chức sinh hoạt chuyên môn theo hướng nghiên cứu bài học, các nhóm chuyên môn trao đổi về phương pháp, kỹ thuật, h</w:t>
      </w:r>
      <w:r w:rsidR="00246929">
        <w:rPr>
          <w:lang w:val="vi-VN"/>
        </w:rPr>
        <w:t>ình thức dạy học tích cực theo C</w:t>
      </w:r>
      <w:r>
        <w:rPr>
          <w:lang w:val="vi-VN"/>
        </w:rPr>
        <w:t xml:space="preserve">ông văn số 5555/BGDĐT-GDTrH và tổ chức dạy thực nghiệm để học hỏi, rút kinh nghiệm. Trong nhiều năm liền, giáo viên đều tích cực tham gia cuộc thi Dạy học theo chủ đề tích hợp, xây dựng các chủ đề dạy học thiết thực, sáng tạo, nỗ lực đổi mới phương pháp giảng dạy. </w:t>
      </w:r>
    </w:p>
    <w:p w14:paraId="0A3859F2" w14:textId="788A96EA" w:rsidR="005B626C" w:rsidRPr="005736DB" w:rsidRDefault="005B626C" w:rsidP="005B626C">
      <w:pPr>
        <w:spacing w:line="360" w:lineRule="auto"/>
        <w:ind w:firstLine="720"/>
        <w:jc w:val="both"/>
        <w:rPr>
          <w:color w:val="000000"/>
          <w:lang w:val="vi-VN"/>
        </w:rPr>
      </w:pPr>
      <w:r>
        <w:rPr>
          <w:lang w:val="vi-VN"/>
        </w:rPr>
        <w:t>Hằng năm</w:t>
      </w:r>
      <w:r w:rsidR="002F2E51" w:rsidRPr="002F2E51">
        <w:rPr>
          <w:lang w:val="vi-VN"/>
        </w:rPr>
        <w:t>,</w:t>
      </w:r>
      <w:r>
        <w:rPr>
          <w:lang w:val="vi-VN"/>
        </w:rPr>
        <w:t xml:space="preserve"> mỗi tổ chuyên môn tổ chức ít nhất 2 chuyên đề chuyên môn về đổi mới phương pháp dạy học. Tại các đợt thao giảng, hội giảng nhiều phương pháp dạy học mới đã được áp dụng như: Phương pháp dạy học dự án, phương pháp dạy học gắn với hoạt động trải nghiệm,</w:t>
      </w:r>
      <w:r w:rsidRPr="008C4E6C">
        <w:rPr>
          <w:lang w:val="vi-VN"/>
        </w:rPr>
        <w:t xml:space="preserve"> </w:t>
      </w:r>
      <w:r>
        <w:rPr>
          <w:lang w:val="vi-VN"/>
        </w:rPr>
        <w:t>dạy học STEM… Sau khi tổ chức các chuyên đề về đổi mới PPDH, mỗi giáo viên chủ động vận dụng linh hoạt trong các tiết dạy trên lớp học sao cho phù hợp với đối tượng HS ở từng lớp để đảm bảo tính hiệu quả. Đồng thời trong quá trình giảng dạy, GV chú trọng đến rèn luyện kỹ năng vận dụng các kiến thức vào thực tiễn bằng các bài tập dự án giao nhiệm vụ về nhà cho HS</w:t>
      </w:r>
      <w:r w:rsidRPr="008C4E6C">
        <w:rPr>
          <w:lang w:val="vi-VN"/>
        </w:rPr>
        <w:t xml:space="preserve"> </w:t>
      </w:r>
      <w:r w:rsidR="005A266B" w:rsidRPr="005A266B">
        <w:rPr>
          <w:b/>
          <w:color w:val="000000"/>
          <w:lang w:val="vi-VN"/>
        </w:rPr>
        <w:t>[H9-1.4-06].</w:t>
      </w:r>
    </w:p>
    <w:p w14:paraId="2EDF4EF0" w14:textId="3EA6D88C" w:rsidR="005B626C" w:rsidRDefault="005B626C" w:rsidP="005B626C">
      <w:pPr>
        <w:spacing w:line="360" w:lineRule="auto"/>
        <w:ind w:firstLine="720"/>
        <w:jc w:val="both"/>
        <w:rPr>
          <w:lang w:val="vi-VN"/>
        </w:rPr>
      </w:pPr>
      <w:r>
        <w:rPr>
          <w:lang w:val="vi-VN"/>
        </w:rPr>
        <w:t>c) Hằng năm, nhà trường thực hiện đánh giá học sinh theo đúng quy định tại thông tư 58/2011/TT-BGDĐT ngày 12</w:t>
      </w:r>
      <w:r w:rsidR="007356E5" w:rsidRPr="00E71EDA">
        <w:rPr>
          <w:lang w:val="vi-VN"/>
        </w:rPr>
        <w:t>/</w:t>
      </w:r>
      <w:r>
        <w:rPr>
          <w:lang w:val="vi-VN"/>
        </w:rPr>
        <w:t>1</w:t>
      </w:r>
      <w:r w:rsidR="007356E5" w:rsidRPr="00E71EDA">
        <w:rPr>
          <w:lang w:val="vi-VN"/>
        </w:rPr>
        <w:t>2/</w:t>
      </w:r>
      <w:r>
        <w:rPr>
          <w:lang w:val="vi-VN"/>
        </w:rPr>
        <w:t xml:space="preserve">2011 của Bộ GD&amp;ĐT; Thông tư </w:t>
      </w:r>
      <w:r w:rsidRPr="00061CFA">
        <w:rPr>
          <w:color w:val="000000"/>
          <w:shd w:val="clear" w:color="auto" w:fill="FFFFFF"/>
        </w:rPr>
        <w:t>26/2020/TT-BGDĐT</w:t>
      </w:r>
      <w:r w:rsidRPr="00061CFA">
        <w:rPr>
          <w:iCs/>
          <w:color w:val="000000"/>
          <w:shd w:val="clear" w:color="auto" w:fill="FFFFFF"/>
        </w:rPr>
        <w:t xml:space="preserve"> ngày 26</w:t>
      </w:r>
      <w:r w:rsidR="007356E5">
        <w:rPr>
          <w:iCs/>
          <w:color w:val="000000"/>
          <w:shd w:val="clear" w:color="auto" w:fill="FFFFFF"/>
        </w:rPr>
        <w:t>/</w:t>
      </w:r>
      <w:r w:rsidRPr="00061CFA">
        <w:rPr>
          <w:iCs/>
          <w:color w:val="000000"/>
          <w:shd w:val="clear" w:color="auto" w:fill="FFFFFF"/>
        </w:rPr>
        <w:t>8</w:t>
      </w:r>
      <w:r w:rsidR="007356E5">
        <w:rPr>
          <w:iCs/>
          <w:color w:val="000000"/>
          <w:shd w:val="clear" w:color="auto" w:fill="FFFFFF"/>
        </w:rPr>
        <w:t>/</w:t>
      </w:r>
      <w:r w:rsidRPr="00061CFA">
        <w:rPr>
          <w:iCs/>
          <w:color w:val="000000"/>
          <w:shd w:val="clear" w:color="auto" w:fill="FFFFFF"/>
        </w:rPr>
        <w:t>2020</w:t>
      </w:r>
      <w:r w:rsidRPr="00061CFA">
        <w:rPr>
          <w:i/>
          <w:iCs/>
          <w:color w:val="000000"/>
          <w:shd w:val="clear" w:color="auto" w:fill="FFFFFF"/>
          <w:lang w:val="vi-VN"/>
        </w:rPr>
        <w:t xml:space="preserve"> </w:t>
      </w:r>
      <w:bookmarkStart w:id="15" w:name="loai_1_name"/>
      <w:r w:rsidRPr="00061CFA">
        <w:rPr>
          <w:color w:val="000000"/>
          <w:shd w:val="clear" w:color="auto" w:fill="FFFFFF"/>
          <w:lang w:val="vi-VN"/>
        </w:rPr>
        <w:t>về việc sửa đổi</w:t>
      </w:r>
      <w:r>
        <w:rPr>
          <w:color w:val="000000"/>
          <w:shd w:val="clear" w:color="auto" w:fill="FFFFFF"/>
          <w:lang w:val="vi-VN"/>
        </w:rPr>
        <w:t xml:space="preserve">, bổ sung một số điều của Quy chế đánh giá, xếp loại học sinh trung học cơ sở, trung học phổ thông ban hành kèm theo thông tư </w:t>
      </w:r>
      <w:bookmarkEnd w:id="15"/>
      <w:r>
        <w:rPr>
          <w:lang w:val="vi-VN"/>
        </w:rPr>
        <w:t xml:space="preserve">58/2011/TT-BGDĐT. </w:t>
      </w:r>
      <w:r w:rsidR="007021D9">
        <w:rPr>
          <w:lang w:val="en-US"/>
        </w:rPr>
        <w:t>Từ n</w:t>
      </w:r>
      <w:r>
        <w:rPr>
          <w:lang w:val="vi-VN"/>
        </w:rPr>
        <w:t xml:space="preserve">ăm </w:t>
      </w:r>
      <w:r w:rsidRPr="00896B92">
        <w:rPr>
          <w:color w:val="FF0000"/>
          <w:lang w:val="vi-VN"/>
        </w:rPr>
        <w:t>202</w:t>
      </w:r>
      <w:r w:rsidR="00896B92" w:rsidRPr="00896B92">
        <w:rPr>
          <w:color w:val="FF0000"/>
          <w:lang w:val="en-US"/>
        </w:rPr>
        <w:t>2</w:t>
      </w:r>
      <w:r w:rsidRPr="00896B92">
        <w:rPr>
          <w:color w:val="FF0000"/>
          <w:lang w:val="vi-VN"/>
        </w:rPr>
        <w:t xml:space="preserve"> t</w:t>
      </w:r>
      <w:r>
        <w:rPr>
          <w:lang w:val="vi-VN"/>
        </w:rPr>
        <w:t>hực hiện theo Thông tư số</w:t>
      </w:r>
      <w:r w:rsidRPr="001A41B4">
        <w:rPr>
          <w:shd w:val="clear" w:color="auto" w:fill="FFFFFF"/>
        </w:rPr>
        <w:t xml:space="preserve"> 22/2021/TT-BGDĐT</w:t>
      </w:r>
      <w:r w:rsidRPr="001A41B4">
        <w:rPr>
          <w:lang w:val="vi-VN"/>
        </w:rPr>
        <w:t xml:space="preserve"> </w:t>
      </w:r>
      <w:r w:rsidRPr="00E208F4">
        <w:rPr>
          <w:rStyle w:val="Emphasis"/>
          <w:i w:val="0"/>
          <w:bdr w:val="none" w:sz="0" w:space="0" w:color="auto" w:frame="1"/>
          <w:shd w:val="clear" w:color="auto" w:fill="FFFFFF"/>
        </w:rPr>
        <w:t>ngày 20</w:t>
      </w:r>
      <w:r w:rsidR="007356E5" w:rsidRPr="00E208F4">
        <w:rPr>
          <w:rStyle w:val="Emphasis"/>
          <w:i w:val="0"/>
          <w:bdr w:val="none" w:sz="0" w:space="0" w:color="auto" w:frame="1"/>
          <w:shd w:val="clear" w:color="auto" w:fill="FFFFFF"/>
        </w:rPr>
        <w:t>/</w:t>
      </w:r>
      <w:r w:rsidRPr="00E208F4">
        <w:rPr>
          <w:rStyle w:val="Emphasis"/>
          <w:i w:val="0"/>
          <w:bdr w:val="none" w:sz="0" w:space="0" w:color="auto" w:frame="1"/>
          <w:shd w:val="clear" w:color="auto" w:fill="FFFFFF"/>
        </w:rPr>
        <w:t>7</w:t>
      </w:r>
      <w:r w:rsidR="00E208F4" w:rsidRPr="00E208F4">
        <w:rPr>
          <w:rStyle w:val="Emphasis"/>
          <w:i w:val="0"/>
          <w:bdr w:val="none" w:sz="0" w:space="0" w:color="auto" w:frame="1"/>
          <w:shd w:val="clear" w:color="auto" w:fill="FFFFFF"/>
        </w:rPr>
        <w:t>/</w:t>
      </w:r>
      <w:r w:rsidRPr="00E208F4">
        <w:rPr>
          <w:rStyle w:val="Emphasis"/>
          <w:i w:val="0"/>
          <w:bdr w:val="none" w:sz="0" w:space="0" w:color="auto" w:frame="1"/>
          <w:shd w:val="clear" w:color="auto" w:fill="FFFFFF"/>
        </w:rPr>
        <w:t>2021</w:t>
      </w:r>
      <w:r>
        <w:rPr>
          <w:lang w:val="vi-VN"/>
        </w:rPr>
        <w:t xml:space="preserve"> Quy định về đánh giá học sinh trung học cơ sở và học sinh trung học phổ thông.</w:t>
      </w:r>
    </w:p>
    <w:p w14:paraId="47E4259A" w14:textId="77777777" w:rsidR="005B626C" w:rsidRPr="00C71906" w:rsidRDefault="005B626C" w:rsidP="005B626C">
      <w:pPr>
        <w:spacing w:line="360" w:lineRule="auto"/>
        <w:ind w:firstLine="720"/>
        <w:jc w:val="both"/>
        <w:rPr>
          <w:color w:val="FF0000"/>
          <w:lang w:val="vi-VN"/>
        </w:rPr>
      </w:pPr>
      <w:r>
        <w:rPr>
          <w:lang w:val="vi-VN"/>
        </w:rPr>
        <w:t xml:space="preserve">Việc đánh giá học sinh được thực hiện qua nhiều hình thức kiểm tra đánh giá. Đánh giá cá nhân thông qua các bài kiểm tra thường xuyên, các bài kiểm tra định kỳ, hoặc thông qua các hoạt động nhóm, tập thể. Các hình thức kiểm tra không chỉ </w:t>
      </w:r>
      <w:r>
        <w:rPr>
          <w:lang w:val="vi-VN"/>
        </w:rPr>
        <w:lastRenderedPageBreak/>
        <w:t xml:space="preserve">là tự luận mà đã đa dạng thêm như trắc nghiệm, tự luận kết hợp trắc nghiệm, các hình thức phỏng vấn được sử dụng linh hoạt. Đánh giá không còn là việc giáo viên đánh giá học sinh nữa mà việc học sinh đánh giá học sinh được đưa vào việc đánh giá một cách khách quan và hiệu quả </w:t>
      </w:r>
      <w:r w:rsidR="005A266B" w:rsidRPr="005A266B">
        <w:rPr>
          <w:b/>
          <w:color w:val="000000"/>
          <w:lang w:val="vi-VN"/>
        </w:rPr>
        <w:t>[H29-5.1-01]; [H29.1-5.1-02].</w:t>
      </w:r>
    </w:p>
    <w:p w14:paraId="16836BAD" w14:textId="00C08F7E" w:rsidR="005B626C" w:rsidRDefault="00AC0646" w:rsidP="005B626C">
      <w:pPr>
        <w:spacing w:line="360" w:lineRule="auto"/>
        <w:ind w:firstLine="720"/>
        <w:jc w:val="both"/>
        <w:rPr>
          <w:b/>
          <w:lang w:val="vi-VN"/>
        </w:rPr>
      </w:pPr>
      <w:r>
        <w:rPr>
          <w:b/>
          <w:lang w:val="vi-VN"/>
        </w:rPr>
        <w:t>Mức 2</w:t>
      </w:r>
    </w:p>
    <w:p w14:paraId="4AC68072" w14:textId="0E0DEB80" w:rsidR="005A266B" w:rsidRPr="00112153" w:rsidRDefault="005B626C" w:rsidP="00AC0646">
      <w:pPr>
        <w:spacing w:line="360" w:lineRule="auto"/>
        <w:ind w:firstLine="720"/>
        <w:jc w:val="both"/>
        <w:rPr>
          <w:color w:val="000000"/>
          <w:lang w:val="vi-VN"/>
        </w:rPr>
      </w:pPr>
      <w:r>
        <w:rPr>
          <w:lang w:val="vi-VN"/>
        </w:rPr>
        <w:t>a) Nhà trường đã thực hiện đúng, đủ chương trình, kế hoạch giáo dục ở các bộ môn theo từng tuần, từng học kỳ trong năm học đã được Sở GD&amp;ĐT</w:t>
      </w:r>
      <w:r w:rsidR="000A7057" w:rsidRPr="000A7057">
        <w:rPr>
          <w:lang w:val="vi-VN"/>
        </w:rPr>
        <w:t xml:space="preserve"> Ninh Bình</w:t>
      </w:r>
      <w:r>
        <w:rPr>
          <w:lang w:val="vi-VN"/>
        </w:rPr>
        <w:t xml:space="preserve"> phê duyệt theo khung kế hoạch dạy học. Việc thực hiện chương trình, kế hoạch giáo dục của giáo viên được thể hiện trong các tiết dạy ở sổ ghi đầu bài các lớp học và qua vở ghi chép của học sinh. Trong quá trình giảng dạy các môn học và hoạt động dạy học GV đã lựa chọn những nội dung và hình thức dạy học hợp lý để phù hợp với từng đối tượng học sinh và đáp ứng với yêu cầu và </w:t>
      </w:r>
      <w:r w:rsidR="000A7057">
        <w:rPr>
          <w:lang w:val="vi-VN"/>
        </w:rPr>
        <w:t>khả năng nhận thức của học sinh</w:t>
      </w:r>
      <w:r w:rsidR="000A7057" w:rsidRPr="000A7057">
        <w:rPr>
          <w:lang w:val="vi-VN"/>
        </w:rPr>
        <w:t xml:space="preserve">. </w:t>
      </w:r>
      <w:r w:rsidR="006046A4" w:rsidRPr="006046A4">
        <w:rPr>
          <w:color w:val="000000"/>
          <w:lang w:val="vi-VN"/>
        </w:rPr>
        <w:t xml:space="preserve">Trên cơ sở kế hoạch giáo dục đã xây dựng, nội dung chương trình đã lựa chọn, nhà trường xây dựng thời khóa biểu cho từng lớp, từng giáo viên. Kế hoạch bài dạy của GV chuẩn bị trước khi lên lớp được tổ trưởng chuyên môn ký duyệt trước khi lên lớp vào thứ hai hằng tuần; 100% GV của trường đã thực hiện đúng chương trình, kế hoạch giáo dục, không cắt xén, bỏ giờ, bỏ buổi, đã lựa chọn những nội dung và hình thức dạy học phù hợp, đáp ứng với yêu cầu và khả năng nhận thức của HS </w:t>
      </w:r>
      <w:r w:rsidR="006046A4" w:rsidRPr="006046A4">
        <w:rPr>
          <w:b/>
          <w:color w:val="000000"/>
          <w:lang w:val="vi-VN"/>
        </w:rPr>
        <w:t xml:space="preserve">[H29-1.8-03]; [H29-1.8-02]; [H29-5.1-03]. </w:t>
      </w:r>
      <w:r w:rsidR="006046A4" w:rsidRPr="006046A4">
        <w:rPr>
          <w:color w:val="000000"/>
          <w:lang w:val="vi-VN"/>
        </w:rPr>
        <w:t xml:space="preserve">  </w:t>
      </w:r>
    </w:p>
    <w:p w14:paraId="3C3A82E3" w14:textId="3CEE73E9" w:rsidR="005B626C" w:rsidRPr="00112153" w:rsidRDefault="007021D9" w:rsidP="005B626C">
      <w:pPr>
        <w:spacing w:line="360" w:lineRule="auto"/>
        <w:ind w:firstLine="720"/>
        <w:jc w:val="both"/>
        <w:rPr>
          <w:color w:val="000000"/>
          <w:lang w:val="vi-VN"/>
        </w:rPr>
      </w:pPr>
      <w:r>
        <w:rPr>
          <w:lang w:val="vi-VN"/>
        </w:rPr>
        <w:t>b) Hằng năm</w:t>
      </w:r>
      <w:r w:rsidR="005B626C">
        <w:rPr>
          <w:lang w:val="vi-VN"/>
        </w:rPr>
        <w:t xml:space="preserve">, nhà trường </w:t>
      </w:r>
      <w:r>
        <w:rPr>
          <w:lang w:val="en-US"/>
        </w:rPr>
        <w:t xml:space="preserve">thường xuyên </w:t>
      </w:r>
      <w:r>
        <w:rPr>
          <w:lang w:val="vi-VN"/>
        </w:rPr>
        <w:t>tiến hành khảo sát chất lượng</w:t>
      </w:r>
      <w:r w:rsidR="005B626C">
        <w:rPr>
          <w:lang w:val="vi-VN"/>
        </w:rPr>
        <w:t xml:space="preserve">, kết hợp với kết quả học tập của học sinh </w:t>
      </w:r>
      <w:r>
        <w:rPr>
          <w:lang w:val="en-US"/>
        </w:rPr>
        <w:t>trên lớp</w:t>
      </w:r>
      <w:r w:rsidR="005B626C">
        <w:rPr>
          <w:lang w:val="vi-VN"/>
        </w:rPr>
        <w:t xml:space="preserve"> để phân loại từng đối tượng học sinh </w:t>
      </w:r>
      <w:r w:rsidR="005B626C">
        <w:rPr>
          <w:color w:val="000000"/>
          <w:lang w:val="vi-VN"/>
        </w:rPr>
        <w:t xml:space="preserve">từ đó xây dựng </w:t>
      </w:r>
      <w:r w:rsidR="005B626C" w:rsidRPr="00112153">
        <w:rPr>
          <w:color w:val="000000"/>
          <w:lang w:val="vi-VN"/>
        </w:rPr>
        <w:t xml:space="preserve">kế hoạch </w:t>
      </w:r>
      <w:r>
        <w:rPr>
          <w:color w:val="000000"/>
          <w:lang w:val="vi-VN"/>
        </w:rPr>
        <w:t>bồi dưỡng học sinh năng khiếu,</w:t>
      </w:r>
      <w:r w:rsidR="005B626C" w:rsidRPr="00112153">
        <w:rPr>
          <w:color w:val="000000"/>
          <w:lang w:val="vi-VN"/>
        </w:rPr>
        <w:t xml:space="preserve"> phụ đạo học si</w:t>
      </w:r>
      <w:r>
        <w:rPr>
          <w:color w:val="000000"/>
          <w:lang w:val="vi-VN"/>
        </w:rPr>
        <w:t>nh gặp khó khăn trong học tập và</w:t>
      </w:r>
      <w:r w:rsidR="005B626C" w:rsidRPr="00112153">
        <w:rPr>
          <w:color w:val="000000"/>
          <w:lang w:val="vi-VN"/>
        </w:rPr>
        <w:t xml:space="preserve"> rèn luyện</w:t>
      </w:r>
      <w:r>
        <w:rPr>
          <w:color w:val="000000"/>
          <w:lang w:val="vi-VN"/>
        </w:rPr>
        <w:t xml:space="preserve"> và xây dựng</w:t>
      </w:r>
      <w:r w:rsidR="005B626C" w:rsidRPr="00112153">
        <w:rPr>
          <w:color w:val="000000"/>
          <w:lang w:val="vi-VN"/>
        </w:rPr>
        <w:t xml:space="preserve"> </w:t>
      </w:r>
      <w:r w:rsidR="005D1C10" w:rsidRPr="005D1C10">
        <w:rPr>
          <w:color w:val="000000"/>
          <w:lang w:val="vi-VN"/>
        </w:rPr>
        <w:t>kế hoạch giáo dục HS khuyết tật</w:t>
      </w:r>
      <w:r w:rsidR="005D1C10" w:rsidRPr="005D1C10">
        <w:rPr>
          <w:b/>
          <w:color w:val="000000"/>
          <w:lang w:val="vi-VN"/>
        </w:rPr>
        <w:t xml:space="preserve"> [H19-2.4-01]; [H29.3-5.1-04]; [H29.2-5.1-05].</w:t>
      </w:r>
    </w:p>
    <w:p w14:paraId="2BBC0067" w14:textId="78BC12C5" w:rsidR="005B626C" w:rsidRPr="005D1C10" w:rsidRDefault="005B626C" w:rsidP="005D1C10">
      <w:pPr>
        <w:spacing w:line="360" w:lineRule="auto"/>
        <w:ind w:firstLine="720"/>
        <w:jc w:val="both"/>
        <w:rPr>
          <w:lang w:val="vi-VN"/>
        </w:rPr>
      </w:pPr>
      <w:r>
        <w:rPr>
          <w:lang w:val="vi-VN"/>
        </w:rPr>
        <w:t>Cụ thể nhà trường đã phân công giáo viên có năng lực chuyên môn tốt bồi dưỡng học sinh giỏi ở các bộ môn Toán, Vật lý, Hóa học, Sinh học, Ngữ văn, Lịch sử, Địa lý, Tiếng Anh, Tin học, đồng thời nhà trường cũng quan tâm đến các em có năng lực riêng ở các môn Thể dục</w:t>
      </w:r>
      <w:r w:rsidRPr="00112153">
        <w:rPr>
          <w:color w:val="000000"/>
          <w:lang w:val="vi-VN"/>
        </w:rPr>
        <w:t>.</w:t>
      </w:r>
      <w:r w:rsidRPr="002427C2">
        <w:rPr>
          <w:color w:val="FF0000"/>
          <w:lang w:val="vi-VN"/>
        </w:rPr>
        <w:t xml:space="preserve"> </w:t>
      </w:r>
      <w:r w:rsidR="005D1C10" w:rsidRPr="005D1C10">
        <w:rPr>
          <w:color w:val="000000"/>
          <w:lang w:val="vi-VN"/>
        </w:rPr>
        <w:t>Nhà trường phối hợp cùng tổ nhóm c</w:t>
      </w:r>
      <w:r w:rsidR="005D1C10">
        <w:rPr>
          <w:color w:val="000000"/>
          <w:lang w:val="vi-VN"/>
        </w:rPr>
        <w:t>huyên môn chọn cử GV dạy học</w:t>
      </w:r>
      <w:r w:rsidR="005D1C10" w:rsidRPr="005D1C10">
        <w:rPr>
          <w:color w:val="000000"/>
          <w:lang w:val="vi-VN"/>
        </w:rPr>
        <w:t xml:space="preserve"> cho HSG, HS</w:t>
      </w:r>
      <w:r w:rsidR="005D1C10">
        <w:rPr>
          <w:color w:val="000000"/>
          <w:lang w:val="vi-VN"/>
        </w:rPr>
        <w:t xml:space="preserve"> có năng khiếu, </w:t>
      </w:r>
      <w:r w:rsidR="005D1C10" w:rsidRPr="005D1C10">
        <w:rPr>
          <w:color w:val="000000"/>
          <w:lang w:val="vi-VN"/>
        </w:rPr>
        <w:t xml:space="preserve">HS yếu. Từ đó, kết quả thi HS giỏi các môn văn hóa, KHKT, thể dục thể thao cấp tỉnh </w:t>
      </w:r>
      <w:r w:rsidR="00E208F4">
        <w:rPr>
          <w:color w:val="000000"/>
          <w:lang w:val="en-US"/>
        </w:rPr>
        <w:t>được nâng lên</w:t>
      </w:r>
      <w:r w:rsidR="005D1C10" w:rsidRPr="005D1C10">
        <w:rPr>
          <w:color w:val="000000"/>
          <w:lang w:val="vi-VN"/>
        </w:rPr>
        <w:t xml:space="preserve">. </w:t>
      </w:r>
      <w:r>
        <w:rPr>
          <w:lang w:val="vi-VN"/>
        </w:rPr>
        <w:t xml:space="preserve">Với những </w:t>
      </w:r>
      <w:r>
        <w:rPr>
          <w:lang w:val="vi-VN"/>
        </w:rPr>
        <w:lastRenderedPageBreak/>
        <w:t>học sinh gặp khó khăn trong học tập, nhà trường có chương trình linh hoạt trong kế hoạch dạy học, đánh giá kết quả ở một mức độ nhận thức n</w:t>
      </w:r>
      <w:r w:rsidR="005D1C10">
        <w:rPr>
          <w:lang w:val="vi-VN"/>
        </w:rPr>
        <w:t>hất định theo sự tiến bộ của HS</w:t>
      </w:r>
      <w:r w:rsidRPr="0061506D">
        <w:rPr>
          <w:b/>
          <w:color w:val="FF0000"/>
          <w:lang w:val="vi-VN"/>
        </w:rPr>
        <w:t xml:space="preserve"> </w:t>
      </w:r>
      <w:r w:rsidR="005D1C10" w:rsidRPr="005D1C10">
        <w:rPr>
          <w:b/>
          <w:color w:val="000000"/>
          <w:lang w:val="vi-VN"/>
        </w:rPr>
        <w:t>[H19-2.4-01]; [H20-2.4-02]; [H29.3-5.1-04]; [H17.1-2.2-04].</w:t>
      </w:r>
    </w:p>
    <w:p w14:paraId="66684343" w14:textId="77777777" w:rsidR="005B626C" w:rsidRDefault="00AC0646" w:rsidP="005B626C">
      <w:pPr>
        <w:spacing w:line="360" w:lineRule="auto"/>
        <w:ind w:firstLine="720"/>
        <w:jc w:val="both"/>
        <w:rPr>
          <w:b/>
          <w:lang w:val="vi-VN"/>
        </w:rPr>
      </w:pPr>
      <w:r>
        <w:rPr>
          <w:b/>
          <w:lang w:val="vi-VN"/>
        </w:rPr>
        <w:t>Mức 3</w:t>
      </w:r>
    </w:p>
    <w:p w14:paraId="48E944FF" w14:textId="77777777" w:rsidR="002D65DC" w:rsidRDefault="005B626C" w:rsidP="005B626C">
      <w:pPr>
        <w:spacing w:line="360" w:lineRule="auto"/>
        <w:ind w:firstLine="720"/>
        <w:jc w:val="both"/>
        <w:rPr>
          <w:lang w:val="vi-VN"/>
        </w:rPr>
      </w:pPr>
      <w:r>
        <w:rPr>
          <w:lang w:val="vi-VN"/>
        </w:rPr>
        <w:t>Trong các buổi sinh hoạt chuyên môn, các phiên họp hội đồng, cuối mỗi học kỳ và cuối mỗi năm học nhà trường đã tổ chức rà soát, phân tích, đánh giá hiệu quả của các biện pháp tổ chức các hoạt động giáo dục nhằm nâng cao chất lượng dạy học của giáo viên, học sinh để rút kinh nghiệm và đề ra những giải pháp phù</w:t>
      </w:r>
      <w:r w:rsidR="002D65DC">
        <w:rPr>
          <w:lang w:val="vi-VN"/>
        </w:rPr>
        <w:t xml:space="preserve"> hợp trong thời gian tiếp theo </w:t>
      </w:r>
      <w:r w:rsidR="002D65DC" w:rsidRPr="002D65DC">
        <w:rPr>
          <w:b/>
          <w:color w:val="000000"/>
          <w:lang w:val="vi-VN"/>
        </w:rPr>
        <w:t>[H8-1.4-05]; [H1-1.1-06].</w:t>
      </w:r>
    </w:p>
    <w:p w14:paraId="3808B471" w14:textId="77777777" w:rsidR="002D65DC" w:rsidRDefault="005B626C" w:rsidP="005B626C">
      <w:pPr>
        <w:spacing w:line="360" w:lineRule="auto"/>
        <w:ind w:firstLine="720"/>
        <w:jc w:val="both"/>
        <w:rPr>
          <w:b/>
          <w:color w:val="000000"/>
          <w:lang w:val="vi-VN"/>
        </w:rPr>
      </w:pPr>
      <w:r>
        <w:rPr>
          <w:lang w:val="vi-VN"/>
        </w:rPr>
        <w:t xml:space="preserve">Trong mỗi năm học, </w:t>
      </w:r>
      <w:r w:rsidR="002D65DC" w:rsidRPr="002D65DC">
        <w:rPr>
          <w:lang w:val="vi-VN"/>
        </w:rPr>
        <w:t>sau</w:t>
      </w:r>
      <w:r>
        <w:rPr>
          <w:lang w:val="vi-VN"/>
        </w:rPr>
        <w:t xml:space="preserve"> mỗi kỳ khảo sát chất lượng </w:t>
      </w:r>
      <w:r w:rsidR="002D65DC" w:rsidRPr="002D65DC">
        <w:rPr>
          <w:lang w:val="vi-VN"/>
        </w:rPr>
        <w:t>nhà trường</w:t>
      </w:r>
      <w:r>
        <w:rPr>
          <w:lang w:val="vi-VN"/>
        </w:rPr>
        <w:t xml:space="preserve"> tổ chức phân tích, đánh giá chất lượng để kịp thời điều chỉnh, bổ sung nhằm nâng cao chất lượng dạy và học của giáo viên, học sinh </w:t>
      </w:r>
      <w:r w:rsidR="002D65DC" w:rsidRPr="002D65DC">
        <w:rPr>
          <w:b/>
          <w:color w:val="000000"/>
          <w:lang w:val="vi-VN"/>
        </w:rPr>
        <w:t>[H8-5.1-06], [H1-1.1-03].</w:t>
      </w:r>
    </w:p>
    <w:p w14:paraId="40FF29AB" w14:textId="77777777" w:rsidR="005B626C" w:rsidRPr="00830456" w:rsidRDefault="005B626C" w:rsidP="005B626C">
      <w:pPr>
        <w:spacing w:line="360" w:lineRule="auto"/>
        <w:ind w:firstLine="720"/>
        <w:jc w:val="both"/>
        <w:rPr>
          <w:color w:val="FF0000"/>
          <w:lang w:val="vi-VN"/>
        </w:rPr>
      </w:pPr>
      <w:r>
        <w:rPr>
          <w:lang w:val="vi-VN"/>
        </w:rPr>
        <w:t>Hằng năm, nhà trường tiến hành kiểm tra nội bộ 100% các đồng chí giáo viên theo kế hoạch kiểm tra toàn diện và kiểm tra chuyên đề. Sau mỗi đợt kiểm tra đều nhận xét đánh giá, rút kinh nghiệm để đưa các giải pháp bồi dưỡng nâng cao chất lượng đội ngũ, nhằm nâng cao c</w:t>
      </w:r>
      <w:r w:rsidR="00E136E8">
        <w:rPr>
          <w:lang w:val="vi-VN"/>
        </w:rPr>
        <w:t xml:space="preserve">hất lượng dạy học của giáo viên </w:t>
      </w:r>
      <w:r w:rsidR="00E136E8" w:rsidRPr="00DF40AB">
        <w:rPr>
          <w:b/>
          <w:sz w:val="26"/>
          <w:szCs w:val="26"/>
        </w:rPr>
        <w:t>[</w:t>
      </w:r>
      <w:r w:rsidR="00E136E8">
        <w:rPr>
          <w:b/>
          <w:sz w:val="26"/>
          <w:szCs w:val="26"/>
        </w:rPr>
        <w:t>H14-1.8-05</w:t>
      </w:r>
      <w:r w:rsidR="00E136E8" w:rsidRPr="00DF40AB">
        <w:rPr>
          <w:b/>
          <w:sz w:val="26"/>
          <w:szCs w:val="26"/>
        </w:rPr>
        <w:t>]</w:t>
      </w:r>
      <w:r w:rsidR="00E136E8">
        <w:rPr>
          <w:b/>
          <w:sz w:val="26"/>
          <w:szCs w:val="26"/>
        </w:rPr>
        <w:t>.</w:t>
      </w:r>
    </w:p>
    <w:p w14:paraId="17EE5E10" w14:textId="77777777" w:rsidR="00423A4C" w:rsidRDefault="005B626C" w:rsidP="00423A4C">
      <w:pPr>
        <w:spacing w:line="360" w:lineRule="auto"/>
        <w:ind w:firstLine="720"/>
        <w:jc w:val="both"/>
        <w:rPr>
          <w:b/>
          <w:lang w:val="vi-VN"/>
        </w:rPr>
      </w:pPr>
      <w:r>
        <w:rPr>
          <w:b/>
          <w:lang w:val="vi-VN"/>
        </w:rPr>
        <w:t>2. Điểm mạnh</w:t>
      </w:r>
    </w:p>
    <w:p w14:paraId="2E9B5698" w14:textId="64B08607" w:rsidR="005B626C" w:rsidRPr="00423A4C" w:rsidRDefault="0037218A" w:rsidP="00423A4C">
      <w:pPr>
        <w:spacing w:line="360" w:lineRule="auto"/>
        <w:ind w:firstLine="720"/>
        <w:jc w:val="both"/>
        <w:rPr>
          <w:b/>
          <w:lang w:val="vi-VN"/>
        </w:rPr>
      </w:pPr>
      <w:r w:rsidRPr="0037218A">
        <w:rPr>
          <w:color w:val="000000"/>
          <w:lang w:val="vi-VN"/>
        </w:rPr>
        <w:t>Nhà trường thực hiện nghiêm túc việc tổ chức dạy học đúng, đủ các môn học và các HĐGD theo kế hoạch giáo dục đã xây dựng. Hằng năm, có sự điều chỉnh kế hoạch giáo dục theo công văn</w:t>
      </w:r>
      <w:r w:rsidR="00912E3C">
        <w:rPr>
          <w:color w:val="000000"/>
          <w:lang w:val="en-US"/>
        </w:rPr>
        <w:t>,</w:t>
      </w:r>
      <w:r w:rsidRPr="0037218A">
        <w:rPr>
          <w:color w:val="000000"/>
          <w:lang w:val="vi-VN"/>
        </w:rPr>
        <w:t xml:space="preserve"> hướng dẫn của các cấp cho phù hợp với điều kiện thực tế của nhà trường, của địa phương và đảm bảo yêu cầu chuẩn kiến thức, kỹ năng; đồng thời </w:t>
      </w:r>
      <w:r w:rsidR="005B626C">
        <w:rPr>
          <w:lang w:val="vi-VN"/>
        </w:rPr>
        <w:t>lựa chọn nội dung, thời lượng, phương pháp, hình thức phù hợp với từng đối tượng học sinh, đáp ứng khả năng nhận thức và yêu cầu phát triển bền vững trong điều kiện thực tế nhằm nâng cao hiệu quả chất lượng giáo dục của nhà trường.</w:t>
      </w:r>
    </w:p>
    <w:p w14:paraId="1855C356" w14:textId="77777777" w:rsidR="005B626C" w:rsidRDefault="005B626C" w:rsidP="00423A4C">
      <w:pPr>
        <w:spacing w:line="360" w:lineRule="auto"/>
        <w:ind w:firstLine="720"/>
        <w:jc w:val="both"/>
        <w:rPr>
          <w:lang w:val="vi-VN"/>
        </w:rPr>
      </w:pPr>
      <w:r>
        <w:rPr>
          <w:lang w:val="vi-VN"/>
        </w:rPr>
        <w:t xml:space="preserve">Hầu hết giáo viên trong nhà trường đã tích cực thực hiện đổi mới phương pháp, kỹ thuật, hình thức tổ chức dạy học, giáo dục, </w:t>
      </w:r>
      <w:r w:rsidR="00423A4C">
        <w:rPr>
          <w:lang w:val="vi-VN"/>
        </w:rPr>
        <w:t xml:space="preserve">đổi mới cách đánh giá học sinh, qua đó </w:t>
      </w:r>
      <w:r>
        <w:rPr>
          <w:lang w:val="vi-VN"/>
        </w:rPr>
        <w:t>phát huy được tính tích cực, sáng tạo của học sinh.</w:t>
      </w:r>
    </w:p>
    <w:p w14:paraId="2D3383F9" w14:textId="77777777" w:rsidR="00423A4C" w:rsidRDefault="00423A4C" w:rsidP="00423A4C">
      <w:pPr>
        <w:pStyle w:val="BodyTextIndent2"/>
        <w:spacing w:after="0" w:line="360" w:lineRule="auto"/>
        <w:ind w:left="0" w:firstLine="720"/>
        <w:jc w:val="both"/>
        <w:outlineLvl w:val="0"/>
        <w:rPr>
          <w:bCs/>
          <w:color w:val="000000"/>
          <w:lang w:val="vi-VN"/>
        </w:rPr>
      </w:pPr>
      <w:r w:rsidRPr="00423A4C">
        <w:rPr>
          <w:bCs/>
          <w:color w:val="000000"/>
          <w:lang w:val="vi-VN"/>
        </w:rPr>
        <w:t>Nhà trường thực hiện đa dạng các hình thức kiểm tra và phù hợp với đặc trưng yêu cầu của bộ môn, quá trình kiểm tra đánh giá thúc đẩy quá trình dạy học.</w:t>
      </w:r>
    </w:p>
    <w:p w14:paraId="2C5AB71B" w14:textId="44270067" w:rsidR="00423A4C" w:rsidRPr="00423A4C" w:rsidRDefault="00423A4C" w:rsidP="00423A4C">
      <w:pPr>
        <w:spacing w:line="360" w:lineRule="auto"/>
        <w:ind w:firstLine="720"/>
        <w:jc w:val="both"/>
        <w:outlineLvl w:val="0"/>
        <w:rPr>
          <w:color w:val="000000"/>
          <w:lang w:val="vi-VN"/>
        </w:rPr>
      </w:pPr>
      <w:r w:rsidRPr="00423A4C">
        <w:rPr>
          <w:color w:val="000000"/>
          <w:lang w:val="vi-VN"/>
        </w:rPr>
        <w:lastRenderedPageBreak/>
        <w:t xml:space="preserve">Nhà trường đã sử dụng các phần mềm dạy học, kiểm tra đánh giá trực tuyến như: </w:t>
      </w:r>
      <w:r w:rsidRPr="00E208F4">
        <w:rPr>
          <w:color w:val="000000"/>
          <w:lang w:val="vi-VN"/>
        </w:rPr>
        <w:t>Z</w:t>
      </w:r>
      <w:r w:rsidR="00E208F4" w:rsidRPr="00E208F4">
        <w:rPr>
          <w:color w:val="000000"/>
          <w:lang w:val="en-US"/>
        </w:rPr>
        <w:t>o</w:t>
      </w:r>
      <w:r w:rsidR="00E208F4">
        <w:rPr>
          <w:color w:val="000000"/>
          <w:lang w:val="vi-VN"/>
        </w:rPr>
        <w:t>om</w:t>
      </w:r>
      <w:r w:rsidRPr="00E208F4">
        <w:rPr>
          <w:color w:val="000000"/>
          <w:lang w:val="vi-VN"/>
        </w:rPr>
        <w:t>, K12online, Microsoft Teams, Exam24h.com, Shub Class Room,...</w:t>
      </w:r>
      <w:r w:rsidRPr="00423A4C">
        <w:rPr>
          <w:color w:val="000000"/>
          <w:lang w:val="vi-VN"/>
        </w:rPr>
        <w:t xml:space="preserve">; trang bị đầy đủ các thiết bị hỗ trợ dạy học trực tuyến. </w:t>
      </w:r>
    </w:p>
    <w:p w14:paraId="2F2F63DF" w14:textId="77777777" w:rsidR="00A644E2" w:rsidRPr="00736CEE" w:rsidRDefault="00A644E2" w:rsidP="00A644E2">
      <w:pPr>
        <w:spacing w:line="360" w:lineRule="auto"/>
        <w:ind w:firstLine="720"/>
        <w:jc w:val="both"/>
        <w:outlineLvl w:val="0"/>
        <w:rPr>
          <w:bCs/>
          <w:lang w:val="vi-VN"/>
        </w:rPr>
      </w:pPr>
      <w:r w:rsidRPr="00736CEE">
        <w:rPr>
          <w:lang w:val="vi-VN"/>
        </w:rPr>
        <w:t xml:space="preserve">Tăng cường công tác bồi dưỡng và tập huấn cho </w:t>
      </w:r>
      <w:r>
        <w:rPr>
          <w:lang w:val="vi-VN"/>
        </w:rPr>
        <w:t xml:space="preserve">GV </w:t>
      </w:r>
      <w:r w:rsidRPr="00736CEE">
        <w:rPr>
          <w:lang w:val="vi-VN"/>
        </w:rPr>
        <w:t xml:space="preserve">và </w:t>
      </w:r>
      <w:r>
        <w:rPr>
          <w:lang w:val="vi-VN"/>
        </w:rPr>
        <w:t xml:space="preserve">HS </w:t>
      </w:r>
      <w:r w:rsidRPr="00736CEE">
        <w:rPr>
          <w:lang w:val="vi-VN"/>
        </w:rPr>
        <w:t xml:space="preserve">về ứng dụng công nghệ thông tin </w:t>
      </w:r>
      <w:r w:rsidRPr="005702A7">
        <w:rPr>
          <w:lang w:val="vi-VN"/>
        </w:rPr>
        <w:t>để dạy và</w:t>
      </w:r>
      <w:r>
        <w:rPr>
          <w:lang w:val="vi-VN"/>
        </w:rPr>
        <w:t xml:space="preserve"> học hiệu quả</w:t>
      </w:r>
      <w:r w:rsidRPr="00736CEE">
        <w:rPr>
          <w:lang w:val="vi-VN"/>
        </w:rPr>
        <w:t>.</w:t>
      </w:r>
    </w:p>
    <w:p w14:paraId="48172C6A" w14:textId="77777777" w:rsidR="005B626C" w:rsidRDefault="005B626C" w:rsidP="005B626C">
      <w:pPr>
        <w:spacing w:line="360" w:lineRule="auto"/>
        <w:ind w:firstLine="720"/>
        <w:jc w:val="both"/>
        <w:rPr>
          <w:b/>
          <w:lang w:val="vi-VN"/>
        </w:rPr>
      </w:pPr>
      <w:r>
        <w:rPr>
          <w:b/>
          <w:lang w:val="vi-VN"/>
        </w:rPr>
        <w:t>3. Điểm yếu</w:t>
      </w:r>
    </w:p>
    <w:p w14:paraId="3C0FC682" w14:textId="77777777" w:rsidR="00A644E2" w:rsidRDefault="00826AA6" w:rsidP="00A644E2">
      <w:pPr>
        <w:spacing w:line="360" w:lineRule="auto"/>
        <w:ind w:firstLine="720"/>
        <w:jc w:val="both"/>
        <w:outlineLvl w:val="0"/>
        <w:rPr>
          <w:bCs/>
          <w:lang w:val="vi-VN"/>
        </w:rPr>
      </w:pPr>
      <w:r>
        <w:rPr>
          <w:bCs/>
          <w:lang w:val="vi-VN"/>
        </w:rPr>
        <w:t xml:space="preserve">Vẫn còn một vài </w:t>
      </w:r>
      <w:r w:rsidR="00A644E2" w:rsidRPr="005702A7">
        <w:rPr>
          <w:bCs/>
          <w:lang w:val="vi-VN"/>
        </w:rPr>
        <w:t>GV</w:t>
      </w:r>
      <w:r w:rsidR="00A644E2" w:rsidRPr="004C4215">
        <w:rPr>
          <w:bCs/>
          <w:lang w:val="vi-VN"/>
        </w:rPr>
        <w:t xml:space="preserve"> chưa linh hoạt, sáng tạo trong việc lựa chọn các nội dung và hình thức tổ chức dạy học, khai thác ứng dụng </w:t>
      </w:r>
      <w:r w:rsidR="00A644E2" w:rsidRPr="005702A7">
        <w:rPr>
          <w:bCs/>
          <w:lang w:val="vi-VN"/>
        </w:rPr>
        <w:t>CNTT</w:t>
      </w:r>
      <w:r w:rsidR="00A644E2" w:rsidRPr="004C4215">
        <w:rPr>
          <w:bCs/>
          <w:lang w:val="vi-VN"/>
        </w:rPr>
        <w:t xml:space="preserve"> chưa thực sự hiệu quả.</w:t>
      </w:r>
    </w:p>
    <w:p w14:paraId="443F4790" w14:textId="77777777" w:rsidR="005B626C" w:rsidRDefault="00BE6F2C" w:rsidP="00813F1D">
      <w:pPr>
        <w:spacing w:line="360" w:lineRule="auto"/>
        <w:ind w:firstLine="720"/>
        <w:jc w:val="both"/>
        <w:rPr>
          <w:b/>
          <w:lang w:val="vi-VN"/>
        </w:rPr>
      </w:pPr>
      <w:r>
        <w:rPr>
          <w:b/>
          <w:lang w:val="vi-VN"/>
        </w:rPr>
        <w:t>4. Kế hoạch cải tiến chất lượng</w:t>
      </w:r>
    </w:p>
    <w:p w14:paraId="4AA92D16" w14:textId="0CB91386" w:rsidR="00813F1D" w:rsidRPr="00E71EDA" w:rsidRDefault="00813F1D" w:rsidP="00813F1D">
      <w:pPr>
        <w:spacing w:line="360" w:lineRule="auto"/>
        <w:ind w:firstLine="720"/>
        <w:jc w:val="both"/>
        <w:rPr>
          <w:lang w:val="vi-VN"/>
        </w:rPr>
      </w:pPr>
      <w:r w:rsidRPr="005A3CBA">
        <w:rPr>
          <w:spacing w:val="4"/>
          <w:lang w:val="vi-VN"/>
        </w:rPr>
        <w:t xml:space="preserve">Từng tuần, từng tháng, từng học kỳ và cả năm học, BGH, tổ trưởng, nhóm trưởng chuyên môn tiếp tục tăng cường kiểm tra việc thực hiện chương trình các bộ môn và hồ sơ chuyên môn của GV; </w:t>
      </w:r>
      <w:r w:rsidRPr="00B9461D">
        <w:rPr>
          <w:lang w:val="vi-VN"/>
        </w:rPr>
        <w:t>tăng cường công tác dự giờ, thăm lớp</w:t>
      </w:r>
      <w:r w:rsidR="00373F6B" w:rsidRPr="00E71EDA">
        <w:rPr>
          <w:lang w:val="vi-VN"/>
        </w:rPr>
        <w:t xml:space="preserve"> </w:t>
      </w:r>
      <w:r w:rsidR="006A7884" w:rsidRPr="00E71EDA">
        <w:rPr>
          <w:lang w:val="vi-VN"/>
        </w:rPr>
        <w:t xml:space="preserve">đối với giáo viên trẻ mới ra trường và </w:t>
      </w:r>
      <w:r w:rsidR="00E208F4">
        <w:rPr>
          <w:lang w:val="vi-VN"/>
        </w:rPr>
        <w:t>đối với</w:t>
      </w:r>
      <w:r w:rsidR="00373F6B" w:rsidRPr="00E71EDA">
        <w:rPr>
          <w:lang w:val="vi-VN"/>
        </w:rPr>
        <w:t xml:space="preserve"> </w:t>
      </w:r>
      <w:r w:rsidR="006A7884" w:rsidRPr="00E71EDA">
        <w:rPr>
          <w:lang w:val="vi-VN"/>
        </w:rPr>
        <w:t>GV còn</w:t>
      </w:r>
      <w:r w:rsidR="00373F6B" w:rsidRPr="00E71EDA">
        <w:rPr>
          <w:lang w:val="vi-VN"/>
        </w:rPr>
        <w:t xml:space="preserve"> chậm đổi </w:t>
      </w:r>
      <w:r w:rsidRPr="00B9461D">
        <w:rPr>
          <w:lang w:val="vi-VN"/>
        </w:rPr>
        <w:t xml:space="preserve">mới </w:t>
      </w:r>
      <w:r w:rsidR="00373F6B" w:rsidRPr="00E71EDA">
        <w:rPr>
          <w:lang w:val="vi-VN"/>
        </w:rPr>
        <w:t xml:space="preserve">trong </w:t>
      </w:r>
      <w:r w:rsidRPr="00B9461D">
        <w:rPr>
          <w:lang w:val="vi-VN"/>
        </w:rPr>
        <w:t>phương pháp dạy học</w:t>
      </w:r>
      <w:r w:rsidR="006A7884" w:rsidRPr="00E71EDA">
        <w:rPr>
          <w:lang w:val="vi-VN"/>
        </w:rPr>
        <w:t xml:space="preserve">. </w:t>
      </w:r>
    </w:p>
    <w:p w14:paraId="573393A9" w14:textId="77777777" w:rsidR="005B626C" w:rsidRPr="00813F1D" w:rsidRDefault="005B626C" w:rsidP="00813F1D">
      <w:pPr>
        <w:spacing w:line="360" w:lineRule="auto"/>
        <w:ind w:firstLine="720"/>
        <w:jc w:val="both"/>
        <w:rPr>
          <w:lang w:val="vi-VN"/>
        </w:rPr>
      </w:pPr>
      <w:r>
        <w:rPr>
          <w:lang w:val="vi-VN"/>
        </w:rPr>
        <w:t>Chỉ đạo giáo viên và các tổ</w:t>
      </w:r>
      <w:r w:rsidR="00813F1D" w:rsidRPr="00813F1D">
        <w:rPr>
          <w:lang w:val="vi-VN"/>
        </w:rPr>
        <w:t xml:space="preserve"> nhóm</w:t>
      </w:r>
      <w:r>
        <w:rPr>
          <w:lang w:val="vi-VN"/>
        </w:rPr>
        <w:t xml:space="preserve"> chuyên môn tăng cường tự học, tự bồi dưỡng, sinh hoạt chuyên môn theo hướng nghiên cứu bài học, sinh hoạt chuyên môn qua trường học kết nối và tổ chức có hiệu quả các chuyên đề về đổi mới nội dung, phương pháp dạy</w:t>
      </w:r>
      <w:r w:rsidR="00813F1D">
        <w:rPr>
          <w:lang w:val="vi-VN"/>
        </w:rPr>
        <w:t xml:space="preserve"> học, hình thức tổ chức dạy học</w:t>
      </w:r>
      <w:r w:rsidR="00813F1D" w:rsidRPr="00813F1D">
        <w:rPr>
          <w:lang w:val="vi-VN"/>
        </w:rPr>
        <w:t>.</w:t>
      </w:r>
    </w:p>
    <w:p w14:paraId="70B49F18" w14:textId="68546D87" w:rsidR="00813F1D" w:rsidRPr="005702A7" w:rsidRDefault="00813F1D" w:rsidP="00813F1D">
      <w:pPr>
        <w:spacing w:line="360" w:lineRule="auto"/>
        <w:ind w:firstLine="720"/>
        <w:jc w:val="both"/>
        <w:outlineLvl w:val="0"/>
        <w:rPr>
          <w:lang w:val="vi-VN"/>
        </w:rPr>
      </w:pPr>
      <w:r w:rsidRPr="005702A7">
        <w:rPr>
          <w:lang w:val="vi-VN"/>
        </w:rPr>
        <w:t>Từ năm học 202</w:t>
      </w:r>
      <w:r w:rsidR="00E208F4">
        <w:rPr>
          <w:lang w:val="vi-VN"/>
        </w:rPr>
        <w:t>3</w:t>
      </w:r>
      <w:r w:rsidRPr="005702A7">
        <w:rPr>
          <w:lang w:val="vi-VN"/>
        </w:rPr>
        <w:t>-202</w:t>
      </w:r>
      <w:r w:rsidR="00E208F4">
        <w:rPr>
          <w:lang w:val="en-US"/>
        </w:rPr>
        <w:t>4</w:t>
      </w:r>
      <w:r w:rsidRPr="005702A7">
        <w:rPr>
          <w:lang w:val="vi-VN"/>
        </w:rPr>
        <w:t>, 100% GV sử dụng thành thạo, linh hoạt các phương pháp và kỹ thuật dạy học mới vào giảng dạy một cách hiệu quả.</w:t>
      </w:r>
    </w:p>
    <w:p w14:paraId="5C4860B7" w14:textId="77777777" w:rsidR="005B626C" w:rsidRDefault="005B626C" w:rsidP="005B626C">
      <w:pPr>
        <w:spacing w:line="360" w:lineRule="auto"/>
        <w:ind w:firstLine="720"/>
        <w:jc w:val="both"/>
        <w:rPr>
          <w:b/>
        </w:rPr>
      </w:pPr>
      <w:r>
        <w:rPr>
          <w:b/>
        </w:rPr>
        <w:t>5. Tự đánh giá</w:t>
      </w:r>
    </w:p>
    <w:tbl>
      <w:tblPr>
        <w:tblW w:w="92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7"/>
        <w:gridCol w:w="2040"/>
        <w:gridCol w:w="1106"/>
        <w:gridCol w:w="1934"/>
        <w:gridCol w:w="1146"/>
        <w:gridCol w:w="1909"/>
      </w:tblGrid>
      <w:tr w:rsidR="005B626C" w:rsidRPr="00BE6F2C" w14:paraId="53657643" w14:textId="77777777" w:rsidTr="00A42AEE">
        <w:trPr>
          <w:trHeight w:val="324"/>
        </w:trPr>
        <w:tc>
          <w:tcPr>
            <w:tcW w:w="3157" w:type="dxa"/>
            <w:gridSpan w:val="2"/>
            <w:tcBorders>
              <w:top w:val="single" w:sz="4" w:space="0" w:color="000000"/>
              <w:left w:val="single" w:sz="4" w:space="0" w:color="000000"/>
              <w:bottom w:val="single" w:sz="4" w:space="0" w:color="000000"/>
              <w:right w:val="single" w:sz="4" w:space="0" w:color="000000"/>
            </w:tcBorders>
            <w:vAlign w:val="center"/>
            <w:hideMark/>
          </w:tcPr>
          <w:p w14:paraId="5FB33634" w14:textId="77777777" w:rsidR="005B626C" w:rsidRPr="00BE6F2C" w:rsidRDefault="005B626C" w:rsidP="00F744EA">
            <w:pPr>
              <w:spacing w:line="360" w:lineRule="auto"/>
              <w:jc w:val="center"/>
              <w:rPr>
                <w:b/>
              </w:rPr>
            </w:pPr>
            <w:r w:rsidRPr="00BE6F2C">
              <w:rPr>
                <w:b/>
              </w:rPr>
              <w:t>Mức 1</w:t>
            </w:r>
          </w:p>
        </w:tc>
        <w:tc>
          <w:tcPr>
            <w:tcW w:w="3040" w:type="dxa"/>
            <w:gridSpan w:val="2"/>
            <w:tcBorders>
              <w:top w:val="single" w:sz="4" w:space="0" w:color="000000"/>
              <w:left w:val="single" w:sz="4" w:space="0" w:color="000000"/>
              <w:bottom w:val="single" w:sz="4" w:space="0" w:color="000000"/>
              <w:right w:val="single" w:sz="4" w:space="0" w:color="000000"/>
            </w:tcBorders>
            <w:vAlign w:val="center"/>
            <w:hideMark/>
          </w:tcPr>
          <w:p w14:paraId="79334E0A" w14:textId="77777777" w:rsidR="005B626C" w:rsidRPr="00BE6F2C" w:rsidRDefault="005B626C" w:rsidP="00F744EA">
            <w:pPr>
              <w:spacing w:line="360" w:lineRule="auto"/>
              <w:jc w:val="center"/>
              <w:rPr>
                <w:b/>
              </w:rPr>
            </w:pPr>
            <w:r w:rsidRPr="00BE6F2C">
              <w:rPr>
                <w:b/>
              </w:rPr>
              <w:t>Mức 2</w:t>
            </w:r>
          </w:p>
        </w:tc>
        <w:tc>
          <w:tcPr>
            <w:tcW w:w="3055" w:type="dxa"/>
            <w:gridSpan w:val="2"/>
            <w:tcBorders>
              <w:top w:val="single" w:sz="4" w:space="0" w:color="000000"/>
              <w:left w:val="single" w:sz="4" w:space="0" w:color="000000"/>
              <w:bottom w:val="single" w:sz="4" w:space="0" w:color="000000"/>
              <w:right w:val="single" w:sz="4" w:space="0" w:color="000000"/>
            </w:tcBorders>
            <w:vAlign w:val="center"/>
            <w:hideMark/>
          </w:tcPr>
          <w:p w14:paraId="4045DE14" w14:textId="77777777" w:rsidR="005B626C" w:rsidRPr="00BE6F2C" w:rsidRDefault="005B626C" w:rsidP="00F744EA">
            <w:pPr>
              <w:spacing w:line="360" w:lineRule="auto"/>
              <w:jc w:val="center"/>
              <w:rPr>
                <w:b/>
              </w:rPr>
            </w:pPr>
            <w:r w:rsidRPr="00BE6F2C">
              <w:rPr>
                <w:b/>
              </w:rPr>
              <w:t>Mức 3</w:t>
            </w:r>
          </w:p>
        </w:tc>
      </w:tr>
      <w:tr w:rsidR="005B626C" w14:paraId="5166F1EF" w14:textId="77777777" w:rsidTr="00A42AEE">
        <w:trPr>
          <w:trHeight w:val="324"/>
        </w:trPr>
        <w:tc>
          <w:tcPr>
            <w:tcW w:w="1117" w:type="dxa"/>
            <w:tcBorders>
              <w:top w:val="single" w:sz="4" w:space="0" w:color="000000"/>
              <w:left w:val="single" w:sz="4" w:space="0" w:color="000000"/>
              <w:bottom w:val="single" w:sz="4" w:space="0" w:color="000000"/>
              <w:right w:val="single" w:sz="4" w:space="0" w:color="000000"/>
            </w:tcBorders>
            <w:vAlign w:val="center"/>
            <w:hideMark/>
          </w:tcPr>
          <w:p w14:paraId="7676CFBD" w14:textId="77777777" w:rsidR="005B626C" w:rsidRDefault="005B626C" w:rsidP="00F744EA">
            <w:pPr>
              <w:spacing w:line="360" w:lineRule="auto"/>
              <w:ind w:firstLine="34"/>
              <w:jc w:val="center"/>
            </w:pPr>
            <w:r>
              <w:t>Chỉ báo</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470C78FA" w14:textId="77777777" w:rsidR="005B626C" w:rsidRDefault="005B626C" w:rsidP="00F744EA">
            <w:pPr>
              <w:spacing w:line="360" w:lineRule="auto"/>
              <w:jc w:val="center"/>
            </w:pPr>
            <w:r>
              <w:t>Đạt/ Không đạt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4489D747" w14:textId="77777777" w:rsidR="005B626C" w:rsidRDefault="005B626C" w:rsidP="00F744EA">
            <w:pPr>
              <w:spacing w:line="360" w:lineRule="auto"/>
              <w:jc w:val="center"/>
              <w:rPr>
                <w:i/>
              </w:rPr>
            </w:pPr>
            <w:r>
              <w:t>Chỉ báo</w:t>
            </w:r>
          </w:p>
        </w:tc>
        <w:tc>
          <w:tcPr>
            <w:tcW w:w="1934" w:type="dxa"/>
            <w:tcBorders>
              <w:top w:val="single" w:sz="4" w:space="0" w:color="000000"/>
              <w:left w:val="single" w:sz="4" w:space="0" w:color="000000"/>
              <w:bottom w:val="single" w:sz="4" w:space="0" w:color="000000"/>
              <w:right w:val="single" w:sz="4" w:space="0" w:color="000000"/>
            </w:tcBorders>
            <w:vAlign w:val="center"/>
            <w:hideMark/>
          </w:tcPr>
          <w:p w14:paraId="77148B11" w14:textId="77777777" w:rsidR="005B626C" w:rsidRDefault="005B626C" w:rsidP="00F744EA">
            <w:pPr>
              <w:spacing w:line="360" w:lineRule="auto"/>
              <w:jc w:val="center"/>
            </w:pPr>
            <w:r>
              <w:t>Đạt/ Không đạt</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6A2807EE" w14:textId="77777777" w:rsidR="005B626C" w:rsidRDefault="005B626C" w:rsidP="00F744EA">
            <w:pPr>
              <w:spacing w:line="360" w:lineRule="auto"/>
              <w:jc w:val="center"/>
            </w:pPr>
            <w:r>
              <w:t>Chỉ báo</w:t>
            </w:r>
          </w:p>
        </w:tc>
        <w:tc>
          <w:tcPr>
            <w:tcW w:w="1909" w:type="dxa"/>
            <w:tcBorders>
              <w:top w:val="single" w:sz="4" w:space="0" w:color="000000"/>
              <w:left w:val="single" w:sz="4" w:space="0" w:color="000000"/>
              <w:bottom w:val="single" w:sz="4" w:space="0" w:color="000000"/>
              <w:right w:val="single" w:sz="4" w:space="0" w:color="000000"/>
            </w:tcBorders>
            <w:vAlign w:val="center"/>
            <w:hideMark/>
          </w:tcPr>
          <w:p w14:paraId="1CC51FF0" w14:textId="77777777" w:rsidR="005B626C" w:rsidRDefault="005B626C" w:rsidP="00F744EA">
            <w:pPr>
              <w:spacing w:line="360" w:lineRule="auto"/>
              <w:jc w:val="center"/>
            </w:pPr>
            <w:r>
              <w:t>Đạt/ Không đạt</w:t>
            </w:r>
          </w:p>
        </w:tc>
      </w:tr>
      <w:tr w:rsidR="005B626C" w14:paraId="0F0DEBC0" w14:textId="77777777" w:rsidTr="00A42AEE">
        <w:trPr>
          <w:trHeight w:val="324"/>
        </w:trPr>
        <w:tc>
          <w:tcPr>
            <w:tcW w:w="1117" w:type="dxa"/>
            <w:tcBorders>
              <w:top w:val="single" w:sz="4" w:space="0" w:color="000000"/>
              <w:left w:val="single" w:sz="4" w:space="0" w:color="000000"/>
              <w:bottom w:val="single" w:sz="4" w:space="0" w:color="000000"/>
              <w:right w:val="single" w:sz="4" w:space="0" w:color="000000"/>
            </w:tcBorders>
            <w:vAlign w:val="center"/>
            <w:hideMark/>
          </w:tcPr>
          <w:p w14:paraId="755C3D0E" w14:textId="77777777" w:rsidR="005B626C" w:rsidRDefault="005B626C" w:rsidP="00F744EA">
            <w:pPr>
              <w:spacing w:line="360" w:lineRule="auto"/>
              <w:ind w:firstLine="34"/>
              <w:jc w:val="center"/>
            </w:pPr>
            <w:r>
              <w:t>a</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6E9F3D1E" w14:textId="77777777" w:rsidR="005B626C" w:rsidRDefault="005B626C" w:rsidP="00F744EA">
            <w:pPr>
              <w:spacing w:line="360" w:lineRule="auto"/>
              <w:jc w:val="center"/>
            </w:pPr>
            <w:r>
              <w:t>Đạt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6DF88BA0" w14:textId="77777777" w:rsidR="005B626C" w:rsidRDefault="005B626C" w:rsidP="00F744EA">
            <w:pPr>
              <w:spacing w:line="360" w:lineRule="auto"/>
              <w:jc w:val="center"/>
            </w:pPr>
            <w:r>
              <w:t>a</w:t>
            </w:r>
          </w:p>
        </w:tc>
        <w:tc>
          <w:tcPr>
            <w:tcW w:w="1934" w:type="dxa"/>
            <w:tcBorders>
              <w:top w:val="single" w:sz="4" w:space="0" w:color="000000"/>
              <w:left w:val="single" w:sz="4" w:space="0" w:color="000000"/>
              <w:bottom w:val="single" w:sz="4" w:space="0" w:color="000000"/>
              <w:right w:val="single" w:sz="4" w:space="0" w:color="000000"/>
            </w:tcBorders>
            <w:vAlign w:val="center"/>
            <w:hideMark/>
          </w:tcPr>
          <w:p w14:paraId="73117055" w14:textId="77777777" w:rsidR="005B626C" w:rsidRDefault="005B626C" w:rsidP="00F744EA">
            <w:pPr>
              <w:spacing w:line="360" w:lineRule="auto"/>
              <w:jc w:val="center"/>
            </w:pPr>
            <w:r>
              <w:t>Đạt</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7F0F6CC7" w14:textId="77777777" w:rsidR="005B626C" w:rsidRDefault="005B626C" w:rsidP="00F744EA">
            <w:pPr>
              <w:spacing w:line="360" w:lineRule="auto"/>
              <w:jc w:val="center"/>
            </w:pPr>
            <w:r>
              <w:t>*</w:t>
            </w:r>
          </w:p>
        </w:tc>
        <w:tc>
          <w:tcPr>
            <w:tcW w:w="1909" w:type="dxa"/>
            <w:tcBorders>
              <w:top w:val="single" w:sz="4" w:space="0" w:color="000000"/>
              <w:left w:val="single" w:sz="4" w:space="0" w:color="000000"/>
              <w:bottom w:val="single" w:sz="4" w:space="0" w:color="000000"/>
              <w:right w:val="single" w:sz="4" w:space="0" w:color="000000"/>
            </w:tcBorders>
            <w:vAlign w:val="center"/>
            <w:hideMark/>
          </w:tcPr>
          <w:p w14:paraId="0DCD10E5" w14:textId="77777777" w:rsidR="005B626C" w:rsidRDefault="005B626C" w:rsidP="00F744EA">
            <w:pPr>
              <w:spacing w:line="360" w:lineRule="auto"/>
              <w:jc w:val="center"/>
            </w:pPr>
            <w:r>
              <w:t>Đạt</w:t>
            </w:r>
          </w:p>
        </w:tc>
      </w:tr>
      <w:tr w:rsidR="005B626C" w14:paraId="620F70BF" w14:textId="77777777" w:rsidTr="00A42AEE">
        <w:trPr>
          <w:trHeight w:val="324"/>
        </w:trPr>
        <w:tc>
          <w:tcPr>
            <w:tcW w:w="1117" w:type="dxa"/>
            <w:tcBorders>
              <w:top w:val="single" w:sz="4" w:space="0" w:color="000000"/>
              <w:left w:val="single" w:sz="4" w:space="0" w:color="000000"/>
              <w:bottom w:val="single" w:sz="4" w:space="0" w:color="000000"/>
              <w:right w:val="single" w:sz="4" w:space="0" w:color="000000"/>
            </w:tcBorders>
            <w:vAlign w:val="center"/>
            <w:hideMark/>
          </w:tcPr>
          <w:p w14:paraId="2419CDF6" w14:textId="77777777" w:rsidR="005B626C" w:rsidRDefault="005B626C" w:rsidP="00F744EA">
            <w:pPr>
              <w:spacing w:line="360" w:lineRule="auto"/>
              <w:ind w:firstLine="34"/>
              <w:jc w:val="center"/>
            </w:pPr>
            <w:r>
              <w:t>b</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0CFF2C77" w14:textId="77777777" w:rsidR="005B626C" w:rsidRDefault="005B626C" w:rsidP="00F744EA">
            <w:pPr>
              <w:spacing w:line="360" w:lineRule="auto"/>
              <w:jc w:val="center"/>
            </w:pPr>
            <w:r>
              <w:t>Đạt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4597965" w14:textId="77777777" w:rsidR="005B626C" w:rsidRDefault="005B626C" w:rsidP="00F744EA">
            <w:pPr>
              <w:spacing w:line="360" w:lineRule="auto"/>
              <w:jc w:val="center"/>
            </w:pPr>
            <w:r>
              <w:t>b</w:t>
            </w:r>
          </w:p>
        </w:tc>
        <w:tc>
          <w:tcPr>
            <w:tcW w:w="1934" w:type="dxa"/>
            <w:tcBorders>
              <w:top w:val="single" w:sz="4" w:space="0" w:color="000000"/>
              <w:left w:val="single" w:sz="4" w:space="0" w:color="000000"/>
              <w:bottom w:val="single" w:sz="4" w:space="0" w:color="000000"/>
              <w:right w:val="single" w:sz="4" w:space="0" w:color="000000"/>
            </w:tcBorders>
            <w:vAlign w:val="center"/>
            <w:hideMark/>
          </w:tcPr>
          <w:p w14:paraId="6792D8F4" w14:textId="77777777" w:rsidR="005B626C" w:rsidRDefault="005B626C" w:rsidP="00F744EA">
            <w:pPr>
              <w:spacing w:line="360" w:lineRule="auto"/>
              <w:jc w:val="center"/>
            </w:pPr>
            <w:r>
              <w:t>Đạt</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0799EA80" w14:textId="77777777" w:rsidR="005B626C" w:rsidRDefault="005B626C" w:rsidP="00F744EA">
            <w:pPr>
              <w:spacing w:line="360" w:lineRule="auto"/>
              <w:jc w:val="center"/>
            </w:pPr>
            <w:r>
              <w:t>-</w:t>
            </w:r>
          </w:p>
        </w:tc>
        <w:tc>
          <w:tcPr>
            <w:tcW w:w="1909" w:type="dxa"/>
            <w:tcBorders>
              <w:top w:val="single" w:sz="4" w:space="0" w:color="000000"/>
              <w:left w:val="single" w:sz="4" w:space="0" w:color="000000"/>
              <w:bottom w:val="single" w:sz="4" w:space="0" w:color="000000"/>
              <w:right w:val="single" w:sz="4" w:space="0" w:color="000000"/>
            </w:tcBorders>
            <w:vAlign w:val="center"/>
          </w:tcPr>
          <w:p w14:paraId="36C5EC85" w14:textId="77777777" w:rsidR="005B626C" w:rsidRDefault="005B626C" w:rsidP="00F744EA">
            <w:pPr>
              <w:spacing w:line="360" w:lineRule="auto"/>
              <w:jc w:val="center"/>
            </w:pPr>
          </w:p>
        </w:tc>
      </w:tr>
      <w:tr w:rsidR="005B626C" w14:paraId="3A22699B" w14:textId="77777777" w:rsidTr="00A42AEE">
        <w:trPr>
          <w:trHeight w:val="324"/>
        </w:trPr>
        <w:tc>
          <w:tcPr>
            <w:tcW w:w="1117" w:type="dxa"/>
            <w:tcBorders>
              <w:top w:val="single" w:sz="4" w:space="0" w:color="000000"/>
              <w:left w:val="single" w:sz="4" w:space="0" w:color="000000"/>
              <w:bottom w:val="single" w:sz="4" w:space="0" w:color="000000"/>
              <w:right w:val="single" w:sz="4" w:space="0" w:color="000000"/>
            </w:tcBorders>
            <w:vAlign w:val="center"/>
            <w:hideMark/>
          </w:tcPr>
          <w:p w14:paraId="056545B4" w14:textId="77777777" w:rsidR="005B626C" w:rsidRDefault="005B626C" w:rsidP="00F744EA">
            <w:pPr>
              <w:spacing w:line="360" w:lineRule="auto"/>
              <w:ind w:firstLine="34"/>
              <w:jc w:val="center"/>
            </w:pPr>
            <w:r>
              <w:t>c</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192FB69A" w14:textId="77777777" w:rsidR="005B626C" w:rsidRDefault="005B626C" w:rsidP="00F744EA">
            <w:pPr>
              <w:spacing w:line="360" w:lineRule="auto"/>
              <w:jc w:val="center"/>
            </w:pPr>
            <w:r>
              <w:t>Đạt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67CEBDD" w14:textId="77777777" w:rsidR="005B626C" w:rsidRDefault="005B626C" w:rsidP="00F744EA">
            <w:pPr>
              <w:spacing w:line="360" w:lineRule="auto"/>
              <w:jc w:val="center"/>
            </w:pPr>
            <w: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117166CA" w14:textId="77777777" w:rsidR="005B626C" w:rsidRDefault="005B626C" w:rsidP="00F744EA">
            <w:pPr>
              <w:spacing w:line="360" w:lineRule="auto"/>
              <w:jc w:val="center"/>
            </w:pP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4680FD45" w14:textId="77777777" w:rsidR="005B626C" w:rsidRDefault="005B626C" w:rsidP="00F744EA">
            <w:pPr>
              <w:spacing w:line="360" w:lineRule="auto"/>
              <w:jc w:val="center"/>
            </w:pPr>
            <w:r>
              <w:t>-</w:t>
            </w:r>
          </w:p>
        </w:tc>
        <w:tc>
          <w:tcPr>
            <w:tcW w:w="1909" w:type="dxa"/>
            <w:tcBorders>
              <w:top w:val="single" w:sz="4" w:space="0" w:color="000000"/>
              <w:left w:val="single" w:sz="4" w:space="0" w:color="000000"/>
              <w:bottom w:val="single" w:sz="4" w:space="0" w:color="000000"/>
              <w:right w:val="single" w:sz="4" w:space="0" w:color="000000"/>
            </w:tcBorders>
            <w:vAlign w:val="center"/>
          </w:tcPr>
          <w:p w14:paraId="5D810825" w14:textId="77777777" w:rsidR="005B626C" w:rsidRDefault="005B626C" w:rsidP="00F744EA">
            <w:pPr>
              <w:spacing w:line="360" w:lineRule="auto"/>
              <w:jc w:val="center"/>
            </w:pPr>
          </w:p>
        </w:tc>
      </w:tr>
      <w:tr w:rsidR="005B626C" w14:paraId="39EB5FF6" w14:textId="77777777" w:rsidTr="00A42AEE">
        <w:trPr>
          <w:trHeight w:val="345"/>
        </w:trPr>
        <w:tc>
          <w:tcPr>
            <w:tcW w:w="3157" w:type="dxa"/>
            <w:gridSpan w:val="2"/>
            <w:tcBorders>
              <w:top w:val="single" w:sz="4" w:space="0" w:color="000000"/>
              <w:left w:val="single" w:sz="4" w:space="0" w:color="000000"/>
              <w:bottom w:val="single" w:sz="4" w:space="0" w:color="000000"/>
              <w:right w:val="single" w:sz="4" w:space="0" w:color="000000"/>
            </w:tcBorders>
            <w:vAlign w:val="center"/>
            <w:hideMark/>
          </w:tcPr>
          <w:p w14:paraId="553A23F1" w14:textId="77777777" w:rsidR="005B626C" w:rsidRDefault="005B626C" w:rsidP="00F744EA">
            <w:pPr>
              <w:spacing w:line="360" w:lineRule="auto"/>
              <w:jc w:val="center"/>
            </w:pPr>
            <w:r>
              <w:t>Đạt</w:t>
            </w:r>
          </w:p>
        </w:tc>
        <w:tc>
          <w:tcPr>
            <w:tcW w:w="3040" w:type="dxa"/>
            <w:gridSpan w:val="2"/>
            <w:tcBorders>
              <w:top w:val="single" w:sz="4" w:space="0" w:color="000000"/>
              <w:left w:val="single" w:sz="4" w:space="0" w:color="000000"/>
              <w:bottom w:val="single" w:sz="4" w:space="0" w:color="000000"/>
              <w:right w:val="single" w:sz="4" w:space="0" w:color="000000"/>
            </w:tcBorders>
            <w:vAlign w:val="center"/>
            <w:hideMark/>
          </w:tcPr>
          <w:p w14:paraId="3281BD14" w14:textId="77777777" w:rsidR="005B626C" w:rsidRDefault="005B626C" w:rsidP="00F744EA">
            <w:pPr>
              <w:spacing w:line="360" w:lineRule="auto"/>
              <w:jc w:val="center"/>
            </w:pPr>
            <w:r>
              <w:t>Đạt</w:t>
            </w:r>
          </w:p>
        </w:tc>
        <w:tc>
          <w:tcPr>
            <w:tcW w:w="3055" w:type="dxa"/>
            <w:gridSpan w:val="2"/>
            <w:tcBorders>
              <w:top w:val="single" w:sz="4" w:space="0" w:color="000000"/>
              <w:left w:val="single" w:sz="4" w:space="0" w:color="000000"/>
              <w:bottom w:val="single" w:sz="4" w:space="0" w:color="000000"/>
              <w:right w:val="single" w:sz="4" w:space="0" w:color="000000"/>
            </w:tcBorders>
            <w:vAlign w:val="center"/>
            <w:hideMark/>
          </w:tcPr>
          <w:p w14:paraId="363F6AA7" w14:textId="77777777" w:rsidR="005B626C" w:rsidRDefault="005B626C" w:rsidP="00F744EA">
            <w:pPr>
              <w:spacing w:line="360" w:lineRule="auto"/>
              <w:jc w:val="center"/>
            </w:pPr>
            <w:r>
              <w:t>Đạt</w:t>
            </w:r>
          </w:p>
        </w:tc>
      </w:tr>
    </w:tbl>
    <w:p w14:paraId="15CD2B4C" w14:textId="77777777" w:rsidR="005B626C" w:rsidRDefault="005B626C" w:rsidP="005B626C">
      <w:pPr>
        <w:spacing w:line="360" w:lineRule="auto"/>
        <w:ind w:firstLine="720"/>
      </w:pPr>
      <w:r>
        <w:rPr>
          <w:b/>
        </w:rPr>
        <w:t>Kết quả: Đạt Mức 3</w:t>
      </w:r>
    </w:p>
    <w:p w14:paraId="7B02CEA9" w14:textId="77777777" w:rsidR="005B626C" w:rsidRDefault="005B626C" w:rsidP="005B626C">
      <w:pPr>
        <w:spacing w:line="360" w:lineRule="auto"/>
        <w:ind w:firstLine="720"/>
        <w:jc w:val="both"/>
        <w:rPr>
          <w:b/>
        </w:rPr>
      </w:pPr>
      <w:r>
        <w:rPr>
          <w:b/>
        </w:rPr>
        <w:lastRenderedPageBreak/>
        <w:t>Tiêu chí 5.2: Tổ chức hoạt động giáo dục cho học sinh có hoàn cảnh khó khăn, học sinh có năng khiếu, học sinh gặp khó khăn trong học tập và rèn luyện</w:t>
      </w:r>
    </w:p>
    <w:p w14:paraId="35BF113F" w14:textId="77777777" w:rsidR="005B626C" w:rsidRDefault="005B626C" w:rsidP="005B626C">
      <w:pPr>
        <w:tabs>
          <w:tab w:val="left" w:pos="6006"/>
        </w:tabs>
        <w:spacing w:line="360" w:lineRule="auto"/>
        <w:ind w:firstLine="288"/>
        <w:jc w:val="both"/>
        <w:rPr>
          <w:b/>
        </w:rPr>
      </w:pPr>
      <w:r>
        <w:rPr>
          <w:b/>
        </w:rPr>
        <w:t xml:space="preserve">      </w:t>
      </w:r>
      <w:r w:rsidR="00AC0646">
        <w:rPr>
          <w:b/>
        </w:rPr>
        <w:t>Mức 1</w:t>
      </w:r>
      <w:r>
        <w:rPr>
          <w:b/>
        </w:rPr>
        <w:tab/>
      </w:r>
    </w:p>
    <w:p w14:paraId="7E056E6E" w14:textId="77777777" w:rsidR="005B626C" w:rsidRDefault="005B626C" w:rsidP="005B626C">
      <w:pPr>
        <w:spacing w:line="360" w:lineRule="auto"/>
        <w:ind w:firstLine="720"/>
        <w:jc w:val="both"/>
        <w:rPr>
          <w:i/>
        </w:rPr>
      </w:pPr>
      <w:r>
        <w:rPr>
          <w:i/>
        </w:rPr>
        <w:t>a) Có kế hoạch giáo dục cho học sinh có hoàn cảnh khó khăn, học sinh có năng khiếu, học sinh gặp khó khăn trong học tập và rèn luyện;</w:t>
      </w:r>
    </w:p>
    <w:p w14:paraId="316A7C48" w14:textId="77777777" w:rsidR="005B626C" w:rsidRDefault="005B626C" w:rsidP="005B626C">
      <w:pPr>
        <w:spacing w:line="360" w:lineRule="auto"/>
        <w:ind w:firstLine="720"/>
        <w:jc w:val="both"/>
        <w:rPr>
          <w:i/>
        </w:rPr>
      </w:pPr>
      <w:r>
        <w:rPr>
          <w:i/>
        </w:rPr>
        <w:t>b) Tổ chức thực hiện kế hoạch hoạt động giáo dục cho học sinh có hoàn cảnh khó khăn, học sinh có năng khiếu, học sinh gặp khó khăn trong học tập và rèn luyện;</w:t>
      </w:r>
    </w:p>
    <w:p w14:paraId="5D2E959E" w14:textId="77777777" w:rsidR="005B626C" w:rsidRDefault="005B626C" w:rsidP="005B626C">
      <w:pPr>
        <w:spacing w:line="360" w:lineRule="auto"/>
        <w:ind w:firstLine="720"/>
        <w:jc w:val="both"/>
        <w:rPr>
          <w:i/>
        </w:rPr>
      </w:pPr>
      <w:r>
        <w:rPr>
          <w:i/>
        </w:rPr>
        <w:t>c) Hằng  năm rà soát, đánh giá các hoạt động giáo dục học sinh có hoàn cảnh khó khăn, học sinh có năng khiếu, học sinh gặp khó khăn trong học tập và rèn luyện.</w:t>
      </w:r>
    </w:p>
    <w:p w14:paraId="20DB6594" w14:textId="523EF985" w:rsidR="005B626C" w:rsidRDefault="005B626C" w:rsidP="002F2E51">
      <w:pPr>
        <w:spacing w:line="360" w:lineRule="auto"/>
        <w:ind w:firstLine="288"/>
        <w:jc w:val="both"/>
        <w:rPr>
          <w:b/>
        </w:rPr>
      </w:pPr>
      <w:r>
        <w:tab/>
      </w:r>
      <w:r w:rsidR="00AC0646">
        <w:rPr>
          <w:b/>
        </w:rPr>
        <w:t>Mức 2</w:t>
      </w:r>
    </w:p>
    <w:p w14:paraId="1BD49C36" w14:textId="77777777" w:rsidR="005B626C" w:rsidRDefault="005B626C" w:rsidP="005B626C">
      <w:pPr>
        <w:spacing w:line="360" w:lineRule="auto"/>
        <w:ind w:firstLine="720"/>
        <w:jc w:val="both"/>
        <w:rPr>
          <w:i/>
        </w:rPr>
      </w:pPr>
      <w:r>
        <w:rPr>
          <w:i/>
        </w:rPr>
        <w:t>Học sinh có hoàn cảnh khó khăn, học sinh có năng khiếu, học sinh gặp khó khăn trong học tập và rèn luyện đáp ứng được mục tiêu giáo dục theo kế hoạch giáo dục.</w:t>
      </w:r>
    </w:p>
    <w:p w14:paraId="467974FF" w14:textId="77777777" w:rsidR="005B626C" w:rsidRDefault="005B626C" w:rsidP="005B626C">
      <w:pPr>
        <w:spacing w:line="360" w:lineRule="auto"/>
        <w:ind w:firstLine="288"/>
        <w:jc w:val="both"/>
        <w:rPr>
          <w:b/>
        </w:rPr>
      </w:pPr>
      <w:r>
        <w:tab/>
      </w:r>
      <w:r w:rsidR="00AC0646">
        <w:rPr>
          <w:b/>
        </w:rPr>
        <w:t>Mức 3</w:t>
      </w:r>
    </w:p>
    <w:p w14:paraId="3C8A2903" w14:textId="77777777" w:rsidR="005B626C" w:rsidRDefault="005B626C" w:rsidP="005B626C">
      <w:pPr>
        <w:spacing w:line="360" w:lineRule="auto"/>
        <w:ind w:firstLine="720"/>
        <w:jc w:val="both"/>
        <w:rPr>
          <w:i/>
        </w:rPr>
      </w:pPr>
      <w:r>
        <w:rPr>
          <w:i/>
        </w:rPr>
        <w:t xml:space="preserve">Nhà trường có học sinh năng khiếu về các môn học, thể thao, nghệ thuật được cấp có thẩm quyền ghi nhận. </w:t>
      </w:r>
    </w:p>
    <w:p w14:paraId="1B5431C8" w14:textId="77777777" w:rsidR="005B626C" w:rsidRDefault="005B626C" w:rsidP="005B626C">
      <w:pPr>
        <w:spacing w:line="360" w:lineRule="auto"/>
        <w:ind w:firstLine="720"/>
        <w:jc w:val="both"/>
        <w:rPr>
          <w:b/>
        </w:rPr>
      </w:pPr>
      <w:r>
        <w:rPr>
          <w:b/>
        </w:rPr>
        <w:t>1. Mô tả hiện trạng</w:t>
      </w:r>
    </w:p>
    <w:p w14:paraId="08068965" w14:textId="77777777" w:rsidR="005B626C" w:rsidRDefault="00AC0646" w:rsidP="005B626C">
      <w:pPr>
        <w:spacing w:line="360" w:lineRule="auto"/>
        <w:ind w:firstLine="720"/>
        <w:jc w:val="both"/>
        <w:rPr>
          <w:b/>
        </w:rPr>
      </w:pPr>
      <w:r>
        <w:rPr>
          <w:b/>
        </w:rPr>
        <w:t>Mức 1</w:t>
      </w:r>
    </w:p>
    <w:p w14:paraId="7DD1A2F5" w14:textId="77777777" w:rsidR="005B626C" w:rsidRPr="00200B9C" w:rsidRDefault="005B626C" w:rsidP="008754DF">
      <w:pPr>
        <w:spacing w:line="360" w:lineRule="auto"/>
        <w:ind w:firstLine="720"/>
        <w:jc w:val="both"/>
        <w:rPr>
          <w:b/>
          <w:i/>
        </w:rPr>
      </w:pPr>
      <w:r>
        <w:t xml:space="preserve">a) </w:t>
      </w:r>
      <w:r w:rsidR="008754DF" w:rsidRPr="008754DF">
        <w:rPr>
          <w:color w:val="000000"/>
          <w:lang w:val="sv-SE"/>
        </w:rPr>
        <w:t>Ngay từ đầu các năm học, nhà trường tiến hành ra soát, lập danh sách HS có năng khiếu, HS có hoàn cảnh khó khăn, HS gặp khó khăn trong học tập và rèn luyện. Trên cơ sở đó, nhà trường xây dựng kế hoạch bồi dưỡng HSG, bồi dưỡng HS có năng khiếu văn nghệ, TDTT, giúp đỡ kèm cặp, HS có hoàn cảnh khó khăn trong học tập và rèn luyện. Riêng đối với HS khuyết tật hòa nhập gặp khó khăn trong học tập</w:t>
      </w:r>
      <w:r w:rsidR="008754DF" w:rsidRPr="008754DF">
        <w:rPr>
          <w:color w:val="000000"/>
          <w:lang w:val="vi-VN"/>
        </w:rPr>
        <w:t xml:space="preserve"> và rèn luyện</w:t>
      </w:r>
      <w:r w:rsidR="008754DF" w:rsidRPr="008754DF">
        <w:rPr>
          <w:color w:val="000000"/>
          <w:lang w:val="sv-SE"/>
        </w:rPr>
        <w:t>, nhà trường lập danh sách, xây dựng kế hoạch giáo dục cá nhân, sổ theo dõi sự tiến bộ và có phương pháp giảng dạy, kèm cặp linh hoạt phù hợp</w:t>
      </w:r>
      <w:r w:rsidR="008754DF" w:rsidRPr="008754DF">
        <w:rPr>
          <w:color w:val="000000"/>
          <w:lang w:val="vi-VN"/>
        </w:rPr>
        <w:t xml:space="preserve"> </w:t>
      </w:r>
      <w:r w:rsidR="008754DF" w:rsidRPr="008754DF">
        <w:rPr>
          <w:b/>
          <w:bCs/>
          <w:color w:val="000000"/>
          <w:lang w:val="vi-VN"/>
        </w:rPr>
        <w:t>[</w:t>
      </w:r>
      <w:r w:rsidR="008754DF" w:rsidRPr="008754DF">
        <w:rPr>
          <w:b/>
          <w:bCs/>
          <w:color w:val="000000"/>
          <w:lang w:val="sv-SE"/>
        </w:rPr>
        <w:t>H20-2.4-02</w:t>
      </w:r>
      <w:r w:rsidR="008754DF" w:rsidRPr="008754DF">
        <w:rPr>
          <w:b/>
          <w:bCs/>
          <w:color w:val="000000"/>
          <w:lang w:val="vi-VN"/>
        </w:rPr>
        <w:t>]; [</w:t>
      </w:r>
      <w:r w:rsidR="008754DF" w:rsidRPr="008754DF">
        <w:rPr>
          <w:b/>
          <w:bCs/>
          <w:color w:val="000000"/>
          <w:lang w:val="sv-SE"/>
        </w:rPr>
        <w:t>H19-2.4-01</w:t>
      </w:r>
      <w:r w:rsidR="008754DF" w:rsidRPr="008754DF">
        <w:rPr>
          <w:b/>
          <w:bCs/>
          <w:color w:val="000000"/>
          <w:lang w:val="vi-VN"/>
        </w:rPr>
        <w:t>]</w:t>
      </w:r>
      <w:r w:rsidR="008754DF" w:rsidRPr="008754DF">
        <w:rPr>
          <w:b/>
          <w:color w:val="000000"/>
          <w:lang w:val="vi-VN"/>
        </w:rPr>
        <w:t>;</w:t>
      </w:r>
      <w:r w:rsidR="008754DF" w:rsidRPr="008754DF">
        <w:rPr>
          <w:b/>
          <w:bCs/>
          <w:color w:val="000000"/>
          <w:lang w:val="vi-VN"/>
        </w:rPr>
        <w:t xml:space="preserve"> [</w:t>
      </w:r>
      <w:r w:rsidR="008754DF" w:rsidRPr="008754DF">
        <w:rPr>
          <w:b/>
          <w:bCs/>
          <w:color w:val="000000"/>
          <w:lang w:val="sv-SE"/>
        </w:rPr>
        <w:t>H29-5.1-03</w:t>
      </w:r>
      <w:r w:rsidR="008754DF" w:rsidRPr="008754DF">
        <w:rPr>
          <w:b/>
          <w:bCs/>
          <w:color w:val="000000"/>
          <w:lang w:val="vi-VN"/>
        </w:rPr>
        <w:t>]</w:t>
      </w:r>
      <w:r w:rsidR="008754DF" w:rsidRPr="008754DF">
        <w:rPr>
          <w:color w:val="000000"/>
          <w:lang w:val="sv-SE"/>
        </w:rPr>
        <w:t>.</w:t>
      </w:r>
    </w:p>
    <w:p w14:paraId="6E6584D7" w14:textId="77777777" w:rsidR="008754DF" w:rsidRPr="008754DF" w:rsidRDefault="005B626C" w:rsidP="008754DF">
      <w:pPr>
        <w:pStyle w:val="BodyTextIndent2"/>
        <w:spacing w:after="0" w:line="360" w:lineRule="auto"/>
        <w:ind w:left="0" w:firstLine="720"/>
        <w:jc w:val="both"/>
        <w:outlineLvl w:val="0"/>
        <w:rPr>
          <w:bCs/>
          <w:color w:val="000000"/>
          <w:lang w:val="vi-VN"/>
        </w:rPr>
      </w:pPr>
      <w:r>
        <w:t xml:space="preserve">b) </w:t>
      </w:r>
      <w:r w:rsidR="008754DF" w:rsidRPr="008754DF">
        <w:rPr>
          <w:color w:val="000000"/>
          <w:lang w:val="vi-VN"/>
        </w:rPr>
        <w:t>Nhà trường chỉ đạo các tổ chuyên môn tổ chức thực hiện nghiêm túc kế hoạch giáo dục cho HS có năng khiếu, HS có hoàn cảnh khó khăn và HS gặp khó khăn trong học tập.</w:t>
      </w:r>
    </w:p>
    <w:p w14:paraId="47A6256A" w14:textId="025C7F6B" w:rsidR="008754DF" w:rsidRPr="008754DF" w:rsidRDefault="008754DF" w:rsidP="008754DF">
      <w:pPr>
        <w:pStyle w:val="BodyTextIndent2"/>
        <w:spacing w:after="0" w:line="360" w:lineRule="auto"/>
        <w:ind w:left="0" w:firstLine="720"/>
        <w:jc w:val="both"/>
        <w:outlineLvl w:val="0"/>
        <w:rPr>
          <w:color w:val="000000"/>
          <w:lang w:val="vi-VN"/>
        </w:rPr>
      </w:pPr>
      <w:r w:rsidRPr="008754DF">
        <w:rPr>
          <w:color w:val="000000"/>
          <w:lang w:val="vi-VN"/>
        </w:rPr>
        <w:lastRenderedPageBreak/>
        <w:t>Đối với HS có năng khiếu về các môn văn hóa, văn nghệ, TDTT, nhà trường lựa chọn phân công GV có chuyên môn vững vàng, có kinh nghiệm để giảng dạy</w:t>
      </w:r>
      <w:r w:rsidR="0067755E">
        <w:rPr>
          <w:color w:val="000000"/>
          <w:lang w:val="vi-VN"/>
        </w:rPr>
        <w:t>, bồi dưỡng vào các buổi chiều</w:t>
      </w:r>
      <w:r w:rsidRPr="008754DF">
        <w:rPr>
          <w:color w:val="000000"/>
          <w:lang w:val="vi-VN"/>
        </w:rPr>
        <w:t xml:space="preserve">. Hằng tháng, tổ chức cho HS làm bài kiểm tra, khảo sát chất lượng, từ đó điều chỉnh phương pháp nội dung bồi dưỡng </w:t>
      </w:r>
      <w:r w:rsidRPr="008754DF">
        <w:rPr>
          <w:b/>
          <w:color w:val="000000"/>
          <w:lang w:val="vi-VN"/>
        </w:rPr>
        <w:t>[H20-2.4-02]</w:t>
      </w:r>
      <w:r w:rsidRPr="008754DF">
        <w:rPr>
          <w:b/>
          <w:color w:val="000000"/>
          <w:lang w:val="sv-SE"/>
        </w:rPr>
        <w:t>;</w:t>
      </w:r>
      <w:r w:rsidRPr="008754DF">
        <w:rPr>
          <w:b/>
          <w:color w:val="000000"/>
          <w:lang w:val="vi-VN"/>
        </w:rPr>
        <w:t xml:space="preserve"> [H19-2.4-01]</w:t>
      </w:r>
      <w:r w:rsidRPr="008754DF">
        <w:rPr>
          <w:b/>
          <w:color w:val="000000"/>
          <w:lang w:val="sv-SE"/>
        </w:rPr>
        <w:t>;</w:t>
      </w:r>
    </w:p>
    <w:p w14:paraId="4BF63058" w14:textId="77777777" w:rsidR="008754DF" w:rsidRPr="008754DF" w:rsidRDefault="008754DF" w:rsidP="008754DF">
      <w:pPr>
        <w:pStyle w:val="BodyTextIndent2"/>
        <w:spacing w:after="0" w:line="360" w:lineRule="auto"/>
        <w:ind w:left="0" w:firstLine="720"/>
        <w:jc w:val="both"/>
        <w:outlineLvl w:val="0"/>
        <w:rPr>
          <w:color w:val="000000"/>
          <w:lang w:val="vi-VN"/>
        </w:rPr>
      </w:pPr>
      <w:r w:rsidRPr="008754DF">
        <w:rPr>
          <w:color w:val="000000"/>
          <w:lang w:val="vi-VN"/>
        </w:rPr>
        <w:t xml:space="preserve">Đối với HS có hoàn cảnh khó khăn và HS gặp khó khăn trong học tập, nhà trường giao nhiệm vụ cho GVCN và các GV bộ môn trực tiếp giảng dạy các lớp có đối tượng HS nêu trên, lựa chọn phương pháp và nội dung dạy học phù hợp với trình độ, năng lực của từng HS; đồng thời thường xuyên quan tâm, kèm cặp, giúp đỡ HS tháo gỡ, giải quyết khó khăn, cố gắng vươn lên trong học tập </w:t>
      </w:r>
      <w:r w:rsidRPr="008754DF">
        <w:rPr>
          <w:b/>
          <w:color w:val="000000"/>
          <w:lang w:val="vi-VN"/>
        </w:rPr>
        <w:t>[H29-5.1-03].</w:t>
      </w:r>
    </w:p>
    <w:p w14:paraId="3EA97BD5" w14:textId="77777777" w:rsidR="008754DF" w:rsidRPr="00AC0646" w:rsidRDefault="008754DF" w:rsidP="00AC0646">
      <w:pPr>
        <w:pStyle w:val="BodyTextIndent2"/>
        <w:spacing w:after="0" w:line="360" w:lineRule="auto"/>
        <w:ind w:left="0" w:firstLine="720"/>
        <w:jc w:val="both"/>
        <w:outlineLvl w:val="0"/>
        <w:rPr>
          <w:bCs/>
          <w:color w:val="000000"/>
          <w:lang w:val="vi-VN"/>
        </w:rPr>
      </w:pPr>
      <w:r w:rsidRPr="008754DF">
        <w:rPr>
          <w:color w:val="000000"/>
          <w:lang w:val="vi-VN"/>
        </w:rPr>
        <w:t xml:space="preserve">Hằng năm, nhà trường phối kết hợp với các tổ chức xã hội ngoài nhà trường, quan tâm về vật chất, động viên tinh thần để HS có hoàn cảnh khó khăn yên tâm học tập </w:t>
      </w:r>
      <w:r w:rsidRPr="008754DF">
        <w:rPr>
          <w:b/>
          <w:color w:val="000000"/>
          <w:lang w:val="vi-VN"/>
        </w:rPr>
        <w:t>[H29-4.2-04]</w:t>
      </w:r>
      <w:r w:rsidRPr="008754DF">
        <w:rPr>
          <w:b/>
          <w:color w:val="000000"/>
          <w:lang w:val="sv-SE"/>
        </w:rPr>
        <w:t>.</w:t>
      </w:r>
    </w:p>
    <w:p w14:paraId="07006862" w14:textId="77777777" w:rsidR="005B626C" w:rsidRPr="00906C40" w:rsidRDefault="005B626C" w:rsidP="005B626C">
      <w:pPr>
        <w:spacing w:line="360" w:lineRule="auto"/>
        <w:ind w:firstLine="720"/>
        <w:jc w:val="both"/>
        <w:rPr>
          <w:b/>
          <w:lang w:val="vi-VN"/>
        </w:rPr>
      </w:pPr>
      <w:r>
        <w:t xml:space="preserve">c) </w:t>
      </w:r>
      <w:r w:rsidR="008754DF" w:rsidRPr="008754DF">
        <w:rPr>
          <w:color w:val="000000"/>
          <w:lang w:val="vi-VN"/>
        </w:rPr>
        <w:t xml:space="preserve">Nhà trường thường xuyên kiểm tra, giám sát việc thực hiện kế hoạch bồi dưỡng các đội tuyển HSG, phụ đạo HS yếu kém, theo dõi sát sao kết quả học tập, sự tiến bộ của từng HS. Định kỳ sau mỗi kỳ học, mỗi năm học, nhà trường tổ chức ra soát, phân tích, đánh giá hiệu quả, tác động của các biện pháp tổ chức hoạt động giáo dục đối với từng đối tượng HS để kịp thời điều chỉnh, bổ sung biện pháp phù hợp để giúp đỡ các em tiến bộ </w:t>
      </w:r>
      <w:r w:rsidR="008754DF" w:rsidRPr="008754DF">
        <w:rPr>
          <w:b/>
          <w:bCs/>
          <w:color w:val="000000"/>
          <w:lang w:val="vi-VN"/>
        </w:rPr>
        <w:t>[H29-5.1-03]; [H20-2.4-02].</w:t>
      </w:r>
    </w:p>
    <w:p w14:paraId="35B12E73" w14:textId="77777777" w:rsidR="005B626C" w:rsidRDefault="00AC0646" w:rsidP="005B626C">
      <w:pPr>
        <w:spacing w:line="360" w:lineRule="auto"/>
        <w:ind w:firstLine="720"/>
        <w:jc w:val="both"/>
        <w:rPr>
          <w:b/>
        </w:rPr>
      </w:pPr>
      <w:r>
        <w:rPr>
          <w:b/>
        </w:rPr>
        <w:t>Mức 2</w:t>
      </w:r>
    </w:p>
    <w:p w14:paraId="694FCA1E" w14:textId="77777777" w:rsidR="00B5144F" w:rsidRPr="00B5144F" w:rsidRDefault="00B5144F" w:rsidP="00B5144F">
      <w:pPr>
        <w:pStyle w:val="BodyTextIndent2"/>
        <w:spacing w:line="360" w:lineRule="auto"/>
        <w:ind w:left="0" w:firstLine="720"/>
        <w:jc w:val="both"/>
        <w:outlineLvl w:val="0"/>
        <w:rPr>
          <w:b/>
          <w:color w:val="000000"/>
          <w:lang w:val="vi-VN"/>
        </w:rPr>
      </w:pPr>
      <w:r w:rsidRPr="00B5144F">
        <w:rPr>
          <w:color w:val="000000"/>
          <w:lang w:val="vi-VN"/>
        </w:rPr>
        <w:t xml:space="preserve">Do tổ chức tốt việc xây dựng và thực hiện nghiêm túc kế hoạch bồi dưỡng HSG, giúp đỡ HS có hoàn cảnh khó khăn và HS gặp khó khăn trong học tập nên chất lượng học tập, rèn luyện của HS hằng năm đạt kết quả tốt. Số lượng, chất lượng các đội tuyển HSG các môn văn hóa và TDTT từng bước được nâng lên. HS có học lực yếu, HS có hoàn cảnh khó khăn trong học tập và rèn luyện có nhiều tiến bộ, đáp ứng được mục tiêu giáo dục theo kế hoạch giáo dục nhà trường đã đề ra </w:t>
      </w:r>
      <w:r w:rsidRPr="00B5144F">
        <w:rPr>
          <w:b/>
          <w:color w:val="000000"/>
          <w:lang w:val="vi-VN"/>
        </w:rPr>
        <w:t xml:space="preserve">[H29-5.1-03]; [H20-2.4-02]; </w:t>
      </w:r>
      <w:r w:rsidRPr="00B5144F">
        <w:rPr>
          <w:b/>
          <w:bCs/>
          <w:color w:val="000000"/>
          <w:lang w:val="vi-VN"/>
        </w:rPr>
        <w:t xml:space="preserve">[H19-2.4-01]; </w:t>
      </w:r>
      <w:r w:rsidRPr="00B5144F">
        <w:rPr>
          <w:b/>
          <w:color w:val="000000"/>
          <w:lang w:val="vi-VN"/>
        </w:rPr>
        <w:t>[H29-5.2-01].</w:t>
      </w:r>
    </w:p>
    <w:p w14:paraId="3509C0A8" w14:textId="77777777" w:rsidR="005B626C" w:rsidRDefault="00AC0646" w:rsidP="005B626C">
      <w:pPr>
        <w:spacing w:line="360" w:lineRule="auto"/>
        <w:ind w:firstLine="720"/>
        <w:jc w:val="both"/>
        <w:rPr>
          <w:b/>
        </w:rPr>
      </w:pPr>
      <w:r>
        <w:rPr>
          <w:b/>
        </w:rPr>
        <w:t>Mức 3</w:t>
      </w:r>
      <w:r w:rsidR="005B626C">
        <w:rPr>
          <w:b/>
        </w:rPr>
        <w:t xml:space="preserve"> </w:t>
      </w:r>
    </w:p>
    <w:p w14:paraId="5230CC1D" w14:textId="3BF506D1" w:rsidR="00231A87" w:rsidRDefault="005B626C" w:rsidP="00231A87">
      <w:pPr>
        <w:spacing w:line="360" w:lineRule="auto"/>
        <w:ind w:firstLine="720"/>
        <w:jc w:val="both"/>
        <w:rPr>
          <w:b/>
          <w:color w:val="000000"/>
          <w:lang w:val="vi-VN"/>
        </w:rPr>
      </w:pPr>
      <w:r>
        <w:lastRenderedPageBreak/>
        <w:t>Hằng năm, nhà trường đều tổ chức cho học s</w:t>
      </w:r>
      <w:r w:rsidR="00B5144F">
        <w:t>inh có năng khiếu về các môn văn hóa</w:t>
      </w:r>
      <w:r>
        <w:t>, t</w:t>
      </w:r>
      <w:r w:rsidR="00B5144F">
        <w:t>hể dục t</w:t>
      </w:r>
      <w:r>
        <w:t>hể thao tham gia các cuộc thi do các cấp các ngành tổ chức</w:t>
      </w:r>
      <w:r w:rsidR="00B5144F">
        <w:t xml:space="preserve">. </w:t>
      </w:r>
      <w:r>
        <w:t xml:space="preserve">Kết quả này được Sở </w:t>
      </w:r>
      <w:r w:rsidR="00B5144F">
        <w:t>GD&amp;ĐT Ninh Bình</w:t>
      </w:r>
      <w:r>
        <w:t xml:space="preserve"> ghi nhận. Trong các cuộc thi KHKT, mỗi năm nhà trường có </w:t>
      </w:r>
      <w:r w:rsidR="007E5A74">
        <w:t>0</w:t>
      </w:r>
      <w:r>
        <w:t xml:space="preserve">3 sản phẩm dự thi và đều </w:t>
      </w:r>
      <w:r w:rsidR="0067755E">
        <w:t>có</w:t>
      </w:r>
      <w:r>
        <w:t xml:space="preserve"> giải. </w:t>
      </w:r>
      <w:r w:rsidR="0067755E">
        <w:t>T</w:t>
      </w:r>
      <w:r>
        <w:t xml:space="preserve">rong các hội thi TDTT, </w:t>
      </w:r>
      <w:r w:rsidR="005C29E8">
        <w:t>H</w:t>
      </w:r>
      <w:r>
        <w:t xml:space="preserve">ội khỏe Phù </w:t>
      </w:r>
      <w:r>
        <w:rPr>
          <w:lang w:val="vi-VN"/>
        </w:rPr>
        <w:t>Đ</w:t>
      </w:r>
      <w:r>
        <w:t>ổng</w:t>
      </w:r>
      <w:r w:rsidR="0067755E">
        <w:t>, Hội thao Quốc phòng an ninh,</w:t>
      </w:r>
      <w:r>
        <w:t xml:space="preserve"> nhà trường </w:t>
      </w:r>
      <w:r w:rsidR="0067755E">
        <w:t xml:space="preserve">đều </w:t>
      </w:r>
      <w:r>
        <w:t xml:space="preserve">được </w:t>
      </w:r>
      <w:r w:rsidR="0067755E">
        <w:t>tặng Cờ</w:t>
      </w:r>
      <w:r>
        <w:rPr>
          <w:lang w:val="pt-BR"/>
        </w:rPr>
        <w:t xml:space="preserve"> </w:t>
      </w:r>
      <w:r w:rsidR="005C29E8" w:rsidRPr="005C29E8">
        <w:rPr>
          <w:b/>
          <w:color w:val="000000"/>
          <w:lang w:val="vi-VN"/>
        </w:rPr>
        <w:t>[H20-2.4-02]; [H17.1-2.2-04]; [H19-2.4-01].</w:t>
      </w:r>
    </w:p>
    <w:p w14:paraId="15254EB9" w14:textId="77777777" w:rsidR="005B626C" w:rsidRDefault="005B626C" w:rsidP="008B53F3">
      <w:pPr>
        <w:spacing w:line="360" w:lineRule="auto"/>
        <w:ind w:firstLine="720"/>
        <w:jc w:val="both"/>
        <w:rPr>
          <w:b/>
          <w:lang w:val="de-DE"/>
        </w:rPr>
      </w:pPr>
      <w:r>
        <w:rPr>
          <w:b/>
          <w:lang w:val="de-DE"/>
        </w:rPr>
        <w:t>2. Điểm mạnh</w:t>
      </w:r>
    </w:p>
    <w:p w14:paraId="687DECA4" w14:textId="1B385F33" w:rsidR="00EF06E9" w:rsidRPr="00825EFE" w:rsidRDefault="004C2217" w:rsidP="008B53F3">
      <w:pPr>
        <w:spacing w:line="360" w:lineRule="auto"/>
        <w:ind w:firstLine="720"/>
        <w:jc w:val="both"/>
        <w:rPr>
          <w:color w:val="000000" w:themeColor="text1"/>
          <w:lang w:val="de-DE"/>
        </w:rPr>
      </w:pPr>
      <w:r>
        <w:rPr>
          <w:color w:val="000000" w:themeColor="text1"/>
          <w:lang w:val="de-DE"/>
        </w:rPr>
        <w:t>Trong 5 năm, từ năm 201</w:t>
      </w:r>
      <w:r w:rsidR="007E5A74">
        <w:rPr>
          <w:color w:val="000000" w:themeColor="text1"/>
          <w:lang w:val="de-DE"/>
        </w:rPr>
        <w:t>8 đến năm 2023</w:t>
      </w:r>
      <w:r>
        <w:rPr>
          <w:color w:val="000000" w:themeColor="text1"/>
          <w:lang w:val="de-DE"/>
        </w:rPr>
        <w:t>,</w:t>
      </w:r>
      <w:r w:rsidR="00EF06E9" w:rsidRPr="00825EFE">
        <w:rPr>
          <w:color w:val="000000" w:themeColor="text1"/>
          <w:lang w:val="de-DE"/>
        </w:rPr>
        <w:t xml:space="preserve"> nhà trường đặc biệt quan tâm đến công tác bồi dưỡng HSG. Đây là một trong những tiêu chí quan trọng nhằm khẳng định chất lượng giáo dục của nhà trường. Chất lượng đào tạo mũi nhọn của nhà trường ngày càng được nâng cao, tăng dần về số lượng học sinh tham gia, cải thiện chất lượng giải qua các năm học. Nhà trường trở thành một trong những đơn vị có thành tích cao trong công tác bồi dưỡng HSG của tỉnh.</w:t>
      </w:r>
    </w:p>
    <w:p w14:paraId="51AFCEDF" w14:textId="2501F7F1" w:rsidR="008B53F3" w:rsidRPr="00825EFE" w:rsidRDefault="00CE423A" w:rsidP="008B53F3">
      <w:pPr>
        <w:spacing w:line="360" w:lineRule="auto"/>
        <w:ind w:firstLine="720"/>
        <w:jc w:val="both"/>
        <w:rPr>
          <w:iCs/>
          <w:color w:val="000000" w:themeColor="text1"/>
          <w:lang w:val="de-DE"/>
        </w:rPr>
      </w:pPr>
      <w:r w:rsidRPr="00825EFE">
        <w:rPr>
          <w:iCs/>
          <w:color w:val="000000" w:themeColor="text1"/>
          <w:lang w:val="de-DE"/>
        </w:rPr>
        <w:t>Hoạt</w:t>
      </w:r>
      <w:r w:rsidR="008B53F3" w:rsidRPr="00825EFE">
        <w:rPr>
          <w:iCs/>
          <w:color w:val="000000" w:themeColor="text1"/>
          <w:lang w:val="de-DE"/>
        </w:rPr>
        <w:t xml:space="preserve"> động giáo dục cho học sinh có hoàn cảnh khó khăn, học sinh có năng khiếu, học sinh gặp khó khăn trong học tập và rèn luyện của nhà trường thực sự có hiệu quả và đã được các cấp ghi nhận, đánh giá cao.</w:t>
      </w:r>
    </w:p>
    <w:p w14:paraId="60A02A5C" w14:textId="77777777" w:rsidR="008B53F3" w:rsidRPr="00825EFE" w:rsidRDefault="008B53F3" w:rsidP="008B53F3">
      <w:pPr>
        <w:pStyle w:val="BodyTextIndent2"/>
        <w:widowControl w:val="0"/>
        <w:autoSpaceDE w:val="0"/>
        <w:autoSpaceDN w:val="0"/>
        <w:spacing w:after="0" w:line="360" w:lineRule="auto"/>
        <w:ind w:left="0" w:firstLine="720"/>
        <w:jc w:val="both"/>
        <w:outlineLvl w:val="0"/>
        <w:rPr>
          <w:color w:val="000000" w:themeColor="text1"/>
          <w:lang w:val="vi-VN"/>
        </w:rPr>
      </w:pPr>
      <w:r w:rsidRPr="00825EFE">
        <w:rPr>
          <w:color w:val="000000" w:themeColor="text1"/>
          <w:lang w:val="vi-VN"/>
        </w:rPr>
        <w:t>Các CB, GV phụ trách bồi dưỡng HSG, phụ đạo kèm cặp HS gặp khó khăn trong học tập rất nhiệt tình, trách nhiệm, tận tụy với HS, luôn quan tâm, giúp đỡ, tạo động lực tích cực cho các HS phấn đấu học tập.</w:t>
      </w:r>
    </w:p>
    <w:p w14:paraId="7B85F418" w14:textId="77777777" w:rsidR="005B626C" w:rsidRDefault="005B626C" w:rsidP="005B626C">
      <w:pPr>
        <w:spacing w:line="360" w:lineRule="auto"/>
        <w:ind w:firstLine="720"/>
        <w:jc w:val="both"/>
        <w:rPr>
          <w:b/>
          <w:lang w:val="de-DE"/>
        </w:rPr>
      </w:pPr>
      <w:r>
        <w:rPr>
          <w:b/>
          <w:lang w:val="de-DE"/>
        </w:rPr>
        <w:t>3. Điểm yếu</w:t>
      </w:r>
    </w:p>
    <w:p w14:paraId="5CF23367" w14:textId="77777777" w:rsidR="00A644E2" w:rsidRDefault="00A644E2" w:rsidP="00A644E2">
      <w:pPr>
        <w:spacing w:line="360" w:lineRule="auto"/>
        <w:ind w:firstLine="720"/>
        <w:jc w:val="both"/>
        <w:rPr>
          <w:lang w:val="vi-VN"/>
        </w:rPr>
      </w:pPr>
      <w:r w:rsidRPr="00473675">
        <w:rPr>
          <w:lang w:val="vi-VN"/>
        </w:rPr>
        <w:t xml:space="preserve">Một số ít </w:t>
      </w:r>
      <w:r w:rsidRPr="005702A7">
        <w:rPr>
          <w:lang w:val="vi-VN"/>
        </w:rPr>
        <w:t>HS</w:t>
      </w:r>
      <w:r w:rsidRPr="00473675">
        <w:rPr>
          <w:lang w:val="vi-VN"/>
        </w:rPr>
        <w:t xml:space="preserve"> có hoàn cảnh khó khăn hoặc gặp khó khăn trong học tập còn tự ti, chưa mạnh dạn học hỏi bạn bè, thầy cô, thiếu sự quan tâm chăm sóc của gia đình vì vậy sự tiến bộ chưa rõ rệt</w:t>
      </w:r>
      <w:r w:rsidRPr="005702A7">
        <w:rPr>
          <w:lang w:val="vi-VN"/>
        </w:rPr>
        <w:t>.</w:t>
      </w:r>
    </w:p>
    <w:p w14:paraId="52AAEBD4" w14:textId="77777777" w:rsidR="005C7D30" w:rsidRDefault="005C7D30" w:rsidP="005B626C">
      <w:pPr>
        <w:spacing w:line="360" w:lineRule="auto"/>
        <w:ind w:firstLine="720"/>
        <w:jc w:val="both"/>
        <w:rPr>
          <w:color w:val="000000"/>
          <w:lang w:val="vi-VN"/>
        </w:rPr>
      </w:pPr>
      <w:r w:rsidRPr="005C7D30">
        <w:rPr>
          <w:color w:val="000000"/>
          <w:lang w:val="vi-VN"/>
        </w:rPr>
        <w:t>Nguồn kinh phí hỗ trợ HS có hoàn cảnh khó khă</w:t>
      </w:r>
      <w:r>
        <w:rPr>
          <w:color w:val="000000"/>
          <w:lang w:val="vi-VN"/>
        </w:rPr>
        <w:t>n, khen thưởng HSG còn hạn chế.</w:t>
      </w:r>
    </w:p>
    <w:p w14:paraId="02261610" w14:textId="77777777" w:rsidR="005B626C" w:rsidRDefault="005B626C" w:rsidP="00901B95">
      <w:pPr>
        <w:spacing w:line="360" w:lineRule="auto"/>
        <w:ind w:firstLine="720"/>
        <w:jc w:val="both"/>
        <w:rPr>
          <w:b/>
          <w:lang w:val="de-DE"/>
        </w:rPr>
      </w:pPr>
      <w:r>
        <w:rPr>
          <w:lang w:val="de-DE"/>
        </w:rPr>
        <w:t xml:space="preserve"> </w:t>
      </w:r>
      <w:r>
        <w:rPr>
          <w:b/>
          <w:lang w:val="de-DE"/>
        </w:rPr>
        <w:t>4. Kế hoạch cải tiến chất lượng</w:t>
      </w:r>
    </w:p>
    <w:p w14:paraId="0A290276" w14:textId="51A155E1" w:rsidR="005C7D30" w:rsidRPr="005C7D30" w:rsidRDefault="00175683" w:rsidP="00901B95">
      <w:pPr>
        <w:pStyle w:val="BodyTextIndent2"/>
        <w:widowControl w:val="0"/>
        <w:autoSpaceDE w:val="0"/>
        <w:autoSpaceDN w:val="0"/>
        <w:spacing w:after="0" w:line="360" w:lineRule="auto"/>
        <w:ind w:left="0" w:firstLine="720"/>
        <w:jc w:val="both"/>
        <w:outlineLvl w:val="0"/>
        <w:rPr>
          <w:color w:val="000000"/>
          <w:lang w:val="vi-VN"/>
        </w:rPr>
      </w:pPr>
      <w:r>
        <w:rPr>
          <w:lang w:val="vi-VN"/>
        </w:rPr>
        <w:t>Từ năm học 202</w:t>
      </w:r>
      <w:r w:rsidR="007E5A74">
        <w:rPr>
          <w:lang w:val="en-US"/>
        </w:rPr>
        <w:t>3</w:t>
      </w:r>
      <w:r w:rsidRPr="00736CEE">
        <w:rPr>
          <w:lang w:val="vi-VN"/>
        </w:rPr>
        <w:t>-202</w:t>
      </w:r>
      <w:r w:rsidR="007E5A74">
        <w:rPr>
          <w:lang w:val="en-US"/>
        </w:rPr>
        <w:t>4</w:t>
      </w:r>
      <w:r w:rsidRPr="00736CEE">
        <w:rPr>
          <w:lang w:val="vi-VN"/>
        </w:rPr>
        <w:t xml:space="preserve"> và các năm học tiếp theo</w:t>
      </w:r>
      <w:r w:rsidRPr="00E71EDA">
        <w:rPr>
          <w:lang w:val="de-DE"/>
        </w:rPr>
        <w:t>,</w:t>
      </w:r>
      <w:r w:rsidR="005C7D30" w:rsidRPr="005C7D30">
        <w:rPr>
          <w:color w:val="000000"/>
          <w:lang w:val="vi-VN"/>
        </w:rPr>
        <w:t xml:space="preserve"> nhà trường chỉ đạo GVCN tìm hiểu kỹ thông tin từng HS, xây dựng kế hoạch giáo dục sát với tình hình lớp chủ nhiệm, phù hợp với từng đối tượng HS có hoàn cảnh khó khăn, HS có năng khiếu, HS gặp khó khăn trong học tập và rèn luyện để đề ra các biện pháp giáo dục phù hợp </w:t>
      </w:r>
      <w:r w:rsidR="005C7D30" w:rsidRPr="005C7D30">
        <w:rPr>
          <w:color w:val="000000"/>
          <w:lang w:val="vi-VN"/>
        </w:rPr>
        <w:lastRenderedPageBreak/>
        <w:t>nhằm nâng cao chất lượng giáo dục mũi nhọn của nhà trường.</w:t>
      </w:r>
    </w:p>
    <w:p w14:paraId="62502782" w14:textId="77777777" w:rsidR="005C7D30" w:rsidRPr="005C7D30" w:rsidRDefault="005C7D30" w:rsidP="00901B95">
      <w:pPr>
        <w:pStyle w:val="BodyTextIndent2"/>
        <w:widowControl w:val="0"/>
        <w:autoSpaceDE w:val="0"/>
        <w:autoSpaceDN w:val="0"/>
        <w:spacing w:after="0" w:line="360" w:lineRule="auto"/>
        <w:ind w:left="0" w:firstLine="720"/>
        <w:jc w:val="both"/>
        <w:outlineLvl w:val="0"/>
        <w:rPr>
          <w:color w:val="000000"/>
          <w:lang w:val="vi-VN"/>
        </w:rPr>
      </w:pPr>
      <w:r w:rsidRPr="005C7D30">
        <w:rPr>
          <w:color w:val="000000"/>
          <w:lang w:val="vi-VN"/>
        </w:rPr>
        <w:t>Nhà trường tích cực vận động, kêu gọi sự ủng hộ của các cá nhân, tổ chức xã hội ngoài nhà trường, tạo nguồn kinh phí nhằm tăng mức hỗ trợ HS có hoàn cảnh khó khăn và khen thưởng HS có thành tích trong học tập và hoạt động văn hóa, văn nghệ, TDTT</w:t>
      </w:r>
      <w:r w:rsidR="00901B95">
        <w:rPr>
          <w:color w:val="000000"/>
          <w:lang w:val="vi-VN"/>
        </w:rPr>
        <w:t>.</w:t>
      </w:r>
    </w:p>
    <w:p w14:paraId="707C52C6" w14:textId="77777777" w:rsidR="005B626C" w:rsidRDefault="005B626C" w:rsidP="00901B95">
      <w:pPr>
        <w:spacing w:line="360" w:lineRule="auto"/>
        <w:ind w:firstLine="720"/>
        <w:jc w:val="both"/>
        <w:rPr>
          <w:b/>
        </w:rPr>
      </w:pPr>
      <w:r>
        <w:rPr>
          <w:b/>
        </w:rPr>
        <w:t>5. Tự đánh giá</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0"/>
        <w:gridCol w:w="1920"/>
        <w:gridCol w:w="1038"/>
        <w:gridCol w:w="1881"/>
        <w:gridCol w:w="1037"/>
        <w:gridCol w:w="2340"/>
      </w:tblGrid>
      <w:tr w:rsidR="005B626C" w:rsidRPr="009D7C4F" w14:paraId="5504163D" w14:textId="77777777" w:rsidTr="009D7C4F">
        <w:trPr>
          <w:trHeight w:val="320"/>
        </w:trPr>
        <w:tc>
          <w:tcPr>
            <w:tcW w:w="3060" w:type="dxa"/>
            <w:gridSpan w:val="2"/>
            <w:tcBorders>
              <w:top w:val="single" w:sz="4" w:space="0" w:color="000000"/>
              <w:left w:val="single" w:sz="4" w:space="0" w:color="000000"/>
              <w:bottom w:val="single" w:sz="4" w:space="0" w:color="000000"/>
              <w:right w:val="single" w:sz="4" w:space="0" w:color="000000"/>
            </w:tcBorders>
            <w:vAlign w:val="center"/>
            <w:hideMark/>
          </w:tcPr>
          <w:p w14:paraId="6C807109" w14:textId="77777777" w:rsidR="005B626C" w:rsidRPr="009D7C4F" w:rsidRDefault="005B626C" w:rsidP="00F744EA">
            <w:pPr>
              <w:spacing w:line="360" w:lineRule="auto"/>
              <w:jc w:val="center"/>
              <w:rPr>
                <w:b/>
              </w:rPr>
            </w:pPr>
            <w:r w:rsidRPr="009D7C4F">
              <w:rPr>
                <w:b/>
              </w:rPr>
              <w:t>Mức 1</w:t>
            </w:r>
          </w:p>
        </w:tc>
        <w:tc>
          <w:tcPr>
            <w:tcW w:w="2919" w:type="dxa"/>
            <w:gridSpan w:val="2"/>
            <w:tcBorders>
              <w:top w:val="single" w:sz="4" w:space="0" w:color="000000"/>
              <w:left w:val="single" w:sz="4" w:space="0" w:color="000000"/>
              <w:bottom w:val="single" w:sz="4" w:space="0" w:color="000000"/>
              <w:right w:val="single" w:sz="4" w:space="0" w:color="000000"/>
            </w:tcBorders>
            <w:vAlign w:val="center"/>
            <w:hideMark/>
          </w:tcPr>
          <w:p w14:paraId="167D50E5" w14:textId="77777777" w:rsidR="005B626C" w:rsidRPr="009D7C4F" w:rsidRDefault="005B626C" w:rsidP="00F744EA">
            <w:pPr>
              <w:spacing w:line="360" w:lineRule="auto"/>
              <w:jc w:val="center"/>
              <w:rPr>
                <w:b/>
              </w:rPr>
            </w:pPr>
            <w:r w:rsidRPr="009D7C4F">
              <w:rPr>
                <w:b/>
              </w:rPr>
              <w:t>Mức 2</w:t>
            </w:r>
          </w:p>
        </w:tc>
        <w:tc>
          <w:tcPr>
            <w:tcW w:w="3377" w:type="dxa"/>
            <w:gridSpan w:val="2"/>
            <w:tcBorders>
              <w:top w:val="single" w:sz="4" w:space="0" w:color="000000"/>
              <w:left w:val="single" w:sz="4" w:space="0" w:color="000000"/>
              <w:bottom w:val="single" w:sz="4" w:space="0" w:color="000000"/>
              <w:right w:val="single" w:sz="4" w:space="0" w:color="000000"/>
            </w:tcBorders>
            <w:vAlign w:val="center"/>
            <w:hideMark/>
          </w:tcPr>
          <w:p w14:paraId="609526F3" w14:textId="77777777" w:rsidR="005B626C" w:rsidRPr="009D7C4F" w:rsidRDefault="005B626C" w:rsidP="00F744EA">
            <w:pPr>
              <w:spacing w:line="360" w:lineRule="auto"/>
              <w:jc w:val="center"/>
              <w:rPr>
                <w:b/>
              </w:rPr>
            </w:pPr>
            <w:r w:rsidRPr="009D7C4F">
              <w:rPr>
                <w:b/>
              </w:rPr>
              <w:t>Mức 3</w:t>
            </w:r>
          </w:p>
        </w:tc>
      </w:tr>
      <w:tr w:rsidR="005B626C" w14:paraId="123B12A4" w14:textId="77777777" w:rsidTr="009D7C4F">
        <w:trPr>
          <w:trHeight w:val="320"/>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18D5F376" w14:textId="77777777" w:rsidR="005B626C" w:rsidRDefault="005B626C" w:rsidP="00F744EA">
            <w:pPr>
              <w:spacing w:line="360" w:lineRule="auto"/>
              <w:jc w:val="center"/>
            </w:pPr>
            <w:r>
              <w:t>Chỉ báo</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62E9AC6A" w14:textId="77777777" w:rsidR="005B626C" w:rsidRDefault="005B626C" w:rsidP="00F744EA">
            <w:pPr>
              <w:spacing w:line="360" w:lineRule="auto"/>
              <w:jc w:val="center"/>
            </w:pPr>
            <w:r>
              <w:t>Đạt/ Không đạt</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39884157" w14:textId="77777777" w:rsidR="005B626C" w:rsidRDefault="005B626C" w:rsidP="00F744EA">
            <w:pPr>
              <w:spacing w:line="360" w:lineRule="auto"/>
              <w:jc w:val="center"/>
              <w:rPr>
                <w:i/>
              </w:rPr>
            </w:pPr>
            <w:r>
              <w:t>Chỉ báo</w:t>
            </w:r>
          </w:p>
        </w:tc>
        <w:tc>
          <w:tcPr>
            <w:tcW w:w="1881" w:type="dxa"/>
            <w:tcBorders>
              <w:top w:val="single" w:sz="4" w:space="0" w:color="000000"/>
              <w:left w:val="single" w:sz="4" w:space="0" w:color="000000"/>
              <w:bottom w:val="single" w:sz="4" w:space="0" w:color="000000"/>
              <w:right w:val="single" w:sz="4" w:space="0" w:color="000000"/>
            </w:tcBorders>
            <w:vAlign w:val="center"/>
            <w:hideMark/>
          </w:tcPr>
          <w:p w14:paraId="3B3F707C" w14:textId="77777777" w:rsidR="005B626C" w:rsidRDefault="005B626C" w:rsidP="00F744EA">
            <w:pPr>
              <w:spacing w:line="360" w:lineRule="auto"/>
              <w:jc w:val="center"/>
            </w:pPr>
            <w:r>
              <w:t>Đạt/ Không đạt</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BCB22A3" w14:textId="77777777" w:rsidR="005B626C" w:rsidRDefault="005B626C" w:rsidP="00F744EA">
            <w:pPr>
              <w:spacing w:line="360" w:lineRule="auto"/>
              <w:jc w:val="center"/>
            </w:pPr>
            <w:r>
              <w:t>Chỉ báo</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0AFC75AD" w14:textId="77777777" w:rsidR="005B626C" w:rsidRDefault="005B626C" w:rsidP="00F744EA">
            <w:pPr>
              <w:spacing w:line="360" w:lineRule="auto"/>
              <w:jc w:val="center"/>
            </w:pPr>
            <w:r>
              <w:t>Đạt/ Không đạt</w:t>
            </w:r>
          </w:p>
        </w:tc>
      </w:tr>
      <w:tr w:rsidR="005B626C" w14:paraId="1B32F8A8" w14:textId="77777777" w:rsidTr="009D7C4F">
        <w:trPr>
          <w:trHeight w:val="320"/>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7F46D82B" w14:textId="77777777" w:rsidR="005B626C" w:rsidRDefault="0094657A" w:rsidP="00F744EA">
            <w:pPr>
              <w:spacing w:line="360" w:lineRule="auto"/>
              <w:jc w:val="center"/>
            </w:pPr>
            <w:r>
              <w:t>a</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5BDFEB78" w14:textId="77777777" w:rsidR="005B626C" w:rsidRDefault="005B626C" w:rsidP="00F744EA">
            <w:pPr>
              <w:spacing w:line="360" w:lineRule="auto"/>
              <w:ind w:firstLine="12"/>
              <w:jc w:val="center"/>
            </w:pPr>
            <w:r>
              <w:t>Đạt</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3859528E" w14:textId="77777777" w:rsidR="005B626C" w:rsidRDefault="005B626C" w:rsidP="00F744EA">
            <w:pPr>
              <w:spacing w:line="360" w:lineRule="auto"/>
              <w:jc w:val="center"/>
            </w:pPr>
            <w:r>
              <w:t>*</w:t>
            </w:r>
          </w:p>
        </w:tc>
        <w:tc>
          <w:tcPr>
            <w:tcW w:w="1881" w:type="dxa"/>
            <w:tcBorders>
              <w:top w:val="single" w:sz="4" w:space="0" w:color="000000"/>
              <w:left w:val="single" w:sz="4" w:space="0" w:color="000000"/>
              <w:bottom w:val="single" w:sz="4" w:space="0" w:color="000000"/>
              <w:right w:val="single" w:sz="4" w:space="0" w:color="000000"/>
            </w:tcBorders>
            <w:vAlign w:val="center"/>
            <w:hideMark/>
          </w:tcPr>
          <w:p w14:paraId="55C0E402" w14:textId="77777777" w:rsidR="005B626C" w:rsidRDefault="005B626C" w:rsidP="00F744EA">
            <w:pPr>
              <w:spacing w:line="360" w:lineRule="auto"/>
              <w:ind w:hanging="6"/>
              <w:jc w:val="center"/>
            </w:pPr>
            <w:r>
              <w:t>Đạt</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63F7F312" w14:textId="77777777" w:rsidR="005B626C" w:rsidRDefault="005B626C" w:rsidP="00F744EA">
            <w:pPr>
              <w:spacing w:line="360" w:lineRule="auto"/>
              <w:ind w:firstLine="3"/>
              <w:jc w:val="center"/>
            </w:pPr>
            <w:r>
              <w:t>*</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A34EB48" w14:textId="77777777" w:rsidR="005B626C" w:rsidRDefault="005B626C" w:rsidP="00F744EA">
            <w:pPr>
              <w:spacing w:line="360" w:lineRule="auto"/>
              <w:jc w:val="center"/>
            </w:pPr>
            <w:r>
              <w:t>Đạt</w:t>
            </w:r>
          </w:p>
        </w:tc>
      </w:tr>
      <w:tr w:rsidR="005B626C" w14:paraId="3318E5F0" w14:textId="77777777" w:rsidTr="009D7C4F">
        <w:trPr>
          <w:trHeight w:val="320"/>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0D7A1429" w14:textId="77777777" w:rsidR="005B626C" w:rsidRDefault="0094657A" w:rsidP="00F744EA">
            <w:pPr>
              <w:spacing w:line="360" w:lineRule="auto"/>
              <w:jc w:val="center"/>
            </w:pPr>
            <w:r>
              <w:t>b</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1F64152E" w14:textId="77777777" w:rsidR="005B626C" w:rsidRDefault="005B626C" w:rsidP="00F744EA">
            <w:pPr>
              <w:spacing w:line="360" w:lineRule="auto"/>
              <w:ind w:firstLine="12"/>
              <w:jc w:val="center"/>
            </w:pPr>
            <w:r>
              <w:t>Đạt</w:t>
            </w:r>
          </w:p>
        </w:tc>
        <w:tc>
          <w:tcPr>
            <w:tcW w:w="1038" w:type="dxa"/>
            <w:tcBorders>
              <w:top w:val="single" w:sz="4" w:space="0" w:color="000000"/>
              <w:left w:val="single" w:sz="4" w:space="0" w:color="000000"/>
              <w:bottom w:val="single" w:sz="4" w:space="0" w:color="000000"/>
              <w:right w:val="single" w:sz="4" w:space="0" w:color="000000"/>
            </w:tcBorders>
            <w:vAlign w:val="center"/>
          </w:tcPr>
          <w:p w14:paraId="5D8D4699" w14:textId="77777777" w:rsidR="005B626C" w:rsidRDefault="005B626C" w:rsidP="00F744EA">
            <w:pPr>
              <w:spacing w:line="360" w:lineRule="auto"/>
              <w:jc w:val="center"/>
            </w:pPr>
          </w:p>
        </w:tc>
        <w:tc>
          <w:tcPr>
            <w:tcW w:w="1881" w:type="dxa"/>
            <w:tcBorders>
              <w:top w:val="single" w:sz="4" w:space="0" w:color="000000"/>
              <w:left w:val="single" w:sz="4" w:space="0" w:color="000000"/>
              <w:bottom w:val="single" w:sz="4" w:space="0" w:color="000000"/>
              <w:right w:val="single" w:sz="4" w:space="0" w:color="000000"/>
            </w:tcBorders>
            <w:vAlign w:val="center"/>
          </w:tcPr>
          <w:p w14:paraId="0FDA40F7" w14:textId="77777777" w:rsidR="005B626C" w:rsidRDefault="005B626C" w:rsidP="00F744EA">
            <w:pPr>
              <w:spacing w:line="360" w:lineRule="auto"/>
              <w:ind w:hanging="6"/>
              <w:jc w:val="center"/>
            </w:pPr>
          </w:p>
        </w:tc>
        <w:tc>
          <w:tcPr>
            <w:tcW w:w="1037" w:type="dxa"/>
            <w:tcBorders>
              <w:top w:val="single" w:sz="4" w:space="0" w:color="000000"/>
              <w:left w:val="single" w:sz="4" w:space="0" w:color="000000"/>
              <w:bottom w:val="single" w:sz="4" w:space="0" w:color="000000"/>
              <w:right w:val="single" w:sz="4" w:space="0" w:color="000000"/>
            </w:tcBorders>
            <w:vAlign w:val="center"/>
          </w:tcPr>
          <w:p w14:paraId="42FAEDFD" w14:textId="77777777" w:rsidR="005B626C" w:rsidRDefault="005B626C" w:rsidP="00F744EA">
            <w:pPr>
              <w:spacing w:line="360" w:lineRule="auto"/>
              <w:ind w:firstLine="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2F88EDD6" w14:textId="77777777" w:rsidR="005B626C" w:rsidRDefault="005B626C" w:rsidP="00F744EA">
            <w:pPr>
              <w:spacing w:line="360" w:lineRule="auto"/>
              <w:jc w:val="center"/>
            </w:pPr>
          </w:p>
        </w:tc>
      </w:tr>
      <w:tr w:rsidR="005B626C" w14:paraId="7EDC4313" w14:textId="77777777" w:rsidTr="009D7C4F">
        <w:trPr>
          <w:trHeight w:val="320"/>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5D39EEB2" w14:textId="77777777" w:rsidR="005B626C" w:rsidRDefault="0094657A" w:rsidP="00F744EA">
            <w:pPr>
              <w:spacing w:line="360" w:lineRule="auto"/>
              <w:jc w:val="center"/>
            </w:pPr>
            <w:r>
              <w:t>c</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1286F995" w14:textId="77777777" w:rsidR="005B626C" w:rsidRDefault="005B626C" w:rsidP="00F744EA">
            <w:pPr>
              <w:spacing w:line="360" w:lineRule="auto"/>
              <w:ind w:firstLine="12"/>
              <w:jc w:val="center"/>
            </w:pPr>
            <w:r>
              <w:t>Đạt</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5F219794" w14:textId="77777777" w:rsidR="005B626C" w:rsidRDefault="005B626C" w:rsidP="00F744EA">
            <w:pPr>
              <w:spacing w:line="360" w:lineRule="auto"/>
              <w:jc w:val="center"/>
            </w:pPr>
            <w: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6C0E96D" w14:textId="77777777" w:rsidR="005B626C" w:rsidRDefault="005B626C" w:rsidP="00F744EA">
            <w:pPr>
              <w:spacing w:line="360" w:lineRule="auto"/>
              <w:ind w:hanging="6"/>
              <w:jc w:val="center"/>
            </w:pP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1C7BA36" w14:textId="77777777" w:rsidR="005B626C" w:rsidRDefault="005B626C" w:rsidP="00F744EA">
            <w:pPr>
              <w:spacing w:line="360" w:lineRule="auto"/>
              <w:ind w:firstLine="3"/>
              <w:jc w:val="center"/>
            </w:pPr>
            <w: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763F8B9F" w14:textId="77777777" w:rsidR="005B626C" w:rsidRDefault="005B626C" w:rsidP="00F744EA">
            <w:pPr>
              <w:spacing w:line="360" w:lineRule="auto"/>
              <w:jc w:val="center"/>
            </w:pPr>
          </w:p>
        </w:tc>
      </w:tr>
      <w:tr w:rsidR="005B626C" w14:paraId="4E55CB38" w14:textId="77777777" w:rsidTr="009D7C4F">
        <w:trPr>
          <w:trHeight w:val="340"/>
        </w:trPr>
        <w:tc>
          <w:tcPr>
            <w:tcW w:w="3060" w:type="dxa"/>
            <w:gridSpan w:val="2"/>
            <w:tcBorders>
              <w:top w:val="single" w:sz="4" w:space="0" w:color="000000"/>
              <w:left w:val="single" w:sz="4" w:space="0" w:color="000000"/>
              <w:bottom w:val="single" w:sz="4" w:space="0" w:color="000000"/>
              <w:right w:val="single" w:sz="4" w:space="0" w:color="000000"/>
            </w:tcBorders>
            <w:vAlign w:val="center"/>
            <w:hideMark/>
          </w:tcPr>
          <w:p w14:paraId="63063AE4" w14:textId="77777777" w:rsidR="005B626C" w:rsidRDefault="005B626C" w:rsidP="00F744EA">
            <w:pPr>
              <w:spacing w:line="360" w:lineRule="auto"/>
              <w:jc w:val="center"/>
            </w:pPr>
            <w:r>
              <w:t>Đạt</w:t>
            </w:r>
          </w:p>
        </w:tc>
        <w:tc>
          <w:tcPr>
            <w:tcW w:w="2919" w:type="dxa"/>
            <w:gridSpan w:val="2"/>
            <w:tcBorders>
              <w:top w:val="single" w:sz="4" w:space="0" w:color="000000"/>
              <w:left w:val="single" w:sz="4" w:space="0" w:color="000000"/>
              <w:bottom w:val="single" w:sz="4" w:space="0" w:color="000000"/>
              <w:right w:val="single" w:sz="4" w:space="0" w:color="000000"/>
            </w:tcBorders>
            <w:vAlign w:val="center"/>
            <w:hideMark/>
          </w:tcPr>
          <w:p w14:paraId="010E3AF0" w14:textId="77777777" w:rsidR="005B626C" w:rsidRDefault="005B626C" w:rsidP="00F744EA">
            <w:pPr>
              <w:spacing w:line="360" w:lineRule="auto"/>
              <w:jc w:val="center"/>
            </w:pPr>
            <w:r>
              <w:t>Đạt</w:t>
            </w:r>
          </w:p>
        </w:tc>
        <w:tc>
          <w:tcPr>
            <w:tcW w:w="3377" w:type="dxa"/>
            <w:gridSpan w:val="2"/>
            <w:tcBorders>
              <w:top w:val="single" w:sz="4" w:space="0" w:color="000000"/>
              <w:left w:val="single" w:sz="4" w:space="0" w:color="000000"/>
              <w:bottom w:val="single" w:sz="4" w:space="0" w:color="000000"/>
              <w:right w:val="single" w:sz="4" w:space="0" w:color="000000"/>
            </w:tcBorders>
            <w:vAlign w:val="center"/>
            <w:hideMark/>
          </w:tcPr>
          <w:p w14:paraId="19F7B134" w14:textId="77777777" w:rsidR="005B626C" w:rsidRDefault="005B626C" w:rsidP="00F744EA">
            <w:pPr>
              <w:spacing w:line="360" w:lineRule="auto"/>
              <w:ind w:firstLine="3"/>
              <w:jc w:val="center"/>
            </w:pPr>
            <w:r>
              <w:t>Đạt</w:t>
            </w:r>
          </w:p>
        </w:tc>
      </w:tr>
    </w:tbl>
    <w:p w14:paraId="4C61F294" w14:textId="77777777" w:rsidR="005B626C" w:rsidRDefault="005B626C" w:rsidP="005B626C">
      <w:pPr>
        <w:spacing w:line="360" w:lineRule="auto"/>
      </w:pPr>
      <w:r>
        <w:tab/>
      </w:r>
      <w:r>
        <w:rPr>
          <w:b/>
        </w:rPr>
        <w:t>Kết quả: Đạt Mức 3</w:t>
      </w:r>
    </w:p>
    <w:p w14:paraId="64A40802" w14:textId="77777777" w:rsidR="005B626C" w:rsidRDefault="005B626C" w:rsidP="005B626C">
      <w:pPr>
        <w:spacing w:line="360" w:lineRule="auto"/>
        <w:ind w:firstLine="720"/>
        <w:jc w:val="both"/>
        <w:rPr>
          <w:b/>
        </w:rPr>
      </w:pPr>
      <w:r>
        <w:rPr>
          <w:b/>
        </w:rPr>
        <w:t>Tiêu chí 5.3: Thực hiện nội dung giáo dục địa phương theo quy định</w:t>
      </w:r>
    </w:p>
    <w:p w14:paraId="03D41251" w14:textId="77777777" w:rsidR="005B626C" w:rsidRDefault="00AC0646" w:rsidP="005B626C">
      <w:pPr>
        <w:spacing w:line="360" w:lineRule="auto"/>
        <w:ind w:firstLine="720"/>
        <w:jc w:val="both"/>
        <w:rPr>
          <w:b/>
        </w:rPr>
      </w:pPr>
      <w:r>
        <w:rPr>
          <w:b/>
        </w:rPr>
        <w:t>Mức 1</w:t>
      </w:r>
    </w:p>
    <w:p w14:paraId="79CF5BE1" w14:textId="77777777" w:rsidR="005B626C" w:rsidRDefault="005B626C" w:rsidP="005B626C">
      <w:pPr>
        <w:spacing w:line="360" w:lineRule="auto"/>
        <w:ind w:firstLine="720"/>
        <w:jc w:val="both"/>
        <w:rPr>
          <w:i/>
          <w:spacing w:val="2"/>
        </w:rPr>
      </w:pPr>
      <w:r>
        <w:rPr>
          <w:i/>
          <w:spacing w:val="2"/>
        </w:rPr>
        <w:t>a) Nội dung giáo dục địa phương cho học sinh được thực hiện theo kế hoạch;</w:t>
      </w:r>
    </w:p>
    <w:p w14:paraId="2304B842" w14:textId="77777777" w:rsidR="005B626C" w:rsidRDefault="005B626C" w:rsidP="005B626C">
      <w:pPr>
        <w:spacing w:line="360" w:lineRule="auto"/>
        <w:ind w:firstLine="720"/>
        <w:jc w:val="both"/>
        <w:rPr>
          <w:i/>
        </w:rPr>
      </w:pPr>
      <w:r>
        <w:rPr>
          <w:i/>
        </w:rPr>
        <w:t>b) Các hình thức kiểm tra, đánh giá học sinh về nội dung giáo dục địa phương đảm bảo khách quan và hiệu quả;</w:t>
      </w:r>
    </w:p>
    <w:p w14:paraId="071D76A6" w14:textId="77777777" w:rsidR="005B626C" w:rsidRDefault="005B626C" w:rsidP="005B626C">
      <w:pPr>
        <w:spacing w:line="360" w:lineRule="auto"/>
        <w:ind w:firstLine="720"/>
        <w:jc w:val="both"/>
        <w:rPr>
          <w:i/>
        </w:rPr>
      </w:pPr>
      <w:r>
        <w:rPr>
          <w:i/>
        </w:rPr>
        <w:t>c) Hằng năm, rà soát, đánh giá, cập nhật tài liệu, đề xuất điều chỉnh nội dung giáo dục địa phương.</w:t>
      </w:r>
    </w:p>
    <w:p w14:paraId="105D7A67" w14:textId="77777777" w:rsidR="005B626C" w:rsidRDefault="005B626C" w:rsidP="005B626C">
      <w:pPr>
        <w:spacing w:line="360" w:lineRule="auto"/>
        <w:ind w:firstLine="288"/>
        <w:jc w:val="both"/>
        <w:rPr>
          <w:b/>
        </w:rPr>
      </w:pPr>
      <w:r>
        <w:tab/>
      </w:r>
      <w:r w:rsidR="00AC0646">
        <w:rPr>
          <w:b/>
        </w:rPr>
        <w:t>Mức 2</w:t>
      </w:r>
    </w:p>
    <w:p w14:paraId="6D2D6874" w14:textId="77777777" w:rsidR="005B626C" w:rsidRDefault="005B626C" w:rsidP="005B626C">
      <w:pPr>
        <w:spacing w:line="360" w:lineRule="auto"/>
        <w:ind w:firstLine="720"/>
        <w:jc w:val="both"/>
        <w:rPr>
          <w:i/>
        </w:rPr>
      </w:pPr>
      <w:r>
        <w:rPr>
          <w:i/>
        </w:rPr>
        <w:t>Nội dung giáo dục địa phương phù hợp với mục tiêu môn học và gắn lý luận với thực tiễn.</w:t>
      </w:r>
    </w:p>
    <w:p w14:paraId="020D1C56" w14:textId="77777777" w:rsidR="005B626C" w:rsidRDefault="005B626C" w:rsidP="005B626C">
      <w:pPr>
        <w:spacing w:line="360" w:lineRule="auto"/>
        <w:ind w:firstLine="720"/>
        <w:jc w:val="both"/>
        <w:rPr>
          <w:b/>
        </w:rPr>
      </w:pPr>
      <w:r>
        <w:rPr>
          <w:b/>
        </w:rPr>
        <w:t>1. Mô tả hiện trạng</w:t>
      </w:r>
    </w:p>
    <w:p w14:paraId="4C04BBD3" w14:textId="77777777" w:rsidR="005B626C" w:rsidRDefault="00AC0646" w:rsidP="005B626C">
      <w:pPr>
        <w:spacing w:line="360" w:lineRule="auto"/>
        <w:ind w:firstLine="720"/>
        <w:jc w:val="both"/>
        <w:rPr>
          <w:b/>
          <w:bCs/>
        </w:rPr>
      </w:pPr>
      <w:r>
        <w:rPr>
          <w:b/>
          <w:bCs/>
        </w:rPr>
        <w:t>Mức 1</w:t>
      </w:r>
    </w:p>
    <w:p w14:paraId="6CA66A6A" w14:textId="77777777" w:rsidR="005B626C" w:rsidRPr="006B7D67" w:rsidRDefault="005B626C" w:rsidP="005B626C">
      <w:pPr>
        <w:spacing w:line="360" w:lineRule="auto"/>
        <w:ind w:firstLine="720"/>
        <w:jc w:val="both"/>
        <w:rPr>
          <w:lang w:val="vi-VN"/>
        </w:rPr>
      </w:pPr>
      <w:r>
        <w:t xml:space="preserve">a) </w:t>
      </w:r>
      <w:r w:rsidR="00901B95" w:rsidRPr="00901B95">
        <w:rPr>
          <w:color w:val="000000"/>
        </w:rPr>
        <w:t xml:space="preserve">Nhà trường đã xây dựng kế hoạch giáo dục địa phương và triển khai thực hiện đầy đủ theo quy định tại </w:t>
      </w:r>
      <w:r w:rsidR="00901B95" w:rsidRPr="00901B95">
        <w:rPr>
          <w:color w:val="000000"/>
          <w:lang w:val="vi-VN"/>
        </w:rPr>
        <w:t>C</w:t>
      </w:r>
      <w:r w:rsidR="00901B95" w:rsidRPr="00901B95">
        <w:rPr>
          <w:color w:val="000000"/>
        </w:rPr>
        <w:t xml:space="preserve">ông văn số 27/KH-SGDĐT ngày 30/5/2019 của Sở GD&amp;ĐT Ninh Bình. Thông qua nội dung giáo dục địa phương, HS có hiểu biết về văn hóa, lịch sử, địa lí, kinh tế xã hội của địa phương mình đang sinh sống, từ đó bồi </w:t>
      </w:r>
      <w:r w:rsidR="00901B95" w:rsidRPr="00901B95">
        <w:rPr>
          <w:color w:val="000000"/>
        </w:rPr>
        <w:lastRenderedPageBreak/>
        <w:t xml:space="preserve">dưỡng tình yêu quê hương đất nước, ý thức tìm hiểu và vận dụng những điều đã học để giải quyết những vấn đề của </w:t>
      </w:r>
      <w:r w:rsidR="00901B95">
        <w:rPr>
          <w:color w:val="000000"/>
        </w:rPr>
        <w:t>địa phương</w:t>
      </w:r>
      <w:r w:rsidR="00901B95" w:rsidRPr="00901B95">
        <w:rPr>
          <w:color w:val="000000"/>
          <w:spacing w:val="-4"/>
        </w:rPr>
        <w:t xml:space="preserve"> </w:t>
      </w:r>
      <w:r w:rsidR="00901B95" w:rsidRPr="00901B95">
        <w:rPr>
          <w:b/>
          <w:color w:val="000000"/>
          <w:spacing w:val="-4"/>
        </w:rPr>
        <w:t>[H30.1-5.3-01], [H30.1-5.3-02].</w:t>
      </w:r>
    </w:p>
    <w:p w14:paraId="474D5068" w14:textId="53920158" w:rsidR="005B626C" w:rsidRPr="000F456D" w:rsidRDefault="005B626C" w:rsidP="005B626C">
      <w:pPr>
        <w:spacing w:line="360" w:lineRule="auto"/>
        <w:ind w:firstLine="720"/>
        <w:jc w:val="both"/>
        <w:rPr>
          <w:b/>
          <w:color w:val="FF0000"/>
          <w:lang w:val="vi-VN"/>
        </w:rPr>
      </w:pPr>
      <w:r>
        <w:t xml:space="preserve">b) Nhà trường </w:t>
      </w:r>
      <w:r w:rsidR="00901B95">
        <w:t xml:space="preserve">đã thực hiện </w:t>
      </w:r>
      <w:r>
        <w:t>kiểm tra</w:t>
      </w:r>
      <w:r w:rsidR="00CE2408">
        <w:t>,</w:t>
      </w:r>
      <w:r>
        <w:t xml:space="preserve"> đánh giá các nội dung giáo dục địa phương </w:t>
      </w:r>
      <w:r w:rsidR="00CE2408">
        <w:t>theo đúng kế hoạch giáo dục</w:t>
      </w:r>
      <w:r>
        <w:t xml:space="preserve">. Ngoài ra nhà trường còn đánh giá kết quả thực hiện các nội dung giáo dục địa phương thông qua sản phẩm, các báo cáo trong </w:t>
      </w:r>
      <w:r w:rsidR="00CE2408">
        <w:t>các tiết học</w:t>
      </w:r>
      <w:r>
        <w:t xml:space="preserve"> </w:t>
      </w:r>
      <w:r w:rsidR="00901B95" w:rsidRPr="00901B95">
        <w:rPr>
          <w:b/>
          <w:color w:val="000000"/>
          <w:spacing w:val="-4"/>
          <w:lang w:val="vi-VN"/>
        </w:rPr>
        <w:t>[H30.1-5.3-03]</w:t>
      </w:r>
      <w:r w:rsidR="00901B95" w:rsidRPr="00901B95">
        <w:rPr>
          <w:color w:val="000000"/>
          <w:spacing w:val="-5"/>
          <w:lang w:val="vi-VN"/>
        </w:rPr>
        <w:t>;</w:t>
      </w:r>
      <w:r w:rsidR="00901B95" w:rsidRPr="00901B95">
        <w:rPr>
          <w:b/>
          <w:color w:val="000000"/>
          <w:lang w:val="vi-VN"/>
        </w:rPr>
        <w:t xml:space="preserve"> [H29-5.1-01].</w:t>
      </w:r>
    </w:p>
    <w:p w14:paraId="7C126ED5" w14:textId="77777777" w:rsidR="005B626C" w:rsidRDefault="005B626C" w:rsidP="005B626C">
      <w:pPr>
        <w:spacing w:line="360" w:lineRule="auto"/>
        <w:ind w:firstLine="288"/>
        <w:jc w:val="both"/>
        <w:rPr>
          <w:b/>
          <w:spacing w:val="8"/>
        </w:rPr>
      </w:pPr>
      <w:r>
        <w:tab/>
        <w:t xml:space="preserve">c) </w:t>
      </w:r>
      <w:r w:rsidR="00901B95" w:rsidRPr="00901B95">
        <w:rPr>
          <w:color w:val="000000"/>
          <w:lang w:val="vi-VN"/>
        </w:rPr>
        <w:t>Trong các cuộc họp chuyên môn hằng tuần, hằng tháng, hằng kỳ, hằng năm, các tổ chuyên môn ra soát, đánh giá việc giảng dạy nội dung giáo dục địa phương trong các môn học, cập nhật tài liệu, điều chỉnh nội du</w:t>
      </w:r>
      <w:r w:rsidR="00901B95">
        <w:rPr>
          <w:color w:val="000000"/>
          <w:lang w:val="vi-VN"/>
        </w:rPr>
        <w:t xml:space="preserve">ng bài dạy phù hợp với </w:t>
      </w:r>
      <w:r w:rsidR="00901B95" w:rsidRPr="00901B95">
        <w:rPr>
          <w:color w:val="000000"/>
          <w:lang w:val="vi-VN"/>
        </w:rPr>
        <w:t xml:space="preserve">điều kiện thực tế của địa phương, góp phần thực hiện hiệu quả mục tiêu môn học </w:t>
      </w:r>
      <w:r w:rsidR="00901B95" w:rsidRPr="00901B95">
        <w:rPr>
          <w:b/>
          <w:color w:val="000000"/>
          <w:spacing w:val="-4"/>
          <w:lang w:val="vi-VN"/>
        </w:rPr>
        <w:t>[H30.1-5.3-04].</w:t>
      </w:r>
    </w:p>
    <w:p w14:paraId="6A32E566" w14:textId="77777777" w:rsidR="005B626C" w:rsidRDefault="00AC0646" w:rsidP="005B626C">
      <w:pPr>
        <w:spacing w:line="360" w:lineRule="auto"/>
        <w:ind w:firstLine="720"/>
        <w:jc w:val="both"/>
        <w:rPr>
          <w:b/>
        </w:rPr>
      </w:pPr>
      <w:r>
        <w:rPr>
          <w:b/>
        </w:rPr>
        <w:t>Mức 2</w:t>
      </w:r>
    </w:p>
    <w:p w14:paraId="3D977C5B" w14:textId="7C3D992B" w:rsidR="00901B95" w:rsidRPr="00901B95" w:rsidRDefault="00901B95" w:rsidP="00901B95">
      <w:pPr>
        <w:spacing w:line="360" w:lineRule="auto"/>
        <w:ind w:firstLine="720"/>
        <w:jc w:val="both"/>
        <w:rPr>
          <w:color w:val="000000"/>
          <w:lang w:val="vi-VN"/>
        </w:rPr>
      </w:pPr>
      <w:r w:rsidRPr="00901B95">
        <w:rPr>
          <w:color w:val="000000"/>
          <w:lang w:val="vi-VN"/>
        </w:rPr>
        <w:t xml:space="preserve">Nội dung giáo dục địa phương ở các môn học đã được nhà trường lựa chọn và tổ chức thực hiện phù hợp với mục tiêu môn học. Nhà trường đã chú trọng gắn lý luận với thực tiễn của địa phương. Cùng với việc giảng dạy nội dung giáo dục địa phương lồng ghép trong các chương trình môn học, nhà trường còn tổ chức cho HS </w:t>
      </w:r>
      <w:r w:rsidR="00C30135">
        <w:rPr>
          <w:color w:val="000000"/>
          <w:lang w:val="vi-VN"/>
        </w:rPr>
        <w:t>một số hoạt động trải nghiệm, hướng nghiệp</w:t>
      </w:r>
      <w:r w:rsidRPr="00901B95">
        <w:rPr>
          <w:color w:val="000000"/>
          <w:lang w:val="vi-VN"/>
        </w:rPr>
        <w:t xml:space="preserve"> nhằm giúp HS thêm hứng thú với nội dung học tập </w:t>
      </w:r>
      <w:r w:rsidRPr="00901B95">
        <w:rPr>
          <w:b/>
          <w:color w:val="000000"/>
          <w:spacing w:val="-4"/>
          <w:lang w:val="vi-VN"/>
        </w:rPr>
        <w:t>[H30.1-5.3-03]; [H30.1-5.3-05].</w:t>
      </w:r>
    </w:p>
    <w:p w14:paraId="778A8406" w14:textId="77777777" w:rsidR="005B626C" w:rsidRDefault="005B626C" w:rsidP="005B626C">
      <w:pPr>
        <w:spacing w:line="360" w:lineRule="auto"/>
        <w:ind w:firstLine="720"/>
        <w:jc w:val="both"/>
        <w:rPr>
          <w:b/>
          <w:lang w:val="pt-BR"/>
        </w:rPr>
      </w:pPr>
      <w:r>
        <w:rPr>
          <w:b/>
          <w:lang w:val="pt-BR"/>
        </w:rPr>
        <w:t>2. Điểm mạnh</w:t>
      </w:r>
    </w:p>
    <w:p w14:paraId="17F7D9A3" w14:textId="77777777" w:rsidR="005B626C" w:rsidRDefault="005B626C" w:rsidP="005B626C">
      <w:pPr>
        <w:spacing w:line="360" w:lineRule="auto"/>
        <w:ind w:firstLine="720"/>
        <w:jc w:val="both"/>
        <w:rPr>
          <w:lang w:val="pt-BR"/>
        </w:rPr>
      </w:pPr>
      <w:r>
        <w:rPr>
          <w:lang w:val="pt-BR"/>
        </w:rPr>
        <w:t xml:space="preserve">Nhà trường </w:t>
      </w:r>
      <w:r>
        <w:rPr>
          <w:spacing w:val="4"/>
          <w:lang w:val="pt-BR"/>
        </w:rPr>
        <w:t>thực hiện nghiêm túc các nội dung giáo dục địa phương</w:t>
      </w:r>
      <w:r>
        <w:rPr>
          <w:lang w:val="pt-BR"/>
        </w:rPr>
        <w:t xml:space="preserve"> theo quy định. Trong quá trình giảng dạy</w:t>
      </w:r>
      <w:r w:rsidR="002F5D7A">
        <w:rPr>
          <w:lang w:val="pt-BR"/>
        </w:rPr>
        <w:t xml:space="preserve"> GV</w:t>
      </w:r>
      <w:r>
        <w:rPr>
          <w:lang w:val="pt-BR"/>
        </w:rPr>
        <w:t xml:space="preserve"> có cập nhật tài liệu về địa phương làm phong phú thêm nội dung bài dạy, đồng thời tích cực thay đổi hình thức tổ chức dạy học các nội dung giáo dục địa phương góp phần giáo dục học sinh niềm tự hào về truyền thống địa phương, thêm yêu quê hương và nâng cao trách nhiệm xây dựng quê hương Ninh Bình ngày càng giàu đẹp.</w:t>
      </w:r>
    </w:p>
    <w:p w14:paraId="1A64F4A5" w14:textId="77777777" w:rsidR="00F67F68" w:rsidRPr="005702A7" w:rsidRDefault="00F67F68" w:rsidP="00F67F68">
      <w:pPr>
        <w:pStyle w:val="ListParagraph"/>
        <w:spacing w:line="360" w:lineRule="auto"/>
        <w:ind w:left="0" w:firstLine="720"/>
        <w:jc w:val="both"/>
        <w:outlineLvl w:val="0"/>
        <w:rPr>
          <w:lang w:val="vi-VN"/>
        </w:rPr>
      </w:pPr>
      <w:r w:rsidRPr="005702A7">
        <w:rPr>
          <w:lang w:val="vi-VN"/>
        </w:rPr>
        <w:t xml:space="preserve">Công tác kiểm tra đánh giá kết quả học tập nội dung giáo dục địa phương được thực hiện linh hoạt. Việc đánh giá, rà soát nội dung giáo dục địa phương được thực hiện thường xuyên và điều chỉnh phù hợp với tình hình thực tế của địa phương. </w:t>
      </w:r>
    </w:p>
    <w:p w14:paraId="2E0A1AC9" w14:textId="77777777" w:rsidR="005B626C" w:rsidRDefault="005B626C" w:rsidP="005B626C">
      <w:pPr>
        <w:spacing w:line="360" w:lineRule="auto"/>
        <w:ind w:firstLine="720"/>
        <w:jc w:val="both"/>
        <w:rPr>
          <w:b/>
          <w:lang w:val="pt-BR"/>
        </w:rPr>
      </w:pPr>
      <w:r>
        <w:rPr>
          <w:b/>
          <w:lang w:val="pt-BR"/>
        </w:rPr>
        <w:t>3. Điểm yếu</w:t>
      </w:r>
    </w:p>
    <w:p w14:paraId="54B25760" w14:textId="77777777" w:rsidR="00F67F68" w:rsidRDefault="00F67F68" w:rsidP="00F67F68">
      <w:pPr>
        <w:pStyle w:val="ListParagraph"/>
        <w:spacing w:line="360" w:lineRule="auto"/>
        <w:ind w:left="0" w:firstLine="720"/>
        <w:jc w:val="both"/>
        <w:outlineLvl w:val="0"/>
        <w:rPr>
          <w:lang w:val="vi-VN"/>
        </w:rPr>
      </w:pPr>
      <w:r w:rsidRPr="005702A7">
        <w:rPr>
          <w:lang w:val="vi-VN"/>
        </w:rPr>
        <w:lastRenderedPageBreak/>
        <w:t>Việc sưu tầm các tư liệu về truyền thống địa phương và đất nước chưa thực sự phong phú.</w:t>
      </w:r>
    </w:p>
    <w:p w14:paraId="58CEED38" w14:textId="77777777" w:rsidR="00F67F68" w:rsidRPr="005702A7" w:rsidRDefault="00364DE5" w:rsidP="00F67F68">
      <w:pPr>
        <w:pStyle w:val="ListParagraph"/>
        <w:spacing w:line="360" w:lineRule="auto"/>
        <w:ind w:left="0" w:firstLine="720"/>
        <w:jc w:val="both"/>
        <w:outlineLvl w:val="0"/>
        <w:rPr>
          <w:lang w:val="vi-VN"/>
        </w:rPr>
      </w:pPr>
      <w:r w:rsidRPr="00364DE5">
        <w:rPr>
          <w:lang w:val="vi-VN"/>
        </w:rPr>
        <w:t>N</w:t>
      </w:r>
      <w:r w:rsidR="00F67F68" w:rsidRPr="005702A7">
        <w:rPr>
          <w:lang w:val="vi-VN"/>
        </w:rPr>
        <w:t>hà trường chưa tổ chức được nhiều hoạt động giáo dục địa phương tại các di tích lịch sử, các địa điểm văn hóa ở địa phương.</w:t>
      </w:r>
    </w:p>
    <w:p w14:paraId="156F540A" w14:textId="77777777" w:rsidR="005B626C" w:rsidRDefault="005B626C" w:rsidP="00364DE5">
      <w:pPr>
        <w:spacing w:line="360" w:lineRule="auto"/>
        <w:ind w:firstLine="720"/>
        <w:jc w:val="both"/>
        <w:rPr>
          <w:b/>
          <w:lang w:val="pt-BR"/>
        </w:rPr>
      </w:pPr>
      <w:r>
        <w:rPr>
          <w:b/>
          <w:lang w:val="pt-BR"/>
        </w:rPr>
        <w:t>4. Kế hoạch cải tiến chất lượng</w:t>
      </w:r>
    </w:p>
    <w:p w14:paraId="6AF7BD2D" w14:textId="2E0F0887" w:rsidR="00A66237" w:rsidRPr="00364DE5" w:rsidRDefault="00A66237" w:rsidP="00364DE5">
      <w:pPr>
        <w:pStyle w:val="BodyTextIndent2"/>
        <w:spacing w:after="0" w:line="360" w:lineRule="auto"/>
        <w:ind w:left="0" w:firstLine="720"/>
        <w:jc w:val="both"/>
        <w:outlineLvl w:val="0"/>
        <w:rPr>
          <w:color w:val="000000"/>
          <w:lang w:val="pt-BR"/>
        </w:rPr>
      </w:pPr>
      <w:r w:rsidRPr="00A66237">
        <w:rPr>
          <w:color w:val="000000"/>
          <w:lang w:val="vi-VN"/>
        </w:rPr>
        <w:t>Từ năm học 202</w:t>
      </w:r>
      <w:r w:rsidR="00C30135">
        <w:rPr>
          <w:color w:val="000000"/>
          <w:lang w:val="en-US"/>
        </w:rPr>
        <w:t>3</w:t>
      </w:r>
      <w:r w:rsidR="00C30135">
        <w:rPr>
          <w:color w:val="000000"/>
          <w:lang w:val="pt-BR"/>
        </w:rPr>
        <w:t>-</w:t>
      </w:r>
      <w:r w:rsidRPr="00A66237">
        <w:rPr>
          <w:color w:val="000000"/>
          <w:lang w:val="vi-VN"/>
        </w:rPr>
        <w:t>202</w:t>
      </w:r>
      <w:r w:rsidR="00C30135">
        <w:rPr>
          <w:color w:val="000000"/>
          <w:lang w:val="en-US"/>
        </w:rPr>
        <w:t>4</w:t>
      </w:r>
      <w:r w:rsidRPr="00A66237">
        <w:rPr>
          <w:color w:val="000000"/>
          <w:lang w:val="vi-VN"/>
        </w:rPr>
        <w:t>, nhà trường tiếp tục xây dựng kế hoạch và tổ chức tốt việc thực hiện kế hoạch dạy học nội dung giáo dục địa phương cho các khối lớp theo quy định và hướng dẫn của Bộ GD&amp;ĐT, Sở GD&amp;ĐT Ninh Bình ban hành trong Chương trình giáo dục phổ thông 2018; phối hợp với các tổ chức xã hội, CMHS tổ chức cho HS tham gia các hoạt động trải ngh</w:t>
      </w:r>
      <w:r w:rsidR="00364DE5">
        <w:rPr>
          <w:color w:val="000000"/>
          <w:lang w:val="vi-VN"/>
        </w:rPr>
        <w:t>iệm tại các khu di tích lịch sử</w:t>
      </w:r>
      <w:r w:rsidR="00364DE5" w:rsidRPr="00364DE5">
        <w:rPr>
          <w:color w:val="000000"/>
          <w:lang w:val="pt-BR"/>
        </w:rPr>
        <w:t>, các địa điểm văn hóa trong tỉnh Ninh Bình.</w:t>
      </w:r>
    </w:p>
    <w:p w14:paraId="3D21545E" w14:textId="77777777" w:rsidR="005B626C" w:rsidRDefault="005B626C" w:rsidP="00364DE5">
      <w:pPr>
        <w:spacing w:line="360" w:lineRule="auto"/>
        <w:ind w:firstLine="629"/>
        <w:jc w:val="both"/>
        <w:rPr>
          <w:lang w:val="vi-VN"/>
        </w:rPr>
      </w:pPr>
      <w:r>
        <w:rPr>
          <w:lang w:val="vi-VN"/>
        </w:rPr>
        <w:t>Thường xuyên bổ sung tài liệu về giáo dục địa phương và cập nhật thông tin mới cho phù hợp với tình hình thực tế, nhằm tạo hứng thú học tập, nâng cao hiểu biết về lịch sử, văn hoá, kinh tế, xã hội của tỉnh Ninh Bình</w:t>
      </w:r>
      <w:r w:rsidRPr="00D8547C">
        <w:rPr>
          <w:lang w:val="vi-VN"/>
        </w:rPr>
        <w:t>.</w:t>
      </w:r>
    </w:p>
    <w:p w14:paraId="42AE7F14" w14:textId="77777777" w:rsidR="00364DE5" w:rsidRPr="0093645E" w:rsidRDefault="00364DE5" w:rsidP="00364DE5">
      <w:pPr>
        <w:spacing w:line="360" w:lineRule="auto"/>
        <w:jc w:val="both"/>
        <w:rPr>
          <w:lang w:val="pt-BR"/>
        </w:rPr>
      </w:pPr>
      <w:r w:rsidRPr="0093645E">
        <w:rPr>
          <w:lang w:val="pt-BR"/>
        </w:rPr>
        <w:tab/>
        <w:t>Tích cực chỉ đạo tổ, nhóm chuyên môn xây dựng kế hoạch ít nhất 01 chuyên đề về giáo dục địa phương gắn với nội dung môn học.</w:t>
      </w:r>
    </w:p>
    <w:p w14:paraId="3B4DEF71" w14:textId="77777777" w:rsidR="005B626C" w:rsidRDefault="005B626C" w:rsidP="005B626C">
      <w:pPr>
        <w:spacing w:line="360" w:lineRule="auto"/>
        <w:ind w:left="90" w:right="90"/>
        <w:jc w:val="both"/>
        <w:rPr>
          <w:lang w:val="en-US"/>
        </w:rPr>
      </w:pPr>
      <w:r>
        <w:rPr>
          <w:b/>
          <w:lang w:val="vi-VN"/>
        </w:rPr>
        <w:t xml:space="preserve">          </w:t>
      </w:r>
      <w:r>
        <w:rPr>
          <w:b/>
        </w:rPr>
        <w:t>5. Tự đánh giá</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82"/>
        <w:gridCol w:w="3289"/>
        <w:gridCol w:w="1654"/>
        <w:gridCol w:w="2650"/>
      </w:tblGrid>
      <w:tr w:rsidR="005B626C" w:rsidRPr="009D7C4F" w14:paraId="4C884DDC" w14:textId="77777777" w:rsidTr="00F744EA">
        <w:trPr>
          <w:trHeight w:val="320"/>
        </w:trPr>
        <w:tc>
          <w:tcPr>
            <w:tcW w:w="4770" w:type="dxa"/>
            <w:gridSpan w:val="2"/>
            <w:tcBorders>
              <w:top w:val="single" w:sz="4" w:space="0" w:color="000000"/>
              <w:left w:val="single" w:sz="4" w:space="0" w:color="000000"/>
              <w:bottom w:val="single" w:sz="4" w:space="0" w:color="000000"/>
              <w:right w:val="single" w:sz="4" w:space="0" w:color="000000"/>
            </w:tcBorders>
            <w:vAlign w:val="center"/>
            <w:hideMark/>
          </w:tcPr>
          <w:p w14:paraId="37E79F56" w14:textId="77777777" w:rsidR="005B626C" w:rsidRPr="009D7C4F" w:rsidRDefault="005B626C" w:rsidP="00F744EA">
            <w:pPr>
              <w:spacing w:line="360" w:lineRule="auto"/>
              <w:jc w:val="center"/>
              <w:rPr>
                <w:b/>
              </w:rPr>
            </w:pPr>
            <w:r w:rsidRPr="009D7C4F">
              <w:rPr>
                <w:b/>
              </w:rPr>
              <w:t>Mức 1</w:t>
            </w:r>
          </w:p>
        </w:tc>
        <w:tc>
          <w:tcPr>
            <w:tcW w:w="4302" w:type="dxa"/>
            <w:gridSpan w:val="2"/>
            <w:tcBorders>
              <w:top w:val="single" w:sz="4" w:space="0" w:color="000000"/>
              <w:left w:val="single" w:sz="4" w:space="0" w:color="000000"/>
              <w:bottom w:val="single" w:sz="4" w:space="0" w:color="000000"/>
              <w:right w:val="single" w:sz="4" w:space="0" w:color="000000"/>
            </w:tcBorders>
            <w:vAlign w:val="center"/>
            <w:hideMark/>
          </w:tcPr>
          <w:p w14:paraId="4BD8858D" w14:textId="77777777" w:rsidR="005B626C" w:rsidRPr="009D7C4F" w:rsidRDefault="005B626C" w:rsidP="00F744EA">
            <w:pPr>
              <w:spacing w:line="360" w:lineRule="auto"/>
              <w:jc w:val="center"/>
              <w:rPr>
                <w:b/>
              </w:rPr>
            </w:pPr>
            <w:r w:rsidRPr="009D7C4F">
              <w:rPr>
                <w:b/>
              </w:rPr>
              <w:t>Mức 2</w:t>
            </w:r>
          </w:p>
        </w:tc>
      </w:tr>
      <w:tr w:rsidR="005B626C" w14:paraId="5BDC6592" w14:textId="77777777" w:rsidTr="00F744EA">
        <w:trPr>
          <w:trHeight w:val="320"/>
        </w:trPr>
        <w:tc>
          <w:tcPr>
            <w:tcW w:w="1482" w:type="dxa"/>
            <w:tcBorders>
              <w:top w:val="single" w:sz="4" w:space="0" w:color="000000"/>
              <w:left w:val="single" w:sz="4" w:space="0" w:color="000000"/>
              <w:bottom w:val="single" w:sz="4" w:space="0" w:color="000000"/>
              <w:right w:val="single" w:sz="4" w:space="0" w:color="000000"/>
            </w:tcBorders>
            <w:vAlign w:val="center"/>
            <w:hideMark/>
          </w:tcPr>
          <w:p w14:paraId="241FD062" w14:textId="77777777" w:rsidR="005B626C" w:rsidRDefault="005B626C" w:rsidP="00F744EA">
            <w:pPr>
              <w:spacing w:line="360" w:lineRule="auto"/>
              <w:jc w:val="center"/>
            </w:pPr>
            <w:r>
              <w:t>Chỉ báo</w:t>
            </w:r>
          </w:p>
        </w:tc>
        <w:tc>
          <w:tcPr>
            <w:tcW w:w="3288" w:type="dxa"/>
            <w:tcBorders>
              <w:top w:val="single" w:sz="4" w:space="0" w:color="000000"/>
              <w:left w:val="single" w:sz="4" w:space="0" w:color="000000"/>
              <w:bottom w:val="single" w:sz="4" w:space="0" w:color="000000"/>
              <w:right w:val="single" w:sz="4" w:space="0" w:color="000000"/>
            </w:tcBorders>
            <w:vAlign w:val="center"/>
            <w:hideMark/>
          </w:tcPr>
          <w:p w14:paraId="738A02CF" w14:textId="77777777" w:rsidR="005B626C" w:rsidRDefault="005B626C" w:rsidP="00F744EA">
            <w:pPr>
              <w:spacing w:line="360" w:lineRule="auto"/>
              <w:jc w:val="center"/>
            </w:pPr>
            <w:r>
              <w:t>Đạt/ Không đạt</w:t>
            </w:r>
          </w:p>
        </w:tc>
        <w:tc>
          <w:tcPr>
            <w:tcW w:w="1653" w:type="dxa"/>
            <w:tcBorders>
              <w:top w:val="single" w:sz="4" w:space="0" w:color="000000"/>
              <w:left w:val="single" w:sz="4" w:space="0" w:color="000000"/>
              <w:bottom w:val="single" w:sz="4" w:space="0" w:color="000000"/>
              <w:right w:val="single" w:sz="4" w:space="0" w:color="000000"/>
            </w:tcBorders>
            <w:vAlign w:val="center"/>
            <w:hideMark/>
          </w:tcPr>
          <w:p w14:paraId="109ABCC8" w14:textId="77777777" w:rsidR="005B626C" w:rsidRDefault="005B626C" w:rsidP="00F744EA">
            <w:pPr>
              <w:spacing w:line="360" w:lineRule="auto"/>
              <w:jc w:val="center"/>
              <w:rPr>
                <w:i/>
              </w:rPr>
            </w:pPr>
            <w:r>
              <w:t>Chỉ báo</w:t>
            </w:r>
          </w:p>
        </w:tc>
        <w:tc>
          <w:tcPr>
            <w:tcW w:w="2649" w:type="dxa"/>
            <w:tcBorders>
              <w:top w:val="single" w:sz="4" w:space="0" w:color="000000"/>
              <w:left w:val="single" w:sz="4" w:space="0" w:color="000000"/>
              <w:bottom w:val="single" w:sz="4" w:space="0" w:color="000000"/>
              <w:right w:val="single" w:sz="4" w:space="0" w:color="000000"/>
            </w:tcBorders>
            <w:vAlign w:val="center"/>
            <w:hideMark/>
          </w:tcPr>
          <w:p w14:paraId="1B49089E" w14:textId="77777777" w:rsidR="005B626C" w:rsidRDefault="005B626C" w:rsidP="00F744EA">
            <w:pPr>
              <w:spacing w:line="360" w:lineRule="auto"/>
              <w:jc w:val="center"/>
            </w:pPr>
            <w:r>
              <w:t>Đạt/ Không đạt</w:t>
            </w:r>
          </w:p>
        </w:tc>
      </w:tr>
      <w:tr w:rsidR="005B626C" w14:paraId="670E058B" w14:textId="77777777" w:rsidTr="00F744EA">
        <w:trPr>
          <w:trHeight w:val="320"/>
        </w:trPr>
        <w:tc>
          <w:tcPr>
            <w:tcW w:w="1482" w:type="dxa"/>
            <w:tcBorders>
              <w:top w:val="single" w:sz="4" w:space="0" w:color="000000"/>
              <w:left w:val="single" w:sz="4" w:space="0" w:color="000000"/>
              <w:bottom w:val="single" w:sz="4" w:space="0" w:color="000000"/>
              <w:right w:val="single" w:sz="4" w:space="0" w:color="000000"/>
            </w:tcBorders>
            <w:vAlign w:val="center"/>
            <w:hideMark/>
          </w:tcPr>
          <w:p w14:paraId="31317984" w14:textId="77777777" w:rsidR="005B626C" w:rsidRDefault="005B626C" w:rsidP="00F744EA">
            <w:pPr>
              <w:spacing w:line="360" w:lineRule="auto"/>
              <w:jc w:val="center"/>
            </w:pPr>
            <w:r>
              <w:t>a</w:t>
            </w:r>
          </w:p>
        </w:tc>
        <w:tc>
          <w:tcPr>
            <w:tcW w:w="3288" w:type="dxa"/>
            <w:tcBorders>
              <w:top w:val="single" w:sz="4" w:space="0" w:color="000000"/>
              <w:left w:val="single" w:sz="4" w:space="0" w:color="000000"/>
              <w:bottom w:val="single" w:sz="4" w:space="0" w:color="000000"/>
              <w:right w:val="single" w:sz="4" w:space="0" w:color="000000"/>
            </w:tcBorders>
            <w:vAlign w:val="center"/>
            <w:hideMark/>
          </w:tcPr>
          <w:p w14:paraId="520F90DF" w14:textId="77777777" w:rsidR="005B626C" w:rsidRDefault="005B626C" w:rsidP="00F744EA">
            <w:pPr>
              <w:spacing w:line="360" w:lineRule="auto"/>
              <w:ind w:firstLine="30"/>
              <w:jc w:val="center"/>
            </w:pPr>
            <w:r>
              <w:t>Đạt</w:t>
            </w:r>
          </w:p>
        </w:tc>
        <w:tc>
          <w:tcPr>
            <w:tcW w:w="1653" w:type="dxa"/>
            <w:tcBorders>
              <w:top w:val="single" w:sz="4" w:space="0" w:color="000000"/>
              <w:left w:val="single" w:sz="4" w:space="0" w:color="000000"/>
              <w:bottom w:val="single" w:sz="4" w:space="0" w:color="000000"/>
              <w:right w:val="single" w:sz="4" w:space="0" w:color="000000"/>
            </w:tcBorders>
            <w:vAlign w:val="center"/>
            <w:hideMark/>
          </w:tcPr>
          <w:p w14:paraId="3A35A5A3" w14:textId="77777777" w:rsidR="005B626C" w:rsidRDefault="005B626C" w:rsidP="00F744EA">
            <w:pPr>
              <w:spacing w:line="360" w:lineRule="auto"/>
              <w:jc w:val="center"/>
            </w:pPr>
            <w:r>
              <w:t>*</w:t>
            </w:r>
          </w:p>
        </w:tc>
        <w:tc>
          <w:tcPr>
            <w:tcW w:w="2649" w:type="dxa"/>
            <w:tcBorders>
              <w:top w:val="single" w:sz="4" w:space="0" w:color="000000"/>
              <w:left w:val="single" w:sz="4" w:space="0" w:color="000000"/>
              <w:bottom w:val="single" w:sz="4" w:space="0" w:color="000000"/>
              <w:right w:val="single" w:sz="4" w:space="0" w:color="000000"/>
            </w:tcBorders>
            <w:vAlign w:val="center"/>
            <w:hideMark/>
          </w:tcPr>
          <w:p w14:paraId="372023E6" w14:textId="77777777" w:rsidR="005B626C" w:rsidRDefault="005B626C" w:rsidP="00F744EA">
            <w:pPr>
              <w:spacing w:line="360" w:lineRule="auto"/>
              <w:jc w:val="center"/>
            </w:pPr>
            <w:r>
              <w:t>Đạt</w:t>
            </w:r>
          </w:p>
        </w:tc>
      </w:tr>
      <w:tr w:rsidR="005B626C" w14:paraId="2E01B7E2" w14:textId="77777777" w:rsidTr="00F744EA">
        <w:trPr>
          <w:trHeight w:val="320"/>
        </w:trPr>
        <w:tc>
          <w:tcPr>
            <w:tcW w:w="1482" w:type="dxa"/>
            <w:tcBorders>
              <w:top w:val="single" w:sz="4" w:space="0" w:color="000000"/>
              <w:left w:val="single" w:sz="4" w:space="0" w:color="000000"/>
              <w:bottom w:val="single" w:sz="4" w:space="0" w:color="000000"/>
              <w:right w:val="single" w:sz="4" w:space="0" w:color="000000"/>
            </w:tcBorders>
            <w:vAlign w:val="center"/>
            <w:hideMark/>
          </w:tcPr>
          <w:p w14:paraId="1FF7A148" w14:textId="77777777" w:rsidR="005B626C" w:rsidRDefault="005B626C" w:rsidP="00F744EA">
            <w:pPr>
              <w:spacing w:line="360" w:lineRule="auto"/>
              <w:jc w:val="center"/>
            </w:pPr>
            <w:r>
              <w:t>b</w:t>
            </w:r>
          </w:p>
        </w:tc>
        <w:tc>
          <w:tcPr>
            <w:tcW w:w="3288" w:type="dxa"/>
            <w:tcBorders>
              <w:top w:val="single" w:sz="4" w:space="0" w:color="000000"/>
              <w:left w:val="single" w:sz="4" w:space="0" w:color="000000"/>
              <w:bottom w:val="single" w:sz="4" w:space="0" w:color="000000"/>
              <w:right w:val="single" w:sz="4" w:space="0" w:color="000000"/>
            </w:tcBorders>
            <w:vAlign w:val="center"/>
            <w:hideMark/>
          </w:tcPr>
          <w:p w14:paraId="79F2FD54" w14:textId="77777777" w:rsidR="005B626C" w:rsidRDefault="005B626C" w:rsidP="00F744EA">
            <w:pPr>
              <w:spacing w:line="360" w:lineRule="auto"/>
              <w:ind w:firstLine="30"/>
              <w:jc w:val="center"/>
            </w:pPr>
            <w:r>
              <w:t>Đạt</w:t>
            </w:r>
          </w:p>
        </w:tc>
        <w:tc>
          <w:tcPr>
            <w:tcW w:w="1653" w:type="dxa"/>
            <w:tcBorders>
              <w:top w:val="single" w:sz="4" w:space="0" w:color="000000"/>
              <w:left w:val="single" w:sz="4" w:space="0" w:color="000000"/>
              <w:bottom w:val="single" w:sz="4" w:space="0" w:color="000000"/>
              <w:right w:val="single" w:sz="4" w:space="0" w:color="000000"/>
            </w:tcBorders>
            <w:vAlign w:val="center"/>
            <w:hideMark/>
          </w:tcPr>
          <w:p w14:paraId="79ED65DD" w14:textId="77777777" w:rsidR="005B626C" w:rsidRDefault="005B626C" w:rsidP="00F744EA">
            <w:pPr>
              <w:spacing w:line="360" w:lineRule="auto"/>
              <w:jc w:val="center"/>
            </w:pPr>
            <w:r>
              <w:t>-</w:t>
            </w:r>
          </w:p>
        </w:tc>
        <w:tc>
          <w:tcPr>
            <w:tcW w:w="2649" w:type="dxa"/>
            <w:tcBorders>
              <w:top w:val="single" w:sz="4" w:space="0" w:color="000000"/>
              <w:left w:val="single" w:sz="4" w:space="0" w:color="000000"/>
              <w:bottom w:val="single" w:sz="4" w:space="0" w:color="000000"/>
              <w:right w:val="single" w:sz="4" w:space="0" w:color="000000"/>
            </w:tcBorders>
            <w:vAlign w:val="center"/>
            <w:hideMark/>
          </w:tcPr>
          <w:p w14:paraId="2369D449" w14:textId="77777777" w:rsidR="005B626C" w:rsidRDefault="005B626C" w:rsidP="00F744EA">
            <w:pPr>
              <w:spacing w:line="360" w:lineRule="auto"/>
              <w:jc w:val="center"/>
            </w:pPr>
            <w:r>
              <w:t>-</w:t>
            </w:r>
          </w:p>
        </w:tc>
      </w:tr>
      <w:tr w:rsidR="005B626C" w14:paraId="0F45283F" w14:textId="77777777" w:rsidTr="00F744EA">
        <w:trPr>
          <w:trHeight w:val="320"/>
        </w:trPr>
        <w:tc>
          <w:tcPr>
            <w:tcW w:w="1482" w:type="dxa"/>
            <w:tcBorders>
              <w:top w:val="single" w:sz="4" w:space="0" w:color="000000"/>
              <w:left w:val="single" w:sz="4" w:space="0" w:color="000000"/>
              <w:bottom w:val="single" w:sz="4" w:space="0" w:color="000000"/>
              <w:right w:val="single" w:sz="4" w:space="0" w:color="000000"/>
            </w:tcBorders>
            <w:vAlign w:val="center"/>
            <w:hideMark/>
          </w:tcPr>
          <w:p w14:paraId="12F817E5" w14:textId="77777777" w:rsidR="005B626C" w:rsidRDefault="005B626C" w:rsidP="00F744EA">
            <w:pPr>
              <w:spacing w:line="360" w:lineRule="auto"/>
              <w:jc w:val="center"/>
            </w:pPr>
            <w:r>
              <w:t>c</w:t>
            </w:r>
          </w:p>
        </w:tc>
        <w:tc>
          <w:tcPr>
            <w:tcW w:w="3288" w:type="dxa"/>
            <w:tcBorders>
              <w:top w:val="single" w:sz="4" w:space="0" w:color="000000"/>
              <w:left w:val="single" w:sz="4" w:space="0" w:color="000000"/>
              <w:bottom w:val="single" w:sz="4" w:space="0" w:color="000000"/>
              <w:right w:val="single" w:sz="4" w:space="0" w:color="000000"/>
            </w:tcBorders>
            <w:vAlign w:val="center"/>
            <w:hideMark/>
          </w:tcPr>
          <w:p w14:paraId="52B967E9" w14:textId="77777777" w:rsidR="005B626C" w:rsidRDefault="005B626C" w:rsidP="00F744EA">
            <w:pPr>
              <w:spacing w:line="360" w:lineRule="auto"/>
              <w:ind w:firstLine="30"/>
              <w:jc w:val="center"/>
            </w:pPr>
            <w:r>
              <w:t>Đạt</w:t>
            </w:r>
          </w:p>
        </w:tc>
        <w:tc>
          <w:tcPr>
            <w:tcW w:w="1653" w:type="dxa"/>
            <w:tcBorders>
              <w:top w:val="single" w:sz="4" w:space="0" w:color="000000"/>
              <w:left w:val="single" w:sz="4" w:space="0" w:color="000000"/>
              <w:bottom w:val="single" w:sz="4" w:space="0" w:color="000000"/>
              <w:right w:val="single" w:sz="4" w:space="0" w:color="000000"/>
            </w:tcBorders>
            <w:vAlign w:val="center"/>
            <w:hideMark/>
          </w:tcPr>
          <w:p w14:paraId="2DD42692" w14:textId="77777777" w:rsidR="005B626C" w:rsidRDefault="005B626C" w:rsidP="00F744EA">
            <w:pPr>
              <w:spacing w:line="360" w:lineRule="auto"/>
              <w:jc w:val="center"/>
            </w:pPr>
            <w:r>
              <w:t>-</w:t>
            </w:r>
          </w:p>
        </w:tc>
        <w:tc>
          <w:tcPr>
            <w:tcW w:w="2649" w:type="dxa"/>
            <w:tcBorders>
              <w:top w:val="single" w:sz="4" w:space="0" w:color="000000"/>
              <w:left w:val="single" w:sz="4" w:space="0" w:color="000000"/>
              <w:bottom w:val="single" w:sz="4" w:space="0" w:color="000000"/>
              <w:right w:val="single" w:sz="4" w:space="0" w:color="000000"/>
            </w:tcBorders>
            <w:vAlign w:val="center"/>
            <w:hideMark/>
          </w:tcPr>
          <w:p w14:paraId="3ED8691C" w14:textId="77777777" w:rsidR="005B626C" w:rsidRDefault="005B626C" w:rsidP="00F744EA">
            <w:pPr>
              <w:spacing w:line="360" w:lineRule="auto"/>
              <w:jc w:val="center"/>
            </w:pPr>
            <w:r>
              <w:t>-</w:t>
            </w:r>
          </w:p>
        </w:tc>
      </w:tr>
      <w:tr w:rsidR="005B626C" w14:paraId="3869E0F0" w14:textId="77777777" w:rsidTr="00F744EA">
        <w:trPr>
          <w:trHeight w:val="340"/>
        </w:trPr>
        <w:tc>
          <w:tcPr>
            <w:tcW w:w="4770" w:type="dxa"/>
            <w:gridSpan w:val="2"/>
            <w:tcBorders>
              <w:top w:val="single" w:sz="4" w:space="0" w:color="000000"/>
              <w:left w:val="single" w:sz="4" w:space="0" w:color="000000"/>
              <w:bottom w:val="single" w:sz="4" w:space="0" w:color="000000"/>
              <w:right w:val="single" w:sz="4" w:space="0" w:color="000000"/>
            </w:tcBorders>
            <w:vAlign w:val="center"/>
            <w:hideMark/>
          </w:tcPr>
          <w:p w14:paraId="6B25C0E4" w14:textId="77777777" w:rsidR="005B626C" w:rsidRDefault="005B626C" w:rsidP="00F744EA">
            <w:pPr>
              <w:spacing w:line="360" w:lineRule="auto"/>
              <w:jc w:val="center"/>
            </w:pPr>
            <w:r>
              <w:t>Đạt</w:t>
            </w:r>
          </w:p>
        </w:tc>
        <w:tc>
          <w:tcPr>
            <w:tcW w:w="4302" w:type="dxa"/>
            <w:gridSpan w:val="2"/>
            <w:tcBorders>
              <w:top w:val="single" w:sz="4" w:space="0" w:color="000000"/>
              <w:left w:val="single" w:sz="4" w:space="0" w:color="000000"/>
              <w:bottom w:val="single" w:sz="4" w:space="0" w:color="000000"/>
              <w:right w:val="single" w:sz="4" w:space="0" w:color="000000"/>
            </w:tcBorders>
            <w:vAlign w:val="center"/>
            <w:hideMark/>
          </w:tcPr>
          <w:p w14:paraId="2265DA06" w14:textId="77777777" w:rsidR="005B626C" w:rsidRDefault="005B626C" w:rsidP="00F744EA">
            <w:pPr>
              <w:spacing w:line="360" w:lineRule="auto"/>
              <w:jc w:val="center"/>
            </w:pPr>
            <w:r>
              <w:t>Đạt</w:t>
            </w:r>
          </w:p>
        </w:tc>
      </w:tr>
    </w:tbl>
    <w:p w14:paraId="50E718F9" w14:textId="77777777" w:rsidR="005B626C" w:rsidRDefault="005B626C" w:rsidP="005B626C">
      <w:pPr>
        <w:spacing w:line="360" w:lineRule="auto"/>
      </w:pPr>
      <w:r>
        <w:rPr>
          <w:b/>
        </w:rPr>
        <w:t xml:space="preserve">    </w:t>
      </w:r>
      <w:r>
        <w:rPr>
          <w:b/>
        </w:rPr>
        <w:tab/>
        <w:t xml:space="preserve"> Kết quả: Đạt Mức 2</w:t>
      </w:r>
    </w:p>
    <w:p w14:paraId="4CB5F4BA" w14:textId="77777777" w:rsidR="005B626C" w:rsidRDefault="005B626C" w:rsidP="005B626C">
      <w:pPr>
        <w:spacing w:line="360" w:lineRule="auto"/>
        <w:ind w:firstLine="720"/>
        <w:jc w:val="both"/>
        <w:rPr>
          <w:b/>
        </w:rPr>
      </w:pPr>
      <w:r>
        <w:rPr>
          <w:b/>
        </w:rPr>
        <w:t>Tiêu chí 5.4: Các hoạt động trải nghiệm và hướng nghiệp</w:t>
      </w:r>
    </w:p>
    <w:p w14:paraId="7B7A6F77" w14:textId="77777777" w:rsidR="005B626C" w:rsidRDefault="001A5EEC" w:rsidP="005B626C">
      <w:pPr>
        <w:spacing w:line="360" w:lineRule="auto"/>
        <w:ind w:firstLine="720"/>
        <w:jc w:val="both"/>
        <w:rPr>
          <w:b/>
        </w:rPr>
      </w:pPr>
      <w:r>
        <w:rPr>
          <w:b/>
        </w:rPr>
        <w:t>Mức 1</w:t>
      </w:r>
    </w:p>
    <w:p w14:paraId="231317A7" w14:textId="77777777" w:rsidR="005B626C" w:rsidRDefault="005B626C" w:rsidP="005B626C">
      <w:pPr>
        <w:spacing w:line="360" w:lineRule="auto"/>
        <w:ind w:firstLine="720"/>
        <w:jc w:val="both"/>
        <w:rPr>
          <w:i/>
        </w:rPr>
      </w:pPr>
      <w:r>
        <w:rPr>
          <w:i/>
        </w:rPr>
        <w:t>a) Có kế hoạch tổ chức các hoạt động trải nghiệm, hướng nghiệp theo quy định và phù hợp với điều kiện của nhà trường;</w:t>
      </w:r>
    </w:p>
    <w:p w14:paraId="2E7F190B" w14:textId="77777777" w:rsidR="005B626C" w:rsidRDefault="005B626C" w:rsidP="005B626C">
      <w:pPr>
        <w:spacing w:line="360" w:lineRule="auto"/>
        <w:ind w:firstLine="720"/>
        <w:jc w:val="both"/>
        <w:rPr>
          <w:i/>
        </w:rPr>
      </w:pPr>
      <w:r>
        <w:rPr>
          <w:i/>
        </w:rPr>
        <w:t xml:space="preserve">b) Tổ chức được các hoạt động trải nghiệm, hướng nghiệp theo kế hoạch; </w:t>
      </w:r>
    </w:p>
    <w:p w14:paraId="5CF07763" w14:textId="77777777" w:rsidR="005B626C" w:rsidRDefault="005B626C" w:rsidP="005B626C">
      <w:pPr>
        <w:spacing w:line="360" w:lineRule="auto"/>
        <w:ind w:firstLine="720"/>
        <w:jc w:val="both"/>
        <w:rPr>
          <w:i/>
        </w:rPr>
      </w:pPr>
      <w:r>
        <w:rPr>
          <w:i/>
        </w:rPr>
        <w:lastRenderedPageBreak/>
        <w:t>c) Phân công, huy động giáo viên, nhân viên trong nhà trường tham gia các hoạt động trải nghiệm, hướng nghiệp.</w:t>
      </w:r>
    </w:p>
    <w:p w14:paraId="1020FA3E" w14:textId="77777777" w:rsidR="005B626C" w:rsidRDefault="001A5EEC" w:rsidP="005B626C">
      <w:pPr>
        <w:spacing w:line="360" w:lineRule="auto"/>
        <w:ind w:firstLine="720"/>
        <w:jc w:val="both"/>
        <w:rPr>
          <w:b/>
          <w:i/>
        </w:rPr>
      </w:pPr>
      <w:r>
        <w:rPr>
          <w:b/>
          <w:i/>
        </w:rPr>
        <w:t>Mức 2</w:t>
      </w:r>
    </w:p>
    <w:p w14:paraId="5C2CD7DE" w14:textId="77777777" w:rsidR="005B626C" w:rsidRDefault="005B626C" w:rsidP="005B626C">
      <w:pPr>
        <w:spacing w:line="360" w:lineRule="auto"/>
        <w:ind w:firstLine="720"/>
        <w:jc w:val="both"/>
        <w:rPr>
          <w:i/>
        </w:rPr>
      </w:pPr>
      <w:r>
        <w:rPr>
          <w:i/>
        </w:rPr>
        <w:t>a) Tổ chức được các hoạt động trải nghiệm, hướng nghiệp với các hình thức phong phú phù hợp học sinh và đạt kết quả thiết thực;</w:t>
      </w:r>
    </w:p>
    <w:p w14:paraId="3F623418" w14:textId="77777777" w:rsidR="005B626C" w:rsidRDefault="005B626C" w:rsidP="005B626C">
      <w:pPr>
        <w:spacing w:line="360" w:lineRule="auto"/>
        <w:ind w:firstLine="720"/>
        <w:jc w:val="both"/>
        <w:rPr>
          <w:i/>
        </w:rPr>
      </w:pPr>
      <w:r>
        <w:rPr>
          <w:i/>
        </w:rPr>
        <w:t>b) Định kỳ rà soát, đánh giá kế hoạch tổ chức các hoạt động trải nghiệm, hướng nghiệp.</w:t>
      </w:r>
    </w:p>
    <w:p w14:paraId="35754B65" w14:textId="77777777" w:rsidR="005B626C" w:rsidRDefault="005B626C" w:rsidP="005B626C">
      <w:pPr>
        <w:spacing w:line="360" w:lineRule="auto"/>
        <w:ind w:firstLine="720"/>
        <w:jc w:val="both"/>
      </w:pPr>
      <w:r>
        <w:rPr>
          <w:b/>
        </w:rPr>
        <w:t>1. Mô tả hiện trạng</w:t>
      </w:r>
    </w:p>
    <w:p w14:paraId="6FDA30E3" w14:textId="77777777" w:rsidR="005B626C" w:rsidRDefault="001A5EEC" w:rsidP="005B626C">
      <w:pPr>
        <w:spacing w:line="360" w:lineRule="auto"/>
        <w:ind w:firstLine="720"/>
        <w:jc w:val="both"/>
        <w:rPr>
          <w:b/>
        </w:rPr>
      </w:pPr>
      <w:r>
        <w:rPr>
          <w:b/>
        </w:rPr>
        <w:t>Mức 1</w:t>
      </w:r>
    </w:p>
    <w:p w14:paraId="20927472" w14:textId="751DDA19" w:rsidR="005B626C" w:rsidRPr="00FB7DDC" w:rsidRDefault="005B626C" w:rsidP="005B626C">
      <w:pPr>
        <w:spacing w:line="360" w:lineRule="auto"/>
        <w:ind w:firstLine="720"/>
        <w:jc w:val="both"/>
        <w:rPr>
          <w:b/>
          <w:color w:val="FF0000"/>
          <w:lang w:val="vi-VN"/>
        </w:rPr>
      </w:pPr>
      <w:r>
        <w:t>a) Thực hiện nội dung hướng dẫn hoạt động giảng dạy hoạt động trải nghiệm cấp THPT; nội dung hướng dẫn hoạt động trải nghiệm, hướng nghiệp cấp THPT ban hành kèm theo Thông tư số</w:t>
      </w:r>
      <w:r w:rsidR="004C2217">
        <w:t xml:space="preserve"> 32/2018/TT-BGDĐT ngày 26/12/</w:t>
      </w:r>
      <w:r>
        <w:t>2018 của Bộ trưởng Bộ Giáo dục và Đào tạo; Quyết định số 522/QĐ-TTg ngày 14/5/2018 của thủ tướng chính phủ về việc phê duyệt Đề án “Giáo dục hướng nghiệp và định hướng phân luồng học sinh trong giáo dục phổ thông giai đoạn 2018 - 2025”, hằng năm nhà trường đã lập kế hoạch tổ chức các hoạt động trải nghiệm</w:t>
      </w:r>
      <w:r w:rsidR="00C30135">
        <w:t>, hướng nghiệp</w:t>
      </w:r>
      <w:r>
        <w:t xml:space="preserve"> theo quy định và phù hợp với điều kiện của nhà trường </w:t>
      </w:r>
      <w:r w:rsidR="004B7A92" w:rsidRPr="004B7A92">
        <w:rPr>
          <w:b/>
          <w:color w:val="000000"/>
          <w:lang w:val="sv-SE"/>
        </w:rPr>
        <w:t>[H30.2-2.2-03]; [H30.2-2.2-05]</w:t>
      </w:r>
      <w:r w:rsidR="004B7A92" w:rsidRPr="004B7A92">
        <w:rPr>
          <w:b/>
          <w:color w:val="000000"/>
          <w:lang w:val="vi-VN"/>
        </w:rPr>
        <w:t>.</w:t>
      </w:r>
    </w:p>
    <w:p w14:paraId="217B9F08" w14:textId="77777777" w:rsidR="00267D5B" w:rsidRDefault="005B626C" w:rsidP="005B626C">
      <w:pPr>
        <w:spacing w:line="360" w:lineRule="auto"/>
        <w:ind w:firstLine="720"/>
        <w:jc w:val="both"/>
      </w:pPr>
      <w:r>
        <w:t xml:space="preserve">b) </w:t>
      </w:r>
      <w:r w:rsidR="009456F4" w:rsidRPr="009456F4">
        <w:t xml:space="preserve">Hoạt động trải nghiệm, hướng nghiệp được nhà trường tổ chức đúng kế hoạch, có hiệu quả. Thông qua tổ chức hoạt động trải nghiệm, hướng nghiệp, nhà trường chú ý tích hợp việc giáo dục đạo đức, lối sống, lý tưởng sống, KNS, giáo dục truyền thống, bản sắc văn hóa của dân tộc, định hướng phân luồng, chọn nghề cho học sinh. </w:t>
      </w:r>
    </w:p>
    <w:p w14:paraId="2D89F62F" w14:textId="68522510" w:rsidR="005B626C" w:rsidRPr="0095167E" w:rsidRDefault="005B626C" w:rsidP="005B626C">
      <w:pPr>
        <w:spacing w:line="360" w:lineRule="auto"/>
        <w:ind w:firstLine="720"/>
        <w:jc w:val="both"/>
      </w:pPr>
      <w:r>
        <w:t>Bên cạnh đó, nhà trường tổ chức thực hiện hoạt động trải nghiệm</w:t>
      </w:r>
      <w:r w:rsidR="00267D5B">
        <w:t>, hướng nghiệp lồng ghép trong các hoạt động, cuộc thi như:</w:t>
      </w:r>
      <w:r>
        <w:t xml:space="preserve"> </w:t>
      </w:r>
      <w:r w:rsidR="009D7C4F">
        <w:t>c</w:t>
      </w:r>
      <w:r w:rsidRPr="00B9461D">
        <w:rPr>
          <w:lang w:val="vi-VN"/>
        </w:rPr>
        <w:t>ác buổi nói chuyện về tr</w:t>
      </w:r>
      <w:r>
        <w:rPr>
          <w:lang w:val="vi-VN"/>
        </w:rPr>
        <w:t>uyền thống ngày Phụ nữ Việt Nam;</w:t>
      </w:r>
      <w:r w:rsidRPr="00B9461D">
        <w:rPr>
          <w:lang w:val="vi-VN"/>
        </w:rPr>
        <w:t xml:space="preserve"> </w:t>
      </w:r>
      <w:r w:rsidR="009D7C4F" w:rsidRPr="009D7C4F">
        <w:t>n</w:t>
      </w:r>
      <w:r w:rsidRPr="00B9461D">
        <w:rPr>
          <w:lang w:val="vi-VN"/>
        </w:rPr>
        <w:t>gày hiến chương các nhà giáo Việt Nam 20/11</w:t>
      </w:r>
      <w:r w:rsidR="00267D5B">
        <w:rPr>
          <w:lang w:val="en-US"/>
        </w:rPr>
        <w:t>;</w:t>
      </w:r>
      <w:r>
        <w:t xml:space="preserve"> </w:t>
      </w:r>
      <w:r w:rsidR="00267D5B">
        <w:t>cuộc thi "Giới thiệu sách"</w:t>
      </w:r>
      <w:r w:rsidRPr="00B9461D">
        <w:rPr>
          <w:lang w:val="vi-VN"/>
        </w:rPr>
        <w:t>;</w:t>
      </w:r>
      <w:r>
        <w:t xml:space="preserve"> </w:t>
      </w:r>
      <w:r w:rsidR="00267D5B">
        <w:t>Lễ hội Haloween; Ngày hội STEM..</w:t>
      </w:r>
      <w:r>
        <w:t>. V</w:t>
      </w:r>
      <w:r w:rsidRPr="00B9461D">
        <w:rPr>
          <w:lang w:val="vi-VN"/>
        </w:rPr>
        <w:t xml:space="preserve">ào ngày truyền thống của Đoàn thanh niên, hội phụ nữ, nhà trường kết hợp với BCH Công đoàn và Đoàn trường tổ chức các cuộc thi như: thi cắm hoa, </w:t>
      </w:r>
      <w:r>
        <w:rPr>
          <w:lang w:val="vi-VN"/>
        </w:rPr>
        <w:t>b</w:t>
      </w:r>
      <w:r w:rsidRPr="00B9461D">
        <w:rPr>
          <w:lang w:val="vi-VN"/>
        </w:rPr>
        <w:t>iển đảo quê hương</w:t>
      </w:r>
      <w:r w:rsidRPr="009D794A">
        <w:t>,</w:t>
      </w:r>
      <w:r>
        <w:rPr>
          <w:lang w:val="vi-VN"/>
        </w:rPr>
        <w:t xml:space="preserve"> thi gói bánh chưng</w:t>
      </w:r>
      <w:r>
        <w:t xml:space="preserve"> </w:t>
      </w:r>
      <w:r w:rsidRPr="003C63A8">
        <w:rPr>
          <w:lang w:val="vi-VN"/>
        </w:rPr>
        <w:t>“Tết yêu thương”</w:t>
      </w:r>
      <w:r>
        <w:rPr>
          <w:lang w:val="vi-VN"/>
        </w:rPr>
        <w:t>...</w:t>
      </w:r>
      <w:r w:rsidRPr="00B9461D">
        <w:rPr>
          <w:lang w:val="vi-VN"/>
        </w:rPr>
        <w:t xml:space="preserve"> Ngoài r</w:t>
      </w:r>
      <w:r w:rsidR="00267D5B">
        <w:rPr>
          <w:lang w:val="vi-VN"/>
        </w:rPr>
        <w:t xml:space="preserve">a kế hoạch giáo dục trải nghiệm, hướng nghiệp </w:t>
      </w:r>
      <w:r w:rsidRPr="00B9461D">
        <w:rPr>
          <w:lang w:val="vi-VN"/>
        </w:rPr>
        <w:t>còn được nhà trường tổ chức thực hiện ở cá</w:t>
      </w:r>
      <w:r>
        <w:rPr>
          <w:lang w:val="vi-VN"/>
        </w:rPr>
        <w:t>c hoạt động ngoài nhà trường</w:t>
      </w:r>
      <w:r w:rsidR="00267D5B">
        <w:rPr>
          <w:lang w:val="vi-VN"/>
        </w:rPr>
        <w:t xml:space="preserve"> như</w:t>
      </w:r>
      <w:r w:rsidR="00267D5B">
        <w:rPr>
          <w:lang w:val="en-US"/>
        </w:rPr>
        <w:t>:</w:t>
      </w:r>
      <w:r w:rsidRPr="00B9461D">
        <w:rPr>
          <w:lang w:val="vi-VN"/>
        </w:rPr>
        <w:t xml:space="preserve"> ch</w:t>
      </w:r>
      <w:r>
        <w:rPr>
          <w:lang w:val="vi-VN"/>
        </w:rPr>
        <w:t xml:space="preserve">ăm sóc </w:t>
      </w:r>
      <w:r w:rsidR="00267D5B">
        <w:rPr>
          <w:lang w:val="en-US"/>
        </w:rPr>
        <w:t xml:space="preserve">nghĩa </w:t>
      </w:r>
      <w:r w:rsidR="00267D5B">
        <w:rPr>
          <w:lang w:val="en-US"/>
        </w:rPr>
        <w:lastRenderedPageBreak/>
        <w:t>trang liệt sĩ xã Kim Mỹ; đài tưởng niệm các anh hùng, liệt sĩ thị trấn Bình Minh; dọn rác khu vực Cồn Nổi...</w:t>
      </w:r>
      <w:r w:rsidRPr="00B9461D">
        <w:rPr>
          <w:lang w:val="vi-VN"/>
        </w:rPr>
        <w:t xml:space="preserve"> </w:t>
      </w:r>
      <w:r w:rsidR="004B7A92" w:rsidRPr="004B7A92">
        <w:rPr>
          <w:b/>
          <w:color w:val="000000"/>
          <w:lang w:val="sv-SE"/>
        </w:rPr>
        <w:t>[H30.2-5.4-01]</w:t>
      </w:r>
      <w:r w:rsidR="004B7A92" w:rsidRPr="004B7A92">
        <w:rPr>
          <w:b/>
          <w:color w:val="000000"/>
          <w:lang w:val="vi-VN"/>
        </w:rPr>
        <w:t>.</w:t>
      </w:r>
    </w:p>
    <w:p w14:paraId="20B62877" w14:textId="77777777" w:rsidR="005B626C" w:rsidRPr="00EE5313" w:rsidRDefault="008E0D8D" w:rsidP="005B626C">
      <w:pPr>
        <w:spacing w:line="360" w:lineRule="auto"/>
        <w:ind w:firstLine="720"/>
        <w:jc w:val="both"/>
        <w:rPr>
          <w:b/>
          <w:i/>
          <w:color w:val="FF0000"/>
        </w:rPr>
      </w:pPr>
      <w:r>
        <w:rPr>
          <w:lang w:val="vi-VN"/>
        </w:rPr>
        <w:t xml:space="preserve">Ngay từ đầu năm học, </w:t>
      </w:r>
      <w:r w:rsidR="005B626C" w:rsidRPr="00B9461D">
        <w:rPr>
          <w:lang w:val="vi-VN"/>
        </w:rPr>
        <w:t>GV được phân công phụ trách công tác hướng nghiệp thực hiện việc tư vấn, đ</w:t>
      </w:r>
      <w:r>
        <w:rPr>
          <w:lang w:val="vi-VN"/>
        </w:rPr>
        <w:t xml:space="preserve">ịnh hướng nghề nghiệp cho HS; trong quá trình học tập </w:t>
      </w:r>
      <w:r w:rsidR="005B626C" w:rsidRPr="00B9461D">
        <w:rPr>
          <w:lang w:val="vi-VN"/>
        </w:rPr>
        <w:t xml:space="preserve"> đưa ra những bài kiểm tra đánh giá nhu cầu sở thích, năng lực của HS để định hướng công tác ôn tập, thi đại học cao đẳng theo khối, theo ngành nghề; nhà trường tư vấn cho CMHS về việc lựa chọn ngành học, khối thi cho con em mình trong các buổi họp phụ huynh</w:t>
      </w:r>
      <w:r w:rsidR="005B626C">
        <w:rPr>
          <w:b/>
        </w:rPr>
        <w:t xml:space="preserve"> </w:t>
      </w:r>
      <w:r w:rsidRPr="008E0D8D">
        <w:rPr>
          <w:b/>
          <w:color w:val="000000"/>
          <w:lang w:val="sv-SE"/>
        </w:rPr>
        <w:t>[H30.2-5.4-01]</w:t>
      </w:r>
      <w:r w:rsidRPr="008E0D8D">
        <w:rPr>
          <w:b/>
          <w:color w:val="000000"/>
          <w:lang w:val="vi-VN"/>
        </w:rPr>
        <w:t>.</w:t>
      </w:r>
    </w:p>
    <w:p w14:paraId="073B2A56" w14:textId="6C3F9E1D" w:rsidR="005B626C" w:rsidRPr="00EE5313" w:rsidRDefault="005B626C" w:rsidP="005B626C">
      <w:pPr>
        <w:spacing w:line="360" w:lineRule="auto"/>
        <w:ind w:firstLine="720"/>
        <w:jc w:val="both"/>
      </w:pPr>
      <w:r>
        <w:t xml:space="preserve">Hoạt động giáo dục hướng nghiệp được nhà trường tổ chức thực hiện ở các khối lớp với từng chủ đề: </w:t>
      </w:r>
      <w:r w:rsidR="009D7C4F">
        <w:t>ý</w:t>
      </w:r>
      <w:r>
        <w:t xml:space="preserve"> nghĩa, tầm quan trọng của việc chọn nghề; tìm hiểu hệ thống giáo dục phổ thông và giáo dục nghề nghiệp của trung ương và địa phương đối với trình độ THPT; các hướng đi sau khi tốt nghiệp THPT; tìm hiểu năng lực bản thân và truyền thống nghề nghiệp gia đình; thế giới quanh ta; tìm hiểu một số nghề ở địa phương; tư vấn hướng nghiệp; định hướng phát triển kinh tế xã hội; tìm hiểu</w:t>
      </w:r>
      <w:r w:rsidR="00267D5B">
        <w:t xml:space="preserve"> thông tin thị trường lao động </w:t>
      </w:r>
      <w:r w:rsidR="008E0D8D" w:rsidRPr="008E0D8D">
        <w:rPr>
          <w:b/>
          <w:color w:val="000000"/>
          <w:lang w:val="sv-SE"/>
        </w:rPr>
        <w:t>[H30.2-5.4-01]</w:t>
      </w:r>
      <w:r w:rsidR="008E0D8D" w:rsidRPr="008E0D8D">
        <w:rPr>
          <w:b/>
          <w:color w:val="000000"/>
          <w:lang w:val="vi-VN"/>
        </w:rPr>
        <w:t>.</w:t>
      </w:r>
    </w:p>
    <w:p w14:paraId="03D3D533" w14:textId="3DFCE5E6" w:rsidR="008E0D8D" w:rsidRDefault="005B626C" w:rsidP="005B626C">
      <w:pPr>
        <w:spacing w:line="360" w:lineRule="auto"/>
        <w:ind w:firstLine="720"/>
        <w:jc w:val="both"/>
        <w:rPr>
          <w:b/>
          <w:color w:val="000000"/>
          <w:lang w:val="vi-VN"/>
        </w:rPr>
      </w:pPr>
      <w:r>
        <w:t xml:space="preserve">c) Trên cơ cở kế hoạch đã xây dựng, nhà trường phân </w:t>
      </w:r>
      <w:r>
        <w:rPr>
          <w:lang w:val="nb-NO"/>
        </w:rPr>
        <w:t>công, huy động giáo viên, nhân viên trong nhà trường, phối hợp với Đoàn thanh niên, Ban đại diện CMHS tha</w:t>
      </w:r>
      <w:r w:rsidR="00267D5B">
        <w:rPr>
          <w:lang w:val="nb-NO"/>
        </w:rPr>
        <w:t>m gia các hoạt động trải nghiệm, hướng nghiệp vào các tiết chào cờ đầu tuần</w:t>
      </w:r>
      <w:r>
        <w:rPr>
          <w:lang w:val="nb-NO"/>
        </w:rPr>
        <w:t>. Các hoạt động trải nghiệm</w:t>
      </w:r>
      <w:r w:rsidR="00267D5B">
        <w:rPr>
          <w:lang w:val="nb-NO"/>
        </w:rPr>
        <w:t>, hướng nghiệp theo chủ để</w:t>
      </w:r>
      <w:r>
        <w:rPr>
          <w:lang w:val="nb-NO"/>
        </w:rPr>
        <w:t xml:space="preserve"> do </w:t>
      </w:r>
      <w:r w:rsidR="00267D5B">
        <w:rPr>
          <w:lang w:val="nb-NO"/>
        </w:rPr>
        <w:t>GV</w:t>
      </w:r>
      <w:r>
        <w:rPr>
          <w:lang w:val="nb-NO"/>
        </w:rPr>
        <w:t xml:space="preserve"> chịu trách nhiệm tổ chức theo lớp phụ trách </w:t>
      </w:r>
      <w:r w:rsidR="008E0D8D" w:rsidRPr="008E0D8D">
        <w:rPr>
          <w:b/>
          <w:color w:val="000000"/>
          <w:lang w:val="vi-VN"/>
        </w:rPr>
        <w:t>[H30.2-2.2-03].</w:t>
      </w:r>
    </w:p>
    <w:p w14:paraId="48841C7B" w14:textId="77777777" w:rsidR="005B626C" w:rsidRDefault="00AC0646" w:rsidP="005B626C">
      <w:pPr>
        <w:spacing w:line="360" w:lineRule="auto"/>
        <w:ind w:firstLine="720"/>
        <w:jc w:val="both"/>
        <w:rPr>
          <w:b/>
          <w:lang w:val="nb-NO"/>
        </w:rPr>
      </w:pPr>
      <w:r>
        <w:rPr>
          <w:b/>
          <w:lang w:val="nb-NO"/>
        </w:rPr>
        <w:t>Mức 2</w:t>
      </w:r>
    </w:p>
    <w:p w14:paraId="0F457DD1" w14:textId="4852219F" w:rsidR="005B626C" w:rsidRDefault="005B626C" w:rsidP="005B626C">
      <w:pPr>
        <w:spacing w:line="360" w:lineRule="auto"/>
        <w:ind w:firstLine="720"/>
        <w:jc w:val="both"/>
        <w:rPr>
          <w:lang w:val="nb-NO"/>
        </w:rPr>
      </w:pPr>
      <w:r>
        <w:rPr>
          <w:lang w:val="nb-NO"/>
        </w:rPr>
        <w:t xml:space="preserve">a) Trong mỗi năm học nhà trường chọn các hoạt động trải nghiệm ngoài nhà trường gắn với thực tiễn, thiết thực với học sinh, như một ngày </w:t>
      </w:r>
      <w:r w:rsidR="00226823">
        <w:rPr>
          <w:lang w:val="nb-NO"/>
        </w:rPr>
        <w:t xml:space="preserve">làm bộ đội </w:t>
      </w:r>
      <w:r>
        <w:rPr>
          <w:lang w:val="nb-NO"/>
        </w:rPr>
        <w:t xml:space="preserve">ở </w:t>
      </w:r>
      <w:r w:rsidR="00226823">
        <w:rPr>
          <w:lang w:val="en-US"/>
        </w:rPr>
        <w:t>Đồn Biên phòng Kim Sơn</w:t>
      </w:r>
      <w:r>
        <w:rPr>
          <w:b/>
          <w:lang w:val="vi-VN"/>
        </w:rPr>
        <w:t xml:space="preserve">. </w:t>
      </w:r>
      <w:r>
        <w:rPr>
          <w:lang w:val="nb-NO"/>
        </w:rPr>
        <w:t xml:space="preserve"> </w:t>
      </w:r>
    </w:p>
    <w:p w14:paraId="77F87A50" w14:textId="330D900D" w:rsidR="00D031AA" w:rsidRDefault="005B626C" w:rsidP="005B626C">
      <w:pPr>
        <w:spacing w:line="360" w:lineRule="auto"/>
        <w:ind w:firstLine="720"/>
        <w:jc w:val="both"/>
        <w:rPr>
          <w:b/>
          <w:color w:val="000000"/>
          <w:lang w:val="vi-VN"/>
        </w:rPr>
      </w:pPr>
      <w:r>
        <w:rPr>
          <w:lang w:val="nb-NO"/>
        </w:rPr>
        <w:t xml:space="preserve">Việc tham gia các </w:t>
      </w:r>
      <w:r w:rsidR="00271637">
        <w:rPr>
          <w:lang w:val="nb-NO"/>
        </w:rPr>
        <w:t xml:space="preserve">hoạt động trải nghiệm, hướng nghiệp </w:t>
      </w:r>
      <w:r>
        <w:rPr>
          <w:lang w:val="nb-NO"/>
        </w:rPr>
        <w:t>tại nhà trường đã đem lại cho học sinh nhữn</w:t>
      </w:r>
      <w:r w:rsidR="00C27A77">
        <w:rPr>
          <w:lang w:val="nb-NO"/>
        </w:rPr>
        <w:t>g</w:t>
      </w:r>
      <w:r>
        <w:rPr>
          <w:lang w:val="nb-NO"/>
        </w:rPr>
        <w:t xml:space="preserve"> kiến thức thiết thực, bổ ích, lý thú; cách ứng xử trong cuộc sống</w:t>
      </w:r>
      <w:r w:rsidR="00271637">
        <w:rPr>
          <w:lang w:val="nb-NO"/>
        </w:rPr>
        <w:t>,</w:t>
      </w:r>
      <w:r>
        <w:rPr>
          <w:lang w:val="nb-NO"/>
        </w:rPr>
        <w:t xml:space="preserve"> nổi bật như: </w:t>
      </w:r>
      <w:r w:rsidR="00271637">
        <w:rPr>
          <w:lang w:val="nb-NO"/>
        </w:rPr>
        <w:t>Ngày hội STEM</w:t>
      </w:r>
      <w:r>
        <w:rPr>
          <w:lang w:val="nb-NO"/>
        </w:rPr>
        <w:t>;</w:t>
      </w:r>
      <w:r w:rsidR="00271637">
        <w:rPr>
          <w:lang w:val="nb-NO"/>
        </w:rPr>
        <w:t xml:space="preserve"> Lễ hội Haloween; Giới thiệu sách; nhảy dân vũ; Giai điệu tuổi hồng; Tết yêu thương; </w:t>
      </w:r>
      <w:r>
        <w:rPr>
          <w:lang w:val="nb-NO"/>
        </w:rPr>
        <w:t xml:space="preserve">Hội thi Thể dục thể thao, Quốc </w:t>
      </w:r>
      <w:r w:rsidR="00271637">
        <w:rPr>
          <w:lang w:val="nb-NO"/>
        </w:rPr>
        <w:t>p</w:t>
      </w:r>
      <w:r>
        <w:rPr>
          <w:lang w:val="nb-NO"/>
        </w:rPr>
        <w:t xml:space="preserve">hòng An ninh.... Sau các buổi trải nghiệm học sinh thu được các kết quả thiết thực là vận dụng kiến thức của các môn học vào thực tế, ngoài ra các em còn được rèn luyện thêm các </w:t>
      </w:r>
      <w:r>
        <w:rPr>
          <w:lang w:val="nb-NO"/>
        </w:rPr>
        <w:lastRenderedPageBreak/>
        <w:t xml:space="preserve">kĩ năng: </w:t>
      </w:r>
      <w:r w:rsidR="009D7C4F">
        <w:rPr>
          <w:lang w:val="nb-NO"/>
        </w:rPr>
        <w:t>k</w:t>
      </w:r>
      <w:r>
        <w:rPr>
          <w:lang w:val="nb-NO"/>
        </w:rPr>
        <w:t xml:space="preserve">ĩ năng thuyết trình, kĩ năng giao tiếp, kĩ năng làm việc nhóm, khả năng nghiên cứu KHKT </w:t>
      </w:r>
      <w:r w:rsidR="00D031AA" w:rsidRPr="00D031AA">
        <w:rPr>
          <w:b/>
          <w:color w:val="000000"/>
          <w:lang w:val="vi-VN"/>
        </w:rPr>
        <w:t>[H30.2-5.4-02].</w:t>
      </w:r>
    </w:p>
    <w:p w14:paraId="12794288" w14:textId="28B79509" w:rsidR="005B626C" w:rsidRDefault="005B626C" w:rsidP="005B626C">
      <w:pPr>
        <w:spacing w:line="360" w:lineRule="auto"/>
        <w:ind w:firstLine="720"/>
        <w:jc w:val="both"/>
        <w:rPr>
          <w:b/>
          <w:color w:val="000000"/>
          <w:lang w:val="vi-VN"/>
        </w:rPr>
      </w:pPr>
      <w:r w:rsidRPr="002F7536">
        <w:rPr>
          <w:bCs/>
          <w:color w:val="000000" w:themeColor="text1"/>
          <w:lang w:val="nb-NO"/>
        </w:rPr>
        <w:t>Đối với h</w:t>
      </w:r>
      <w:r w:rsidR="00271637">
        <w:rPr>
          <w:color w:val="000000" w:themeColor="text1"/>
          <w:lang w:val="nb-NO"/>
        </w:rPr>
        <w:t xml:space="preserve">oạt động giáo dục hướng nghiệp, </w:t>
      </w:r>
      <w:r w:rsidRPr="002F7536">
        <w:rPr>
          <w:color w:val="000000" w:themeColor="text1"/>
          <w:lang w:val="nb-NO"/>
        </w:rPr>
        <w:t xml:space="preserve">nhà trường </w:t>
      </w:r>
      <w:r w:rsidRPr="002F7536">
        <w:rPr>
          <w:color w:val="000000" w:themeColor="text1"/>
          <w:lang w:val="vi-VN"/>
        </w:rPr>
        <w:t>còn phối hợp với các trường đại học, cao đẳng, các tổ chức cá nhân</w:t>
      </w:r>
      <w:r w:rsidR="009919AF" w:rsidRPr="002F7536">
        <w:rPr>
          <w:color w:val="000000" w:themeColor="text1"/>
          <w:lang w:val="vi-VN"/>
        </w:rPr>
        <w:t>,</w:t>
      </w:r>
      <w:r w:rsidRPr="002F7536">
        <w:rPr>
          <w:color w:val="000000" w:themeColor="text1"/>
          <w:lang w:val="vi-VN"/>
        </w:rPr>
        <w:t xml:space="preserve"> tổ chức các buổi tọa đàm </w:t>
      </w:r>
      <w:r w:rsidR="009919AF" w:rsidRPr="002F7536">
        <w:rPr>
          <w:color w:val="000000" w:themeColor="text1"/>
          <w:lang w:val="vi-VN"/>
        </w:rPr>
        <w:t xml:space="preserve">vào tháng tháng 4 hằng năm nhằm </w:t>
      </w:r>
      <w:r w:rsidRPr="002F7536">
        <w:rPr>
          <w:color w:val="000000" w:themeColor="text1"/>
          <w:lang w:val="vi-VN"/>
        </w:rPr>
        <w:t xml:space="preserve">định hướng phát triển nghề nghiệp phù hợp với năng lực và hoàn cảnh của mỗi HS. </w:t>
      </w:r>
      <w:r w:rsidRPr="00B9461D">
        <w:rPr>
          <w:lang w:val="vi-VN"/>
        </w:rPr>
        <w:t xml:space="preserve">Sau khi được định hướng thì đa số các em HS đã có ý thức về nghề nghiệp, về năng lực của bản thân để có lựa chọn phù hợp như: </w:t>
      </w:r>
      <w:r w:rsidRPr="003B69EA">
        <w:rPr>
          <w:color w:val="000000"/>
          <w:lang w:val="vi-VN"/>
        </w:rPr>
        <w:t>Nhiều em sau khi tốt nghiệp THPT đã lựa chọn các trường nghề hoặc đi xuất khẩu lao động theo nhiều hình thức. Ngoài ra GV kết hợp với cha mẹ học sinh động viên các em theo học nghề của gia đình và các nghề ở địa phương như: nghề sản xuất chiếu cói, nuôi trồng</w:t>
      </w:r>
      <w:r>
        <w:rPr>
          <w:lang w:val="vi-VN"/>
        </w:rPr>
        <w:t xml:space="preserve"> thủy hải sản, sản xuất rượu</w:t>
      </w:r>
      <w:r w:rsidRPr="00B9461D">
        <w:rPr>
          <w:lang w:val="vi-VN"/>
        </w:rPr>
        <w:t xml:space="preserve">, </w:t>
      </w:r>
      <w:r w:rsidRPr="00F11A77">
        <w:rPr>
          <w:lang w:val="vi-VN"/>
        </w:rPr>
        <w:t>kinh doanh,</w:t>
      </w:r>
      <w:r w:rsidRPr="00B9461D">
        <w:rPr>
          <w:lang w:val="vi-VN"/>
        </w:rPr>
        <w:t>...</w:t>
      </w:r>
      <w:r w:rsidRPr="00FF0A57">
        <w:rPr>
          <w:b/>
          <w:color w:val="000000"/>
          <w:lang w:val="nb-NO"/>
        </w:rPr>
        <w:t xml:space="preserve"> </w:t>
      </w:r>
      <w:r w:rsidR="00D031AA" w:rsidRPr="00D031AA">
        <w:rPr>
          <w:b/>
          <w:color w:val="000000"/>
          <w:lang w:val="vi-VN"/>
        </w:rPr>
        <w:t>[H30.2-5.4-02].</w:t>
      </w:r>
    </w:p>
    <w:p w14:paraId="50FA0B6F" w14:textId="03017194" w:rsidR="005B626C" w:rsidRPr="00060D93" w:rsidRDefault="005B626C" w:rsidP="005B626C">
      <w:pPr>
        <w:spacing w:line="360" w:lineRule="auto"/>
        <w:ind w:firstLine="720"/>
        <w:jc w:val="both"/>
        <w:rPr>
          <w:b/>
          <w:lang w:val="vi-VN"/>
        </w:rPr>
      </w:pPr>
      <w:r>
        <w:rPr>
          <w:lang w:val="nb-NO"/>
        </w:rPr>
        <w:t xml:space="preserve">b) Hằng kỳ, hằng năm nhà trường tiến hành đánh giá, rà soát việc tổ chức các hoạt động trải nghiệm, hướng nghiệp có hiệu quả ở mức nào. Tổ chức hội nghị chuyên đề, trao đổi chuyên môn và rút kinh nghiệm về quản lý các hoạt động trải nghiệm và hướng nghiệp, đặc biệt với học sinh lớp 12 về định hướng </w:t>
      </w:r>
      <w:r>
        <w:rPr>
          <w:spacing w:val="-8"/>
          <w:lang w:val="nb-NO"/>
        </w:rPr>
        <w:t>năng lực và định hướng nghề cho các em, từ đó xây dựng kế hoạch tổ chức các HĐ trải nghiệm</w:t>
      </w:r>
      <w:r w:rsidR="00271637">
        <w:rPr>
          <w:spacing w:val="-8"/>
          <w:lang w:val="nb-NO"/>
        </w:rPr>
        <w:t>, hướng nghiệp</w:t>
      </w:r>
      <w:r>
        <w:rPr>
          <w:spacing w:val="-8"/>
          <w:lang w:val="nb-NO"/>
        </w:rPr>
        <w:t xml:space="preserve"> năm sau có hiệu quả hơn </w:t>
      </w:r>
      <w:r w:rsidR="00D031AA" w:rsidRPr="00D031AA">
        <w:rPr>
          <w:b/>
          <w:color w:val="000000"/>
          <w:lang w:val="vi-VN"/>
        </w:rPr>
        <w:t>[H30.2-5.4-02]; [H1-1.1-03].</w:t>
      </w:r>
    </w:p>
    <w:p w14:paraId="3B1E0F59" w14:textId="77777777" w:rsidR="005B626C" w:rsidRDefault="005B626C" w:rsidP="005B626C">
      <w:pPr>
        <w:spacing w:line="360" w:lineRule="auto"/>
        <w:ind w:firstLine="720"/>
        <w:jc w:val="both"/>
        <w:rPr>
          <w:b/>
          <w:lang w:val="nb-NO"/>
        </w:rPr>
      </w:pPr>
      <w:r>
        <w:rPr>
          <w:b/>
          <w:lang w:val="nb-NO"/>
        </w:rPr>
        <w:t>2. Điểm mạnh</w:t>
      </w:r>
    </w:p>
    <w:p w14:paraId="0B3FACB1" w14:textId="77777777" w:rsidR="000D27C6" w:rsidRDefault="005B626C" w:rsidP="005B626C">
      <w:pPr>
        <w:spacing w:line="360" w:lineRule="auto"/>
        <w:ind w:firstLine="720"/>
        <w:jc w:val="both"/>
        <w:rPr>
          <w:lang w:val="nb-NO"/>
        </w:rPr>
      </w:pPr>
      <w:r>
        <w:rPr>
          <w:lang w:val="nb-NO"/>
        </w:rPr>
        <w:t xml:space="preserve">Nhà trường đã xây dựng và tổ chức thực hiện nghiêm túc kế hoạch hoạt động trải nghiệm, hướng nghiệp cho học sinh. Nội dung và hình thức tổ chức các hoạt động của nhà trường tương đối phong phú, phù hợp điều kiện thực tế của nhà trường. Ngoài các hoạt động chung cho tất cả các học sinh nhằm đảm bảo mục tiêu giáo dục toàn diện, nhà trường còn có các hoạt động nhằm phát huy năng lực riêng của mỗi cá nhân học sinh. </w:t>
      </w:r>
    </w:p>
    <w:p w14:paraId="24D0B03C" w14:textId="37138289" w:rsidR="005B626C" w:rsidRDefault="005B626C" w:rsidP="005B626C">
      <w:pPr>
        <w:spacing w:line="360" w:lineRule="auto"/>
        <w:ind w:firstLine="720"/>
        <w:jc w:val="both"/>
        <w:rPr>
          <w:lang w:val="nb-NO"/>
        </w:rPr>
      </w:pPr>
      <w:r>
        <w:rPr>
          <w:lang w:val="nb-NO"/>
        </w:rPr>
        <w:t>Các hoạt độn</w:t>
      </w:r>
      <w:r w:rsidR="00271637">
        <w:rPr>
          <w:lang w:val="nb-NO"/>
        </w:rPr>
        <w:t xml:space="preserve">g giáo dục trải nghiệm, hướng nghiệp </w:t>
      </w:r>
      <w:r>
        <w:rPr>
          <w:lang w:val="nb-NO"/>
        </w:rPr>
        <w:t>của nhà trường đã cuốn hút học sinh, được học sinh tham gia tích cực, chủ động, góp phần không nhỏ trong việc nâng cao chất lượng giáo dục của trường và góp phần định hướng nghề nghiệp và tìm hiểu ngành nghề phù hợp với đặc điểm của các em, phù hợp với địa phương.</w:t>
      </w:r>
    </w:p>
    <w:p w14:paraId="7505AE88" w14:textId="77777777" w:rsidR="005B626C" w:rsidRDefault="005B626C" w:rsidP="005B626C">
      <w:pPr>
        <w:spacing w:line="360" w:lineRule="auto"/>
        <w:ind w:firstLine="720"/>
        <w:jc w:val="both"/>
        <w:rPr>
          <w:b/>
          <w:lang w:val="nb-NO"/>
        </w:rPr>
      </w:pPr>
      <w:r>
        <w:rPr>
          <w:b/>
          <w:lang w:val="nb-NO"/>
        </w:rPr>
        <w:t>3. Điểm yếu</w:t>
      </w:r>
    </w:p>
    <w:p w14:paraId="76059535" w14:textId="60F47F6F" w:rsidR="008925E8" w:rsidRDefault="008925E8" w:rsidP="008925E8">
      <w:pPr>
        <w:spacing w:line="360" w:lineRule="auto"/>
        <w:ind w:firstLine="720"/>
        <w:jc w:val="both"/>
        <w:outlineLvl w:val="0"/>
        <w:rPr>
          <w:noProof/>
          <w:lang w:val="en-US"/>
        </w:rPr>
      </w:pPr>
      <w:r w:rsidRPr="00F60948">
        <w:rPr>
          <w:noProof/>
          <w:highlight w:val="yellow"/>
          <w:lang w:val="vi-VN"/>
        </w:rPr>
        <w:lastRenderedPageBreak/>
        <w:t>Trong 2 năm học 20</w:t>
      </w:r>
      <w:r w:rsidRPr="00F60948">
        <w:rPr>
          <w:noProof/>
          <w:highlight w:val="yellow"/>
          <w:lang w:val="nb-NO"/>
        </w:rPr>
        <w:t>20</w:t>
      </w:r>
      <w:r w:rsidRPr="00F60948">
        <w:rPr>
          <w:noProof/>
          <w:highlight w:val="yellow"/>
          <w:lang w:val="vi-VN"/>
        </w:rPr>
        <w:t>-202</w:t>
      </w:r>
      <w:r w:rsidRPr="00F60948">
        <w:rPr>
          <w:noProof/>
          <w:highlight w:val="yellow"/>
          <w:lang w:val="nb-NO"/>
        </w:rPr>
        <w:t>1</w:t>
      </w:r>
      <w:r w:rsidRPr="00F60948">
        <w:rPr>
          <w:noProof/>
          <w:highlight w:val="yellow"/>
          <w:lang w:val="vi-VN"/>
        </w:rPr>
        <w:t>, 202</w:t>
      </w:r>
      <w:r w:rsidRPr="00F60948">
        <w:rPr>
          <w:noProof/>
          <w:highlight w:val="yellow"/>
          <w:lang w:val="nb-NO"/>
        </w:rPr>
        <w:t>1</w:t>
      </w:r>
      <w:r w:rsidRPr="00F60948">
        <w:rPr>
          <w:noProof/>
          <w:highlight w:val="yellow"/>
          <w:lang w:val="vi-VN"/>
        </w:rPr>
        <w:t>-202</w:t>
      </w:r>
      <w:r w:rsidRPr="00F60948">
        <w:rPr>
          <w:noProof/>
          <w:highlight w:val="yellow"/>
          <w:lang w:val="nb-NO"/>
        </w:rPr>
        <w:t>2</w:t>
      </w:r>
      <w:r w:rsidRPr="00F60948">
        <w:rPr>
          <w:noProof/>
          <w:highlight w:val="yellow"/>
          <w:lang w:val="vi-VN"/>
        </w:rPr>
        <w:t xml:space="preserve"> do tình hình dịch bệnh diễn biến phức tạp nên việc tổ</w:t>
      </w:r>
      <w:r w:rsidR="00271637" w:rsidRPr="00F60948">
        <w:rPr>
          <w:noProof/>
          <w:highlight w:val="yellow"/>
          <w:lang w:val="vi-VN"/>
        </w:rPr>
        <w:t xml:space="preserve"> chức các hoạt động trải nghiệm, hướng nghiệp </w:t>
      </w:r>
      <w:r w:rsidRPr="00F60948">
        <w:rPr>
          <w:noProof/>
          <w:highlight w:val="yellow"/>
          <w:lang w:val="vi-VN"/>
        </w:rPr>
        <w:t>bị hạn chế.</w:t>
      </w:r>
      <w:r w:rsidR="00F60948">
        <w:rPr>
          <w:noProof/>
          <w:lang w:val="en-US"/>
        </w:rPr>
        <w:t xml:space="preserve"> (Bỏ - khg phải điểm yếu )</w:t>
      </w:r>
    </w:p>
    <w:p w14:paraId="1EC9A04A" w14:textId="388C09A2" w:rsidR="00F60948" w:rsidRPr="00A54331" w:rsidRDefault="00F60948" w:rsidP="008925E8">
      <w:pPr>
        <w:spacing w:line="360" w:lineRule="auto"/>
        <w:ind w:firstLine="720"/>
        <w:jc w:val="both"/>
        <w:outlineLvl w:val="0"/>
        <w:rPr>
          <w:noProof/>
          <w:color w:val="FF0000"/>
          <w:lang w:val="en-US"/>
        </w:rPr>
      </w:pPr>
      <w:r w:rsidRPr="00A54331">
        <w:rPr>
          <w:noProof/>
          <w:color w:val="FF0000"/>
          <w:lang w:val="en-US"/>
        </w:rPr>
        <w:t>Một số giáo viên</w:t>
      </w:r>
      <w:r w:rsidR="00A54331" w:rsidRPr="00A54331">
        <w:rPr>
          <w:noProof/>
          <w:color w:val="FF0000"/>
          <w:lang w:val="en-US"/>
        </w:rPr>
        <w:t xml:space="preserve"> chưa có</w:t>
      </w:r>
      <w:r w:rsidRPr="00A54331">
        <w:rPr>
          <w:noProof/>
          <w:color w:val="FF0000"/>
          <w:lang w:val="en-US"/>
        </w:rPr>
        <w:t xml:space="preserve"> kỹ năng tổ chức </w:t>
      </w:r>
      <w:r w:rsidR="00A54331" w:rsidRPr="00A54331">
        <w:rPr>
          <w:noProof/>
          <w:color w:val="FF0000"/>
          <w:lang w:val="en-US"/>
        </w:rPr>
        <w:t xml:space="preserve">và xây dựng nội dung </w:t>
      </w:r>
      <w:r w:rsidRPr="00A54331">
        <w:rPr>
          <w:noProof/>
          <w:color w:val="FF0000"/>
          <w:lang w:val="en-US"/>
        </w:rPr>
        <w:t>các hoạt động trải nghiệm, hướng nghiệp</w:t>
      </w:r>
      <w:r w:rsidR="00A54331" w:rsidRPr="00A54331">
        <w:rPr>
          <w:noProof/>
          <w:color w:val="FF0000"/>
          <w:lang w:val="en-US"/>
        </w:rPr>
        <w:t>.</w:t>
      </w:r>
    </w:p>
    <w:p w14:paraId="747FF194" w14:textId="37935B4C" w:rsidR="00B421FE" w:rsidRPr="00A54331" w:rsidRDefault="00B421FE" w:rsidP="008925E8">
      <w:pPr>
        <w:spacing w:line="360" w:lineRule="auto"/>
        <w:ind w:firstLine="720"/>
        <w:jc w:val="both"/>
        <w:outlineLvl w:val="0"/>
        <w:rPr>
          <w:noProof/>
          <w:color w:val="FF0000"/>
          <w:lang w:val="en-US"/>
        </w:rPr>
      </w:pPr>
      <w:r w:rsidRPr="00A54331">
        <w:rPr>
          <w:noProof/>
          <w:color w:val="FF0000"/>
          <w:lang w:val="en-US"/>
        </w:rPr>
        <w:t>Kinh phí chi cho các hoạt động trải nghiệm, hướng nghiệp</w:t>
      </w:r>
      <w:r w:rsidR="00A54331" w:rsidRPr="00A54331">
        <w:rPr>
          <w:noProof/>
          <w:color w:val="FF0000"/>
          <w:lang w:val="en-US"/>
        </w:rPr>
        <w:t xml:space="preserve"> còn hạn hẹp.</w:t>
      </w:r>
    </w:p>
    <w:p w14:paraId="4F3A118E" w14:textId="2B223E10" w:rsidR="005B626C" w:rsidRDefault="005B626C" w:rsidP="005B626C">
      <w:pPr>
        <w:spacing w:line="360" w:lineRule="auto"/>
        <w:ind w:firstLine="720"/>
        <w:jc w:val="both"/>
        <w:rPr>
          <w:b/>
          <w:lang w:val="nb-NO"/>
        </w:rPr>
      </w:pPr>
      <w:r>
        <w:rPr>
          <w:b/>
          <w:lang w:val="nb-NO"/>
        </w:rPr>
        <w:t>4. Kế hoạch cải tiến chất lượng</w:t>
      </w:r>
    </w:p>
    <w:p w14:paraId="5BB3C247" w14:textId="6EAB9157" w:rsidR="00A54331" w:rsidRPr="00327657" w:rsidRDefault="00A54331" w:rsidP="005B626C">
      <w:pPr>
        <w:spacing w:line="360" w:lineRule="auto"/>
        <w:ind w:firstLine="720"/>
        <w:jc w:val="both"/>
        <w:rPr>
          <w:bCs/>
          <w:color w:val="FF0000"/>
          <w:lang w:val="nb-NO"/>
        </w:rPr>
      </w:pPr>
      <w:r w:rsidRPr="00327657">
        <w:rPr>
          <w:bCs/>
          <w:color w:val="FF0000"/>
          <w:lang w:val="nb-NO"/>
        </w:rPr>
        <w:t>Tiếp tục thực hiện tốt công tác bồi dưỡng đội ngũ để nâng cao năng lực toàn diện cho cán bộ, giáo viên, nhất là các kỹ năng mềm, kỹ năng</w:t>
      </w:r>
      <w:r w:rsidR="00327657" w:rsidRPr="00327657">
        <w:rPr>
          <w:bCs/>
          <w:color w:val="FF0000"/>
          <w:lang w:val="nb-NO"/>
        </w:rPr>
        <w:t xml:space="preserve"> tổ ch</w:t>
      </w:r>
      <w:r w:rsidR="003D6112">
        <w:rPr>
          <w:bCs/>
          <w:color w:val="FF0000"/>
          <w:lang w:val="nb-NO"/>
        </w:rPr>
        <w:t>ức</w:t>
      </w:r>
      <w:r w:rsidR="00327657" w:rsidRPr="00327657">
        <w:rPr>
          <w:bCs/>
          <w:color w:val="FF0000"/>
          <w:lang w:val="nb-NO"/>
        </w:rPr>
        <w:t xml:space="preserve"> các hoạt động.</w:t>
      </w:r>
    </w:p>
    <w:p w14:paraId="4D0E54EB" w14:textId="56D49E1B" w:rsidR="005B626C" w:rsidRDefault="005B626C" w:rsidP="005B626C">
      <w:pPr>
        <w:spacing w:line="360" w:lineRule="auto"/>
        <w:ind w:firstLine="720"/>
        <w:jc w:val="both"/>
        <w:rPr>
          <w:lang w:val="nb-NO"/>
        </w:rPr>
      </w:pPr>
      <w:r>
        <w:rPr>
          <w:lang w:val="nb-NO"/>
        </w:rPr>
        <w:t>Làm tốt công tác XHHGD và tạo sự đồng thuận với CMHS chuẩn bị mọi điều kiện về nhân lực, kinh phí nhằm tổ chức hiệu quả các hoạt động trải nghiệm</w:t>
      </w:r>
      <w:r w:rsidR="00271637">
        <w:rPr>
          <w:lang w:val="nb-NO"/>
        </w:rPr>
        <w:t>, hướng nghiệp</w:t>
      </w:r>
      <w:r>
        <w:rPr>
          <w:lang w:val="nb-NO"/>
        </w:rPr>
        <w:t xml:space="preserve"> đã xây dựng.</w:t>
      </w:r>
    </w:p>
    <w:p w14:paraId="39DCA759" w14:textId="01ECE282" w:rsidR="005B626C" w:rsidRDefault="005B626C" w:rsidP="005B626C">
      <w:pPr>
        <w:spacing w:line="360" w:lineRule="auto"/>
        <w:ind w:firstLine="720"/>
        <w:jc w:val="both"/>
        <w:rPr>
          <w:b/>
          <w:lang w:val="nb-NO"/>
        </w:rPr>
      </w:pPr>
      <w:r>
        <w:rPr>
          <w:lang w:val="nb-NO"/>
        </w:rPr>
        <w:t xml:space="preserve">Hằng năm phối hợp với </w:t>
      </w:r>
      <w:r>
        <w:rPr>
          <w:lang w:val="vi-VN"/>
        </w:rPr>
        <w:t>các đơn vị giáo dục</w:t>
      </w:r>
      <w:r>
        <w:rPr>
          <w:lang w:val="nb-NO"/>
        </w:rPr>
        <w:t xml:space="preserve"> tổ chức ít nhất </w:t>
      </w:r>
      <w:r w:rsidR="00271637">
        <w:rPr>
          <w:lang w:val="nb-NO"/>
        </w:rPr>
        <w:t>01</w:t>
      </w:r>
      <w:r>
        <w:rPr>
          <w:lang w:val="nb-NO"/>
        </w:rPr>
        <w:t xml:space="preserve"> buổi giới thiệu nghề, hướng nghiệp, đa dạng hóa các ngành nghề để định hướng phân luồng HS sau khi tốt nghiệp THPT.</w:t>
      </w:r>
    </w:p>
    <w:p w14:paraId="44E75C2D" w14:textId="77777777" w:rsidR="005B626C" w:rsidRDefault="005B626C" w:rsidP="005B626C">
      <w:pPr>
        <w:spacing w:line="360" w:lineRule="auto"/>
        <w:ind w:firstLine="720"/>
        <w:jc w:val="both"/>
        <w:rPr>
          <w:b/>
        </w:rPr>
      </w:pPr>
      <w:r>
        <w:rPr>
          <w:b/>
        </w:rPr>
        <w:t>5. Tự đánh giá</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1"/>
        <w:gridCol w:w="3095"/>
        <w:gridCol w:w="1750"/>
        <w:gridCol w:w="3010"/>
      </w:tblGrid>
      <w:tr w:rsidR="005B626C" w:rsidRPr="009D7C4F" w14:paraId="38F8F2F5" w14:textId="77777777" w:rsidTr="004C2217">
        <w:trPr>
          <w:trHeight w:val="422"/>
        </w:trPr>
        <w:tc>
          <w:tcPr>
            <w:tcW w:w="4586" w:type="dxa"/>
            <w:gridSpan w:val="2"/>
            <w:tcBorders>
              <w:top w:val="single" w:sz="4" w:space="0" w:color="auto"/>
              <w:left w:val="single" w:sz="4" w:space="0" w:color="auto"/>
              <w:bottom w:val="single" w:sz="4" w:space="0" w:color="auto"/>
              <w:right w:val="single" w:sz="4" w:space="0" w:color="auto"/>
            </w:tcBorders>
            <w:vAlign w:val="center"/>
            <w:hideMark/>
          </w:tcPr>
          <w:p w14:paraId="7AC7FBCB" w14:textId="77777777" w:rsidR="005B626C" w:rsidRPr="009D7C4F" w:rsidRDefault="005B626C" w:rsidP="00F744EA">
            <w:pPr>
              <w:spacing w:line="360" w:lineRule="auto"/>
              <w:jc w:val="center"/>
              <w:rPr>
                <w:b/>
              </w:rPr>
            </w:pPr>
            <w:r w:rsidRPr="009D7C4F">
              <w:rPr>
                <w:b/>
              </w:rPr>
              <w:t>Mức 1</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65138598" w14:textId="77777777" w:rsidR="005B626C" w:rsidRPr="009D7C4F" w:rsidRDefault="005B626C" w:rsidP="00F744EA">
            <w:pPr>
              <w:spacing w:line="360" w:lineRule="auto"/>
              <w:jc w:val="center"/>
              <w:rPr>
                <w:b/>
              </w:rPr>
            </w:pPr>
            <w:r w:rsidRPr="009D7C4F">
              <w:rPr>
                <w:b/>
              </w:rPr>
              <w:t>Mức 2</w:t>
            </w:r>
          </w:p>
        </w:tc>
      </w:tr>
      <w:tr w:rsidR="005B626C" w14:paraId="279433C5" w14:textId="77777777" w:rsidTr="004C2217">
        <w:trPr>
          <w:trHeight w:val="422"/>
        </w:trPr>
        <w:tc>
          <w:tcPr>
            <w:tcW w:w="1491" w:type="dxa"/>
            <w:tcBorders>
              <w:top w:val="single" w:sz="4" w:space="0" w:color="auto"/>
              <w:left w:val="single" w:sz="4" w:space="0" w:color="auto"/>
              <w:bottom w:val="single" w:sz="4" w:space="0" w:color="auto"/>
              <w:right w:val="single" w:sz="4" w:space="0" w:color="auto"/>
            </w:tcBorders>
            <w:vAlign w:val="center"/>
            <w:hideMark/>
          </w:tcPr>
          <w:p w14:paraId="418D7992" w14:textId="77777777" w:rsidR="005B626C" w:rsidRDefault="005B626C" w:rsidP="00F744EA">
            <w:pPr>
              <w:spacing w:line="360" w:lineRule="auto"/>
              <w:jc w:val="center"/>
            </w:pPr>
            <w:r>
              <w:t>Chỉ báo</w:t>
            </w:r>
          </w:p>
        </w:tc>
        <w:tc>
          <w:tcPr>
            <w:tcW w:w="3095" w:type="dxa"/>
            <w:tcBorders>
              <w:top w:val="single" w:sz="4" w:space="0" w:color="auto"/>
              <w:left w:val="single" w:sz="4" w:space="0" w:color="auto"/>
              <w:bottom w:val="single" w:sz="4" w:space="0" w:color="auto"/>
              <w:right w:val="single" w:sz="4" w:space="0" w:color="auto"/>
            </w:tcBorders>
            <w:vAlign w:val="center"/>
            <w:hideMark/>
          </w:tcPr>
          <w:p w14:paraId="6B7DA456" w14:textId="77777777" w:rsidR="005B626C" w:rsidRDefault="005B626C" w:rsidP="00F744EA">
            <w:pPr>
              <w:spacing w:line="360" w:lineRule="auto"/>
              <w:jc w:val="center"/>
            </w:pPr>
            <w:r>
              <w:t>Đạt/ Không đạt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4E167053" w14:textId="77777777" w:rsidR="005B626C" w:rsidRDefault="005B626C" w:rsidP="00F744EA">
            <w:pPr>
              <w:spacing w:line="360" w:lineRule="auto"/>
              <w:jc w:val="center"/>
              <w:rPr>
                <w:i/>
              </w:rPr>
            </w:pPr>
            <w:r>
              <w:t>Chỉ báo</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DE00E5F" w14:textId="77777777" w:rsidR="005B626C" w:rsidRDefault="005B626C" w:rsidP="00F744EA">
            <w:pPr>
              <w:spacing w:line="360" w:lineRule="auto"/>
              <w:jc w:val="center"/>
            </w:pPr>
            <w:r>
              <w:t>Đạt/ Không đạt</w:t>
            </w:r>
          </w:p>
        </w:tc>
      </w:tr>
      <w:tr w:rsidR="005B626C" w14:paraId="50D2FC36" w14:textId="77777777" w:rsidTr="004C2217">
        <w:trPr>
          <w:trHeight w:val="422"/>
        </w:trPr>
        <w:tc>
          <w:tcPr>
            <w:tcW w:w="1491" w:type="dxa"/>
            <w:tcBorders>
              <w:top w:val="single" w:sz="4" w:space="0" w:color="auto"/>
              <w:left w:val="single" w:sz="4" w:space="0" w:color="auto"/>
              <w:bottom w:val="single" w:sz="4" w:space="0" w:color="auto"/>
              <w:right w:val="single" w:sz="4" w:space="0" w:color="auto"/>
            </w:tcBorders>
            <w:vAlign w:val="center"/>
            <w:hideMark/>
          </w:tcPr>
          <w:p w14:paraId="7B92DD90" w14:textId="77777777" w:rsidR="005B626C" w:rsidRDefault="005B626C" w:rsidP="00F744EA">
            <w:pPr>
              <w:spacing w:line="360" w:lineRule="auto"/>
              <w:jc w:val="center"/>
            </w:pPr>
            <w:r>
              <w:t>a</w:t>
            </w:r>
          </w:p>
        </w:tc>
        <w:tc>
          <w:tcPr>
            <w:tcW w:w="3095" w:type="dxa"/>
            <w:tcBorders>
              <w:top w:val="single" w:sz="4" w:space="0" w:color="auto"/>
              <w:left w:val="single" w:sz="4" w:space="0" w:color="auto"/>
              <w:bottom w:val="single" w:sz="4" w:space="0" w:color="auto"/>
              <w:right w:val="single" w:sz="4" w:space="0" w:color="auto"/>
            </w:tcBorders>
            <w:vAlign w:val="center"/>
            <w:hideMark/>
          </w:tcPr>
          <w:p w14:paraId="4C4AC4B7" w14:textId="77777777" w:rsidR="005B626C" w:rsidRDefault="005B626C" w:rsidP="00F744EA">
            <w:pPr>
              <w:spacing w:line="360" w:lineRule="auto"/>
              <w:jc w:val="center"/>
            </w:pPr>
            <w:r>
              <w:t>Đạt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6B696D6E" w14:textId="77777777" w:rsidR="005B626C" w:rsidRDefault="005B626C" w:rsidP="00F744EA">
            <w:pPr>
              <w:spacing w:line="360" w:lineRule="auto"/>
              <w:jc w:val="center"/>
            </w:pPr>
            <w:r>
              <w:t>a</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69803B4" w14:textId="77777777" w:rsidR="005B626C" w:rsidRDefault="005B626C" w:rsidP="00F744EA">
            <w:pPr>
              <w:spacing w:line="360" w:lineRule="auto"/>
              <w:jc w:val="center"/>
            </w:pPr>
            <w:r>
              <w:t>Đạt</w:t>
            </w:r>
          </w:p>
        </w:tc>
      </w:tr>
      <w:tr w:rsidR="005B626C" w14:paraId="239ADB2C" w14:textId="77777777" w:rsidTr="004C2217">
        <w:trPr>
          <w:trHeight w:val="422"/>
        </w:trPr>
        <w:tc>
          <w:tcPr>
            <w:tcW w:w="1491" w:type="dxa"/>
            <w:tcBorders>
              <w:top w:val="single" w:sz="4" w:space="0" w:color="auto"/>
              <w:left w:val="single" w:sz="4" w:space="0" w:color="auto"/>
              <w:bottom w:val="single" w:sz="4" w:space="0" w:color="auto"/>
              <w:right w:val="single" w:sz="4" w:space="0" w:color="auto"/>
            </w:tcBorders>
            <w:vAlign w:val="center"/>
            <w:hideMark/>
          </w:tcPr>
          <w:p w14:paraId="49228C11" w14:textId="77777777" w:rsidR="005B626C" w:rsidRDefault="005B626C" w:rsidP="00F744EA">
            <w:pPr>
              <w:spacing w:line="360" w:lineRule="auto"/>
              <w:jc w:val="center"/>
            </w:pPr>
            <w:r>
              <w:t>b</w:t>
            </w:r>
          </w:p>
        </w:tc>
        <w:tc>
          <w:tcPr>
            <w:tcW w:w="3095" w:type="dxa"/>
            <w:tcBorders>
              <w:top w:val="single" w:sz="4" w:space="0" w:color="auto"/>
              <w:left w:val="single" w:sz="4" w:space="0" w:color="auto"/>
              <w:bottom w:val="single" w:sz="4" w:space="0" w:color="auto"/>
              <w:right w:val="single" w:sz="4" w:space="0" w:color="auto"/>
            </w:tcBorders>
            <w:vAlign w:val="center"/>
            <w:hideMark/>
          </w:tcPr>
          <w:p w14:paraId="4D6449F5" w14:textId="77777777" w:rsidR="005B626C" w:rsidRDefault="005B626C" w:rsidP="00F744EA">
            <w:pPr>
              <w:spacing w:line="360" w:lineRule="auto"/>
              <w:jc w:val="center"/>
            </w:pPr>
            <w:r>
              <w:t>Đạt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1B76176B" w14:textId="77777777" w:rsidR="005B626C" w:rsidRDefault="005B626C" w:rsidP="00F744EA">
            <w:pPr>
              <w:spacing w:line="360" w:lineRule="auto"/>
              <w:jc w:val="center"/>
            </w:pPr>
            <w:r>
              <w:t>b</w:t>
            </w:r>
          </w:p>
        </w:tc>
        <w:tc>
          <w:tcPr>
            <w:tcW w:w="3010" w:type="dxa"/>
            <w:tcBorders>
              <w:top w:val="single" w:sz="4" w:space="0" w:color="auto"/>
              <w:left w:val="single" w:sz="4" w:space="0" w:color="auto"/>
              <w:bottom w:val="single" w:sz="4" w:space="0" w:color="auto"/>
              <w:right w:val="single" w:sz="4" w:space="0" w:color="auto"/>
            </w:tcBorders>
            <w:vAlign w:val="center"/>
            <w:hideMark/>
          </w:tcPr>
          <w:p w14:paraId="1C6D2E6D" w14:textId="77777777" w:rsidR="005B626C" w:rsidRDefault="005B626C" w:rsidP="00F744EA">
            <w:pPr>
              <w:spacing w:line="360" w:lineRule="auto"/>
              <w:jc w:val="center"/>
            </w:pPr>
            <w:r>
              <w:t>Đạt</w:t>
            </w:r>
          </w:p>
        </w:tc>
      </w:tr>
      <w:tr w:rsidR="005B626C" w14:paraId="37A6DB03" w14:textId="77777777" w:rsidTr="004C2217">
        <w:trPr>
          <w:trHeight w:val="422"/>
        </w:trPr>
        <w:tc>
          <w:tcPr>
            <w:tcW w:w="1491" w:type="dxa"/>
            <w:tcBorders>
              <w:top w:val="single" w:sz="4" w:space="0" w:color="auto"/>
              <w:left w:val="single" w:sz="4" w:space="0" w:color="auto"/>
              <w:bottom w:val="single" w:sz="4" w:space="0" w:color="auto"/>
              <w:right w:val="single" w:sz="4" w:space="0" w:color="auto"/>
            </w:tcBorders>
            <w:vAlign w:val="center"/>
            <w:hideMark/>
          </w:tcPr>
          <w:p w14:paraId="06D6FD15" w14:textId="77777777" w:rsidR="005B626C" w:rsidRDefault="005B626C" w:rsidP="00F744EA">
            <w:pPr>
              <w:spacing w:line="360" w:lineRule="auto"/>
              <w:jc w:val="center"/>
            </w:pPr>
            <w:r>
              <w:t>c</w:t>
            </w:r>
          </w:p>
        </w:tc>
        <w:tc>
          <w:tcPr>
            <w:tcW w:w="3095" w:type="dxa"/>
            <w:tcBorders>
              <w:top w:val="single" w:sz="4" w:space="0" w:color="auto"/>
              <w:left w:val="single" w:sz="4" w:space="0" w:color="auto"/>
              <w:bottom w:val="single" w:sz="4" w:space="0" w:color="auto"/>
              <w:right w:val="single" w:sz="4" w:space="0" w:color="auto"/>
            </w:tcBorders>
            <w:vAlign w:val="center"/>
            <w:hideMark/>
          </w:tcPr>
          <w:p w14:paraId="00B7B6CB" w14:textId="77777777" w:rsidR="005B626C" w:rsidRDefault="005B626C" w:rsidP="00F744EA">
            <w:pPr>
              <w:spacing w:line="360" w:lineRule="auto"/>
              <w:jc w:val="center"/>
            </w:pPr>
            <w:r>
              <w:t>Đạt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22EC4B03" w14:textId="77777777" w:rsidR="005B626C" w:rsidRDefault="005B626C" w:rsidP="00F744EA">
            <w:pPr>
              <w:spacing w:line="360" w:lineRule="auto"/>
              <w:jc w:val="center"/>
            </w:pPr>
            <w:r>
              <w:t>-</w:t>
            </w:r>
          </w:p>
        </w:tc>
        <w:tc>
          <w:tcPr>
            <w:tcW w:w="3010" w:type="dxa"/>
            <w:tcBorders>
              <w:top w:val="single" w:sz="4" w:space="0" w:color="auto"/>
              <w:left w:val="single" w:sz="4" w:space="0" w:color="auto"/>
              <w:bottom w:val="single" w:sz="4" w:space="0" w:color="auto"/>
              <w:right w:val="single" w:sz="4" w:space="0" w:color="auto"/>
            </w:tcBorders>
            <w:vAlign w:val="center"/>
          </w:tcPr>
          <w:p w14:paraId="5E066D95" w14:textId="77777777" w:rsidR="005B626C" w:rsidRDefault="005B626C" w:rsidP="00F744EA">
            <w:pPr>
              <w:spacing w:line="360" w:lineRule="auto"/>
              <w:jc w:val="center"/>
            </w:pPr>
          </w:p>
        </w:tc>
      </w:tr>
      <w:tr w:rsidR="005B626C" w14:paraId="3FA9E1A1" w14:textId="77777777" w:rsidTr="004C2217">
        <w:trPr>
          <w:trHeight w:val="448"/>
        </w:trPr>
        <w:tc>
          <w:tcPr>
            <w:tcW w:w="4586" w:type="dxa"/>
            <w:gridSpan w:val="2"/>
            <w:tcBorders>
              <w:top w:val="single" w:sz="4" w:space="0" w:color="auto"/>
              <w:left w:val="single" w:sz="4" w:space="0" w:color="auto"/>
              <w:bottom w:val="single" w:sz="4" w:space="0" w:color="auto"/>
              <w:right w:val="single" w:sz="4" w:space="0" w:color="auto"/>
            </w:tcBorders>
            <w:vAlign w:val="center"/>
            <w:hideMark/>
          </w:tcPr>
          <w:p w14:paraId="172CD736" w14:textId="77777777" w:rsidR="005B626C" w:rsidRDefault="005B626C" w:rsidP="00F744EA">
            <w:pPr>
              <w:spacing w:line="360" w:lineRule="auto"/>
              <w:ind w:firstLine="284"/>
              <w:jc w:val="center"/>
            </w:pPr>
            <w:r>
              <w:t>Đạt</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2E48F348" w14:textId="77777777" w:rsidR="005B626C" w:rsidRDefault="005B626C" w:rsidP="00F744EA">
            <w:pPr>
              <w:spacing w:line="360" w:lineRule="auto"/>
              <w:jc w:val="center"/>
            </w:pPr>
            <w:r>
              <w:t>Đạt</w:t>
            </w:r>
          </w:p>
        </w:tc>
      </w:tr>
    </w:tbl>
    <w:p w14:paraId="7341BA79" w14:textId="77777777" w:rsidR="005B626C" w:rsidRDefault="005B626C" w:rsidP="005B626C">
      <w:pPr>
        <w:spacing w:line="360" w:lineRule="auto"/>
        <w:ind w:firstLine="720"/>
      </w:pPr>
      <w:r>
        <w:rPr>
          <w:b/>
        </w:rPr>
        <w:t>Kết quả: Đạt Mức 2</w:t>
      </w:r>
    </w:p>
    <w:p w14:paraId="3B9B9DC2" w14:textId="77777777" w:rsidR="005B626C" w:rsidRDefault="005B626C" w:rsidP="005B626C">
      <w:pPr>
        <w:spacing w:line="360" w:lineRule="auto"/>
        <w:ind w:firstLine="720"/>
        <w:jc w:val="both"/>
        <w:rPr>
          <w:b/>
        </w:rPr>
      </w:pPr>
      <w:r>
        <w:rPr>
          <w:b/>
        </w:rPr>
        <w:t>Tiêu chí 5.5: Hình thành, phát triển các kỹ năng sống cho học sinh</w:t>
      </w:r>
    </w:p>
    <w:p w14:paraId="5BFFE13C" w14:textId="77777777" w:rsidR="005B626C" w:rsidRDefault="00B2739B" w:rsidP="005B626C">
      <w:pPr>
        <w:spacing w:line="360" w:lineRule="auto"/>
        <w:ind w:firstLine="720"/>
        <w:jc w:val="both"/>
        <w:rPr>
          <w:b/>
          <w:bCs/>
        </w:rPr>
      </w:pPr>
      <w:r>
        <w:rPr>
          <w:b/>
          <w:bCs/>
        </w:rPr>
        <w:t>Mức 1</w:t>
      </w:r>
    </w:p>
    <w:p w14:paraId="027098C3" w14:textId="77777777" w:rsidR="005B626C" w:rsidRDefault="005B626C" w:rsidP="005B626C">
      <w:pPr>
        <w:spacing w:line="360" w:lineRule="auto"/>
        <w:ind w:firstLine="720"/>
        <w:jc w:val="both"/>
        <w:rPr>
          <w:i/>
        </w:rPr>
      </w:pPr>
      <w:r>
        <w:rPr>
          <w:i/>
        </w:rPr>
        <w:t>a) Có kế hoạch định hướng giáo dục học sinh hình thành, phát triển các  kỹ năng sống phù hợp với khả năng học tập của học sinh, điều kiện nhà trường  và địa phương;</w:t>
      </w:r>
    </w:p>
    <w:p w14:paraId="34A11BC6" w14:textId="77777777" w:rsidR="005B626C" w:rsidRDefault="005B626C" w:rsidP="005B626C">
      <w:pPr>
        <w:spacing w:line="360" w:lineRule="auto"/>
        <w:ind w:firstLine="720"/>
        <w:jc w:val="both"/>
        <w:rPr>
          <w:i/>
        </w:rPr>
      </w:pPr>
      <w:r>
        <w:rPr>
          <w:i/>
        </w:rPr>
        <w:lastRenderedPageBreak/>
        <w:t>b) Quá trình rèn luyện, tích lũy kỹ năng sống, hiểu biết xă hội, thực hành pháp luật cho học sinh có chuyển biến tích cực thông qua các hoạt động giáo dục;</w:t>
      </w:r>
    </w:p>
    <w:p w14:paraId="23B357D8" w14:textId="77777777" w:rsidR="005B626C" w:rsidRDefault="005B626C" w:rsidP="005B626C">
      <w:pPr>
        <w:spacing w:line="360" w:lineRule="auto"/>
        <w:ind w:firstLine="720"/>
        <w:jc w:val="both"/>
        <w:rPr>
          <w:i/>
        </w:rPr>
      </w:pPr>
      <w:r>
        <w:rPr>
          <w:i/>
        </w:rPr>
        <w:t xml:space="preserve">c) Đạo đức, lối sống của học sinh từng bước được hình thành, phát triển phù hợp với pháp luật, phong tục tập quán địa phương và truyền thống văn hóa dân tộc Việt Nam. </w:t>
      </w:r>
    </w:p>
    <w:p w14:paraId="323DCCF1" w14:textId="77777777" w:rsidR="005B626C" w:rsidRDefault="00B2739B" w:rsidP="005B626C">
      <w:pPr>
        <w:spacing w:line="360" w:lineRule="auto"/>
        <w:ind w:firstLine="720"/>
        <w:jc w:val="both"/>
        <w:rPr>
          <w:b/>
          <w:i/>
        </w:rPr>
      </w:pPr>
      <w:r>
        <w:rPr>
          <w:b/>
          <w:i/>
        </w:rPr>
        <w:t>Mức 2</w:t>
      </w:r>
    </w:p>
    <w:p w14:paraId="07EBFA5E" w14:textId="77777777" w:rsidR="005B626C" w:rsidRDefault="005B626C" w:rsidP="005B626C">
      <w:pPr>
        <w:spacing w:line="360" w:lineRule="auto"/>
        <w:ind w:firstLine="720"/>
        <w:jc w:val="both"/>
        <w:rPr>
          <w:i/>
        </w:rPr>
      </w:pPr>
      <w:r>
        <w:rPr>
          <w:i/>
        </w:rPr>
        <w:t xml:space="preserve">a) </w:t>
      </w:r>
      <w:r>
        <w:rPr>
          <w:i/>
          <w:spacing w:val="-6"/>
        </w:rPr>
        <w:t>Hướng dẫn học sinh biết tự đánh giá kết quả học tập và rèn luyện</w:t>
      </w:r>
      <w:r>
        <w:rPr>
          <w:i/>
        </w:rPr>
        <w:t>;</w:t>
      </w:r>
    </w:p>
    <w:p w14:paraId="02F0A033" w14:textId="77777777" w:rsidR="005B626C" w:rsidRDefault="005B626C" w:rsidP="005B626C">
      <w:pPr>
        <w:spacing w:line="360" w:lineRule="auto"/>
        <w:ind w:firstLine="720"/>
        <w:jc w:val="both"/>
        <w:rPr>
          <w:i/>
        </w:rPr>
      </w:pPr>
      <w:r>
        <w:rPr>
          <w:i/>
        </w:rPr>
        <w:t>b) Khả năng vận dụng kiến thức vào thực tiễn của học sinh từng bước hình thành và phát triển.</w:t>
      </w:r>
    </w:p>
    <w:p w14:paraId="643E72E8" w14:textId="77777777" w:rsidR="005B626C" w:rsidRDefault="00B2739B" w:rsidP="005B626C">
      <w:pPr>
        <w:spacing w:line="360" w:lineRule="auto"/>
        <w:ind w:firstLine="720"/>
        <w:jc w:val="both"/>
        <w:rPr>
          <w:b/>
          <w:i/>
        </w:rPr>
      </w:pPr>
      <w:r>
        <w:rPr>
          <w:b/>
          <w:i/>
        </w:rPr>
        <w:t>Mức 3 (nếu có)</w:t>
      </w:r>
    </w:p>
    <w:p w14:paraId="4ACB18D5" w14:textId="77777777" w:rsidR="005B626C" w:rsidRDefault="005B626C" w:rsidP="005B626C">
      <w:pPr>
        <w:spacing w:line="360" w:lineRule="auto"/>
        <w:ind w:firstLine="720"/>
        <w:jc w:val="both"/>
        <w:rPr>
          <w:i/>
        </w:rPr>
      </w:pPr>
      <w:r>
        <w:rPr>
          <w:i/>
        </w:rPr>
        <w:t>Bước đầu, học sinh có khả năng nghiên cứu khoa học, công nghệ theo  người hướng dẫn, chuyên gia khoa học và người giám sát chỉ dẫn.</w:t>
      </w:r>
    </w:p>
    <w:p w14:paraId="6C847918" w14:textId="77777777" w:rsidR="005B626C" w:rsidRDefault="005B626C" w:rsidP="005B626C">
      <w:pPr>
        <w:spacing w:line="360" w:lineRule="auto"/>
        <w:ind w:firstLine="720"/>
        <w:jc w:val="both"/>
        <w:rPr>
          <w:b/>
        </w:rPr>
      </w:pPr>
      <w:r>
        <w:rPr>
          <w:b/>
        </w:rPr>
        <w:t>1. Mô tả hiện trạng</w:t>
      </w:r>
    </w:p>
    <w:p w14:paraId="31268621" w14:textId="77777777" w:rsidR="005B626C" w:rsidRDefault="00B2739B" w:rsidP="005B626C">
      <w:pPr>
        <w:spacing w:line="360" w:lineRule="auto"/>
        <w:ind w:firstLine="720"/>
        <w:jc w:val="both"/>
        <w:rPr>
          <w:b/>
          <w:bCs/>
        </w:rPr>
      </w:pPr>
      <w:r>
        <w:rPr>
          <w:b/>
          <w:bCs/>
        </w:rPr>
        <w:t>Mức 1</w:t>
      </w:r>
    </w:p>
    <w:p w14:paraId="2DF475EF" w14:textId="0E32F04E" w:rsidR="005B626C" w:rsidRPr="00A81B71" w:rsidRDefault="005B626C" w:rsidP="005B626C">
      <w:pPr>
        <w:spacing w:line="360" w:lineRule="auto"/>
        <w:ind w:firstLine="720"/>
        <w:jc w:val="both"/>
        <w:rPr>
          <w:b/>
          <w:lang w:val="vi-VN"/>
        </w:rPr>
      </w:pPr>
      <w:r>
        <w:t xml:space="preserve">a) </w:t>
      </w:r>
      <w:r w:rsidR="00301C23" w:rsidRPr="00301C23">
        <w:rPr>
          <w:color w:val="000000"/>
          <w:lang w:val="sv-SE"/>
        </w:rPr>
        <w:t xml:space="preserve">Nhà trường xây dựng kế hoạch định hướng giáo dục HS hình thành phát triển các kỹ năng phù hợp với khả năng học tập của </w:t>
      </w:r>
      <w:r w:rsidR="00301C23" w:rsidRPr="00301C23">
        <w:rPr>
          <w:color w:val="000000"/>
          <w:lang w:val="vi-VN"/>
        </w:rPr>
        <w:t>HS</w:t>
      </w:r>
      <w:r w:rsidR="00301C23" w:rsidRPr="00301C23">
        <w:rPr>
          <w:color w:val="000000"/>
          <w:lang w:val="sv-SE"/>
        </w:rPr>
        <w:t xml:space="preserve">, điều kiện nhà trường và địa phương, bám sát nội dung </w:t>
      </w:r>
      <w:r w:rsidR="00301C23" w:rsidRPr="00301C23">
        <w:rPr>
          <w:rFonts w:eastAsia="Batang"/>
          <w:color w:val="000000"/>
          <w:spacing w:val="-4"/>
          <w:lang w:val="vi-VN" w:eastAsia="ko-KR"/>
        </w:rPr>
        <w:t>Thông tư 04/2014/TT-BGDĐT ngày 28</w:t>
      </w:r>
      <w:r w:rsidR="00044DE8" w:rsidRPr="00E71EDA">
        <w:rPr>
          <w:rFonts w:eastAsia="Batang"/>
          <w:color w:val="000000"/>
          <w:spacing w:val="-4"/>
          <w:lang w:eastAsia="ko-KR"/>
        </w:rPr>
        <w:t>/</w:t>
      </w:r>
      <w:r w:rsidR="00301C23" w:rsidRPr="00301C23">
        <w:rPr>
          <w:rFonts w:eastAsia="Batang"/>
          <w:color w:val="000000"/>
          <w:spacing w:val="-4"/>
          <w:lang w:val="vi-VN" w:eastAsia="ko-KR"/>
        </w:rPr>
        <w:t>4</w:t>
      </w:r>
      <w:r w:rsidR="00044DE8" w:rsidRPr="00E71EDA">
        <w:rPr>
          <w:rFonts w:eastAsia="Batang"/>
          <w:color w:val="000000"/>
          <w:spacing w:val="-4"/>
          <w:lang w:eastAsia="ko-KR"/>
        </w:rPr>
        <w:t>/</w:t>
      </w:r>
      <w:r w:rsidR="00301C23" w:rsidRPr="00301C23">
        <w:rPr>
          <w:rFonts w:eastAsia="Batang"/>
          <w:color w:val="000000"/>
          <w:spacing w:val="-4"/>
          <w:lang w:val="vi-VN" w:eastAsia="ko-KR"/>
        </w:rPr>
        <w:t xml:space="preserve">2014 của Bộ </w:t>
      </w:r>
      <w:bookmarkStart w:id="16" w:name="dieu_1_name"/>
      <w:r w:rsidR="00301C23" w:rsidRPr="00301C23">
        <w:rPr>
          <w:color w:val="000000"/>
          <w:spacing w:val="-4"/>
          <w:lang w:val="vi-VN"/>
        </w:rPr>
        <w:t>GD&amp;ĐT</w:t>
      </w:r>
      <w:r w:rsidR="00301C23" w:rsidRPr="00301C23">
        <w:rPr>
          <w:rFonts w:eastAsia="Batang"/>
          <w:color w:val="000000"/>
          <w:spacing w:val="-4"/>
          <w:lang w:val="vi-VN" w:eastAsia="ko-KR"/>
        </w:rPr>
        <w:t xml:space="preserve"> Q</w:t>
      </w:r>
      <w:r w:rsidR="00301C23" w:rsidRPr="00301C23">
        <w:rPr>
          <w:rFonts w:eastAsia="Batang"/>
          <w:color w:val="000000"/>
          <w:spacing w:val="-4"/>
          <w:shd w:val="clear" w:color="auto" w:fill="FFFFFF"/>
          <w:lang w:val="vi-VN" w:eastAsia="ko-KR"/>
        </w:rPr>
        <w:t>uy định quản lý HĐGD KNS và HĐGD ngoài giờ chính khóa</w:t>
      </w:r>
      <w:bookmarkEnd w:id="16"/>
      <w:r w:rsidR="00301C23" w:rsidRPr="00301C23">
        <w:rPr>
          <w:color w:val="000000"/>
          <w:lang w:val="sv-SE"/>
        </w:rPr>
        <w:t xml:space="preserve"> và tình hình thực tế của địa phương của nhà trường. Thực hiện thực hiện lồng ghép giáo dục KNS trong các giờ dậy chính khóa, thông qua các hoạt động giáo dục </w:t>
      </w:r>
      <w:r w:rsidR="00301C23" w:rsidRPr="00301C23">
        <w:rPr>
          <w:color w:val="000000"/>
          <w:lang w:val="vi-VN"/>
        </w:rPr>
        <w:t>NGLL</w:t>
      </w:r>
      <w:r w:rsidR="00301C23" w:rsidRPr="00301C23">
        <w:rPr>
          <w:color w:val="000000"/>
          <w:lang w:val="sv-SE"/>
        </w:rPr>
        <w:t xml:space="preserve">, các buổi chào cờ đầu tuần, với nội dung </w:t>
      </w:r>
      <w:r w:rsidR="00301C23" w:rsidRPr="00301C23">
        <w:rPr>
          <w:i/>
          <w:color w:val="000000"/>
          <w:lang w:val="vi-VN"/>
        </w:rPr>
        <w:t>X</w:t>
      </w:r>
      <w:r w:rsidR="00301C23" w:rsidRPr="00301C23">
        <w:rPr>
          <w:i/>
          <w:color w:val="000000"/>
          <w:lang w:val="sv-SE"/>
        </w:rPr>
        <w:t>ây dựng trường học thân thiện</w:t>
      </w:r>
      <w:r w:rsidR="00301C23" w:rsidRPr="00301C23">
        <w:rPr>
          <w:i/>
          <w:color w:val="000000"/>
          <w:lang w:val="vi-VN"/>
        </w:rPr>
        <w:t>,</w:t>
      </w:r>
      <w:r w:rsidR="00301C23" w:rsidRPr="00301C23">
        <w:rPr>
          <w:i/>
          <w:color w:val="000000"/>
          <w:lang w:val="sv-SE"/>
        </w:rPr>
        <w:t xml:space="preserve"> HS tích cực</w:t>
      </w:r>
      <w:r w:rsidR="00301C23" w:rsidRPr="00301C23">
        <w:rPr>
          <w:color w:val="000000"/>
          <w:lang w:val="sv-SE"/>
        </w:rPr>
        <w:t xml:space="preserve">, mời chuyên gia tư vấn nói chuyện chuyên đề. Tăng cường hoạt động của tổ Tư vấn tâm lý học đường, xây dựng nội dung về ứng xử văn hóa của HS, phổ biến tới từng HS ngay từ đầu năm học nhằm hình thành và phát triển các KNS phù hợp với tâm lý lứa tuổi của </w:t>
      </w:r>
      <w:r w:rsidR="00301C23" w:rsidRPr="00301C23">
        <w:rPr>
          <w:color w:val="000000"/>
          <w:lang w:val="vi-VN"/>
        </w:rPr>
        <w:t>HS</w:t>
      </w:r>
      <w:r w:rsidR="00301C23" w:rsidRPr="00301C23">
        <w:rPr>
          <w:color w:val="000000"/>
          <w:lang w:val="sv-SE"/>
        </w:rPr>
        <w:t xml:space="preserve"> </w:t>
      </w:r>
      <w:r w:rsidR="00301C23" w:rsidRPr="00301C23">
        <w:rPr>
          <w:b/>
          <w:color w:val="000000"/>
          <w:lang w:val="sv-SE"/>
        </w:rPr>
        <w:t>[H31-5.5-01]; [H3.4-1.2-16].</w:t>
      </w:r>
    </w:p>
    <w:p w14:paraId="165D126A" w14:textId="4A99A0C5" w:rsidR="005B626C" w:rsidRPr="00E672D6" w:rsidRDefault="005B626C" w:rsidP="005B626C">
      <w:pPr>
        <w:spacing w:line="360" w:lineRule="auto"/>
        <w:ind w:firstLine="720"/>
        <w:jc w:val="both"/>
        <w:rPr>
          <w:b/>
          <w:color w:val="00B050"/>
          <w:lang w:val="vi-VN"/>
        </w:rPr>
      </w:pPr>
      <w:r>
        <w:t xml:space="preserve">b) </w:t>
      </w:r>
      <w:r w:rsidR="00301C23" w:rsidRPr="00301C23">
        <w:rPr>
          <w:color w:val="000000"/>
          <w:lang w:val="sv-SE"/>
        </w:rPr>
        <w:t>Hoạt động giáo dục, rèn luyện KNS cho HS được nhà trường tổ chức thông qua các tình huống cụ thể, tổ chức lồng ghép trong các môn học, hoạt động tập thể, các hoạt động trải nghiệm, các chuyên đề ngoại khóa</w:t>
      </w:r>
      <w:r w:rsidR="00301C23" w:rsidRPr="00301C23">
        <w:rPr>
          <w:color w:val="000000"/>
          <w:lang w:val="vi-VN"/>
        </w:rPr>
        <w:t>:</w:t>
      </w:r>
      <w:r w:rsidR="00301C23" w:rsidRPr="00301C23">
        <w:rPr>
          <w:color w:val="000000"/>
          <w:lang w:val="sv-SE"/>
        </w:rPr>
        <w:t xml:space="preserve"> </w:t>
      </w:r>
      <w:r w:rsidR="00831A60" w:rsidRPr="00E71EDA">
        <w:rPr>
          <w:color w:val="000000"/>
          <w:lang w:val="vi-VN"/>
        </w:rPr>
        <w:t>G</w:t>
      </w:r>
      <w:r w:rsidR="00301C23" w:rsidRPr="00301C23">
        <w:rPr>
          <w:color w:val="000000"/>
          <w:lang w:val="sv-SE"/>
        </w:rPr>
        <w:t xml:space="preserve">iáo dục HS ý thức chấp hành luật giao thông, cách phòng tránh tai nạn giao thông qua môn học </w:t>
      </w:r>
      <w:r w:rsidR="00301C23" w:rsidRPr="00301C23">
        <w:rPr>
          <w:color w:val="000000"/>
          <w:spacing w:val="-4"/>
          <w:lang w:val="sv-SE"/>
        </w:rPr>
        <w:t>Giáo dục công dân</w:t>
      </w:r>
      <w:r w:rsidR="00301C23" w:rsidRPr="00301C23">
        <w:rPr>
          <w:color w:val="000000"/>
          <w:lang w:val="sv-SE"/>
        </w:rPr>
        <w:t>, bài giảng an toàn giao thông</w:t>
      </w:r>
      <w:r w:rsidR="002D3D59">
        <w:rPr>
          <w:color w:val="000000"/>
          <w:lang w:val="sv-SE"/>
        </w:rPr>
        <w:t xml:space="preserve">; tổ chức tuyên truyền </w:t>
      </w:r>
      <w:r w:rsidR="0045086A">
        <w:rPr>
          <w:color w:val="000000"/>
          <w:lang w:val="sv-SE"/>
        </w:rPr>
        <w:t xml:space="preserve">cho học sinh </w:t>
      </w:r>
      <w:r w:rsidR="002D3D59">
        <w:rPr>
          <w:color w:val="000000"/>
          <w:lang w:val="sv-SE"/>
        </w:rPr>
        <w:t xml:space="preserve">về chủ đề sức khỏe </w:t>
      </w:r>
      <w:r w:rsidR="002D3D59">
        <w:rPr>
          <w:color w:val="000000"/>
          <w:lang w:val="sv-SE"/>
        </w:rPr>
        <w:lastRenderedPageBreak/>
        <w:t>sinh sản vị thành viên</w:t>
      </w:r>
      <w:r w:rsidR="0045086A">
        <w:rPr>
          <w:color w:val="000000"/>
          <w:lang w:val="sv-SE"/>
        </w:rPr>
        <w:t xml:space="preserve"> vào mỗi năm học</w:t>
      </w:r>
      <w:r w:rsidR="00301C23" w:rsidRPr="00301C23">
        <w:rPr>
          <w:color w:val="000000"/>
          <w:lang w:val="sv-SE"/>
        </w:rPr>
        <w:t xml:space="preserve">. Chú trọng các kỹ năng giao tiếp </w:t>
      </w:r>
      <w:r w:rsidR="00301C23" w:rsidRPr="00301C23">
        <w:rPr>
          <w:color w:val="000000"/>
          <w:lang w:val="vi-VN"/>
        </w:rPr>
        <w:t>cần thiết</w:t>
      </w:r>
      <w:r w:rsidR="00301C23" w:rsidRPr="00301C23">
        <w:rPr>
          <w:color w:val="000000"/>
          <w:lang w:val="sv-SE"/>
        </w:rPr>
        <w:t xml:space="preserve"> cho </w:t>
      </w:r>
      <w:r w:rsidR="00301C23" w:rsidRPr="00301C23">
        <w:rPr>
          <w:color w:val="000000"/>
          <w:lang w:val="vi-VN"/>
        </w:rPr>
        <w:t>HS</w:t>
      </w:r>
      <w:r w:rsidR="00301C23" w:rsidRPr="00301C23">
        <w:rPr>
          <w:color w:val="000000"/>
          <w:lang w:val="sv-SE"/>
        </w:rPr>
        <w:t xml:space="preserve">; kỹ năng </w:t>
      </w:r>
      <w:r w:rsidR="00301C23" w:rsidRPr="00301C23">
        <w:rPr>
          <w:color w:val="000000"/>
          <w:lang w:val="vi-VN"/>
        </w:rPr>
        <w:t>ứng xử, kỹ năng quản lý cảm xúc</w:t>
      </w:r>
      <w:r w:rsidR="00301C23" w:rsidRPr="00301C23">
        <w:rPr>
          <w:color w:val="000000"/>
          <w:lang w:val="sv-SE"/>
        </w:rPr>
        <w:t xml:space="preserve">, kỹ năng hợp tác và làm việc theo nhóm </w:t>
      </w:r>
      <w:r w:rsidR="00301C23" w:rsidRPr="00301C23">
        <w:rPr>
          <w:b/>
          <w:color w:val="000000"/>
          <w:lang w:val="sv-SE"/>
        </w:rPr>
        <w:t>[H31-5.5-02]; [H31-5.5-03]</w:t>
      </w:r>
      <w:r w:rsidR="00301C23" w:rsidRPr="00301C23">
        <w:rPr>
          <w:b/>
          <w:color w:val="000000"/>
          <w:lang w:val="vi-VN"/>
        </w:rPr>
        <w:t>.</w:t>
      </w:r>
    </w:p>
    <w:p w14:paraId="0B983604" w14:textId="77777777" w:rsidR="005B626C" w:rsidRPr="00D60DEC" w:rsidRDefault="005B626C" w:rsidP="005B626C">
      <w:pPr>
        <w:spacing w:line="360" w:lineRule="auto"/>
        <w:ind w:firstLine="288"/>
        <w:jc w:val="both"/>
        <w:rPr>
          <w:color w:val="00B050"/>
        </w:rPr>
      </w:pPr>
      <w:r w:rsidRPr="00D60DEC">
        <w:rPr>
          <w:color w:val="00B050"/>
        </w:rPr>
        <w:tab/>
      </w:r>
      <w:r w:rsidRPr="00796DFD">
        <w:rPr>
          <w:color w:val="000000"/>
        </w:rPr>
        <w:t xml:space="preserve">c) </w:t>
      </w:r>
      <w:r w:rsidR="00301C23" w:rsidRPr="00301C23">
        <w:rPr>
          <w:color w:val="000000"/>
          <w:lang w:val="sv-SE"/>
        </w:rPr>
        <w:t xml:space="preserve">Thông qua các hoạt động giáo dục KNS, HS </w:t>
      </w:r>
      <w:r w:rsidR="00301C23" w:rsidRPr="00301C23">
        <w:rPr>
          <w:color w:val="000000"/>
          <w:lang w:val="vi-VN"/>
        </w:rPr>
        <w:t>hình thành</w:t>
      </w:r>
      <w:r w:rsidR="00301C23" w:rsidRPr="00301C23">
        <w:rPr>
          <w:color w:val="000000"/>
          <w:lang w:val="sv-SE"/>
        </w:rPr>
        <w:t xml:space="preserve"> lối sống lành mạnh, có ý thức về giá trị bản thân, biết tôn trọng và quan tâm giúp đỡ mọi người, biết được giá trị cuộc sống</w:t>
      </w:r>
      <w:r w:rsidR="00301C23" w:rsidRPr="00301C23">
        <w:rPr>
          <w:color w:val="000000"/>
          <w:lang w:val="vi-VN"/>
        </w:rPr>
        <w:t xml:space="preserve">; </w:t>
      </w:r>
      <w:r w:rsidR="00301C23" w:rsidRPr="00301C23">
        <w:rPr>
          <w:color w:val="000000"/>
          <w:lang w:val="sv-SE"/>
        </w:rPr>
        <w:t xml:space="preserve">có hiểu biết trong ứng xử, </w:t>
      </w:r>
      <w:r w:rsidR="00301C23" w:rsidRPr="00301C23">
        <w:rPr>
          <w:color w:val="000000"/>
          <w:lang w:val="vi-VN"/>
        </w:rPr>
        <w:t>chấp hành</w:t>
      </w:r>
      <w:r w:rsidR="00301C23" w:rsidRPr="00301C23">
        <w:rPr>
          <w:color w:val="000000"/>
          <w:lang w:val="sv-SE"/>
        </w:rPr>
        <w:t xml:space="preserve"> pháp luật, kỹ năng cơ bản </w:t>
      </w:r>
      <w:r w:rsidR="00301C23" w:rsidRPr="00301C23">
        <w:rPr>
          <w:color w:val="000000"/>
          <w:lang w:val="vi-VN"/>
        </w:rPr>
        <w:t>tự vệ</w:t>
      </w:r>
      <w:r w:rsidR="00301C23" w:rsidRPr="00301C23">
        <w:rPr>
          <w:color w:val="000000"/>
          <w:lang w:val="sv-SE"/>
        </w:rPr>
        <w:t>, phòng chống các tệ nạn xã hội và tệ nạn học đường. Đạo đức, lối sống của HS từng bước được hình thành, phát triển phù hợp với pháp luật, phong tục tập quán địa phương, góp phần nâng cao chất lượng giáo dục toàn diện, xây dựng trường học an toàn, thân thiện, HS tích cực</w:t>
      </w:r>
      <w:r w:rsidR="00301C23" w:rsidRPr="00301C23">
        <w:rPr>
          <w:b/>
          <w:color w:val="000000"/>
          <w:lang w:val="sv-SE"/>
        </w:rPr>
        <w:t xml:space="preserve"> [H31-5.5-04]; [H31-5.5-05].</w:t>
      </w:r>
    </w:p>
    <w:p w14:paraId="695CF232" w14:textId="77777777" w:rsidR="005B626C" w:rsidRPr="00796DFD" w:rsidRDefault="00AC0646" w:rsidP="005B626C">
      <w:pPr>
        <w:spacing w:line="360" w:lineRule="auto"/>
        <w:ind w:firstLine="720"/>
        <w:jc w:val="both"/>
        <w:rPr>
          <w:b/>
          <w:bCs/>
          <w:color w:val="000000"/>
        </w:rPr>
      </w:pPr>
      <w:r>
        <w:rPr>
          <w:b/>
          <w:bCs/>
          <w:color w:val="000000"/>
        </w:rPr>
        <w:t>Mức 2</w:t>
      </w:r>
    </w:p>
    <w:p w14:paraId="2DC45197" w14:textId="77777777" w:rsidR="00301C23" w:rsidRPr="00301C23" w:rsidRDefault="00301C23" w:rsidP="00301C23">
      <w:pPr>
        <w:spacing w:line="360" w:lineRule="auto"/>
        <w:ind w:firstLine="720"/>
        <w:jc w:val="both"/>
        <w:outlineLvl w:val="0"/>
        <w:rPr>
          <w:b/>
          <w:bCs/>
          <w:color w:val="000000"/>
          <w:lang w:val="sv-SE"/>
        </w:rPr>
      </w:pPr>
      <w:r w:rsidRPr="00301C23">
        <w:rPr>
          <w:bCs/>
          <w:color w:val="000000"/>
          <w:lang w:val="vi-VN"/>
        </w:rPr>
        <w:t xml:space="preserve">a) </w:t>
      </w:r>
      <w:r w:rsidRPr="00301C23">
        <w:rPr>
          <w:bCs/>
          <w:color w:val="000000"/>
          <w:lang w:val="sv-SE"/>
        </w:rPr>
        <w:t xml:space="preserve">HS nhà trường được giáo dục đầy đủ các phẩm chất, năng lực giúp các em tự tin, chủ động, biết tự đánh giá kết quả học tập của bản thân, của bạn bè trong lớp theo mức độ tiến bộ và mức cần đạt được. Sau các hoạt động ngoại khóa, hoạt động trải nghiệm, sinh hoạt CLB, HS đã viết thu hoạch đánh giá mức độ đóng góp, xây dựng bài của bạn, của bản thân mình trong các hoạt động và sản phẩm thu được, biết vận dụng kiến thức đã học vào thực tiễn, đời sống hằng ngày. Cuối tuần, cuối tháng, HS biết tự đánh giá kết quả rèn luyện. Đây là một trong những cơ sở giúp GV đánh giá kết quả rèn luyện của mỗi HS </w:t>
      </w:r>
      <w:r w:rsidRPr="00301C23">
        <w:rPr>
          <w:b/>
          <w:color w:val="000000"/>
          <w:lang w:val="sv-SE"/>
        </w:rPr>
        <w:t>[H31-5.5-</w:t>
      </w:r>
      <w:r w:rsidRPr="00301C23">
        <w:rPr>
          <w:b/>
          <w:color w:val="000000"/>
          <w:lang w:val="vi-VN"/>
        </w:rPr>
        <w:t>04</w:t>
      </w:r>
      <w:r w:rsidRPr="00301C23">
        <w:rPr>
          <w:b/>
          <w:color w:val="000000"/>
          <w:lang w:val="sv-SE"/>
        </w:rPr>
        <w:t>]</w:t>
      </w:r>
    </w:p>
    <w:p w14:paraId="5F7AD722" w14:textId="223D7071" w:rsidR="005B626C" w:rsidRPr="00A14BA4" w:rsidRDefault="005B626C" w:rsidP="005B626C">
      <w:pPr>
        <w:spacing w:line="360" w:lineRule="auto"/>
        <w:ind w:firstLine="720"/>
        <w:jc w:val="both"/>
        <w:rPr>
          <w:b/>
          <w:lang w:val="pt-BR"/>
        </w:rPr>
      </w:pPr>
      <w:r w:rsidRPr="00796DFD">
        <w:rPr>
          <w:color w:val="000000"/>
          <w:lang w:val="pt-BR"/>
        </w:rPr>
        <w:t xml:space="preserve">b) Trong các </w:t>
      </w:r>
      <w:r w:rsidR="00401DF6">
        <w:rPr>
          <w:color w:val="000000"/>
          <w:lang w:val="pt-BR"/>
        </w:rPr>
        <w:t>hoạt động NGLL</w:t>
      </w:r>
      <w:r w:rsidRPr="00796DFD">
        <w:rPr>
          <w:color w:val="000000"/>
          <w:lang w:val="pt-BR"/>
        </w:rPr>
        <w:t>, các hoạt động trải nghiệm,</w:t>
      </w:r>
      <w:r w:rsidR="001739CB">
        <w:rPr>
          <w:color w:val="000000"/>
          <w:lang w:val="pt-BR"/>
        </w:rPr>
        <w:t xml:space="preserve"> hướng nghiệp,</w:t>
      </w:r>
      <w:r w:rsidRPr="00796DFD">
        <w:rPr>
          <w:color w:val="000000"/>
          <w:lang w:val="pt-BR"/>
        </w:rPr>
        <w:t xml:space="preserve"> HĐ ngoài giờ chính khóa, sinh hoạt tập thể, các </w:t>
      </w:r>
      <w:r w:rsidR="00AB0C51">
        <w:rPr>
          <w:color w:val="000000"/>
          <w:lang w:val="pt-BR"/>
        </w:rPr>
        <w:t>HĐ</w:t>
      </w:r>
      <w:r w:rsidRPr="00796DFD">
        <w:rPr>
          <w:color w:val="000000"/>
          <w:lang w:val="pt-BR"/>
        </w:rPr>
        <w:t xml:space="preserve"> Văn nghệ, TDTT các em học sinh có cơ hội được thể hiện tự bộc lộ bản thân, tự tin trong giao tiếp và các em được trải nghiệm được vận </w:t>
      </w:r>
      <w:r>
        <w:rPr>
          <w:lang w:val="pt-BR"/>
        </w:rPr>
        <w:t xml:space="preserve">dụng kiến thức vào thực tiễn </w:t>
      </w:r>
      <w:r w:rsidR="00301C23" w:rsidRPr="00301C23">
        <w:rPr>
          <w:b/>
          <w:color w:val="000000"/>
          <w:lang w:val="sv-SE"/>
        </w:rPr>
        <w:t>[H31-5.5-03]</w:t>
      </w:r>
      <w:r w:rsidR="00301C23" w:rsidRPr="00301C23">
        <w:rPr>
          <w:b/>
          <w:color w:val="000000"/>
          <w:lang w:val="vi-VN"/>
        </w:rPr>
        <w:t>.</w:t>
      </w:r>
    </w:p>
    <w:p w14:paraId="069C25EC" w14:textId="77777777" w:rsidR="005B626C" w:rsidRDefault="00AC0646" w:rsidP="005B626C">
      <w:pPr>
        <w:spacing w:line="360" w:lineRule="auto"/>
        <w:ind w:firstLine="720"/>
        <w:jc w:val="both"/>
        <w:rPr>
          <w:b/>
          <w:bCs/>
          <w:lang w:val="pt-BR"/>
        </w:rPr>
      </w:pPr>
      <w:r>
        <w:rPr>
          <w:b/>
          <w:bCs/>
          <w:lang w:val="pt-BR"/>
        </w:rPr>
        <w:t>Mức 3</w:t>
      </w:r>
    </w:p>
    <w:p w14:paraId="2F6777CC" w14:textId="1DCD4887" w:rsidR="005B626C" w:rsidRPr="00796DFD" w:rsidRDefault="005B626C" w:rsidP="005B626C">
      <w:pPr>
        <w:spacing w:line="360" w:lineRule="auto"/>
        <w:ind w:firstLine="288"/>
        <w:jc w:val="both"/>
        <w:rPr>
          <w:b/>
          <w:color w:val="000000"/>
          <w:lang w:val="vi-VN"/>
        </w:rPr>
      </w:pPr>
      <w:r>
        <w:rPr>
          <w:lang w:val="pt-BR"/>
        </w:rPr>
        <w:tab/>
        <w:t>Hằng năm, nhà trường có kế hoạch tổ chức cuộc thi KHKT gắn với cuộc thi sáng tạo trẻ dành cho thanh thiếu niên nhi đồng, th</w:t>
      </w:r>
      <w:r w:rsidR="00B67391">
        <w:rPr>
          <w:lang w:val="pt-BR"/>
        </w:rPr>
        <w:t>eo kế hoạch của Sở GD&amp;ĐT. HS</w:t>
      </w:r>
      <w:r>
        <w:rPr>
          <w:lang w:val="pt-BR"/>
        </w:rPr>
        <w:t xml:space="preserve"> được tham gia, mạnh dạn đề xuất ý tưởng và được nhà trường luôn khuyến khích, tạo điều kiện để thực hiện ý tưởng của mình, </w:t>
      </w:r>
      <w:r w:rsidR="00B67391">
        <w:rPr>
          <w:lang w:val="pt-BR"/>
        </w:rPr>
        <w:t>GV</w:t>
      </w:r>
      <w:r>
        <w:rPr>
          <w:lang w:val="pt-BR"/>
        </w:rPr>
        <w:t xml:space="preserve"> phụ trách chỉ là người tham mưu, định h</w:t>
      </w:r>
      <w:r w:rsidR="00B67391">
        <w:rPr>
          <w:lang w:val="pt-BR"/>
        </w:rPr>
        <w:t>ướng cho HS</w:t>
      </w:r>
      <w:r>
        <w:rPr>
          <w:lang w:val="pt-BR"/>
        </w:rPr>
        <w:t xml:space="preserve">. Chính vì vậy, </w:t>
      </w:r>
      <w:r w:rsidR="00B67391">
        <w:rPr>
          <w:lang w:val="pt-BR"/>
        </w:rPr>
        <w:t>HS</w:t>
      </w:r>
      <w:r>
        <w:rPr>
          <w:lang w:val="pt-BR"/>
        </w:rPr>
        <w:t xml:space="preserve"> rất chủ động và tự tin thể hiện khả năng sáng </w:t>
      </w:r>
      <w:r>
        <w:rPr>
          <w:lang w:val="pt-BR"/>
        </w:rPr>
        <w:lastRenderedPageBreak/>
        <w:t>tạo của mình. Kết quả hằng năm nhà trường luôn có các sản phẩm dự thi cấp</w:t>
      </w:r>
      <w:r w:rsidR="00301C23">
        <w:rPr>
          <w:lang w:val="pt-BR"/>
        </w:rPr>
        <w:t xml:space="preserve"> trường</w:t>
      </w:r>
      <w:r>
        <w:rPr>
          <w:lang w:val="pt-BR"/>
        </w:rPr>
        <w:t xml:space="preserve"> đạt giải cao và được chọn dự thi cấp tỉnh</w:t>
      </w:r>
      <w:r w:rsidR="001739CB">
        <w:rPr>
          <w:lang w:val="pt-BR"/>
        </w:rPr>
        <w:t>, cấp quốc gia</w:t>
      </w:r>
      <w:r>
        <w:rPr>
          <w:lang w:val="pt-BR"/>
        </w:rPr>
        <w:t xml:space="preserve"> </w:t>
      </w:r>
      <w:r w:rsidR="00301C23" w:rsidRPr="00301C23">
        <w:rPr>
          <w:b/>
          <w:color w:val="000000"/>
          <w:lang w:val="sv-SE"/>
        </w:rPr>
        <w:t>[H17.1-2.2-04].</w:t>
      </w:r>
      <w:r w:rsidR="00301C23" w:rsidRPr="00301C23">
        <w:rPr>
          <w:bCs/>
          <w:color w:val="000000"/>
          <w:lang w:val="sv-SE"/>
        </w:rPr>
        <w:t xml:space="preserve">  </w:t>
      </w:r>
    </w:p>
    <w:p w14:paraId="1067C1DC" w14:textId="73AA7E87" w:rsidR="005B626C" w:rsidRDefault="005B626C" w:rsidP="005B626C">
      <w:pPr>
        <w:tabs>
          <w:tab w:val="left" w:pos="0"/>
        </w:tabs>
        <w:spacing w:line="360" w:lineRule="auto"/>
        <w:jc w:val="both"/>
      </w:pPr>
      <w:r>
        <w:rPr>
          <w:b/>
        </w:rPr>
        <w:tab/>
        <w:t>2. Điểm mạnh</w:t>
      </w:r>
      <w:r>
        <w:rPr>
          <w:b/>
        </w:rPr>
        <w:tab/>
      </w:r>
    </w:p>
    <w:p w14:paraId="3C0BA299" w14:textId="2B19D545" w:rsidR="008C2666" w:rsidRPr="008C2666" w:rsidRDefault="004C4CA6" w:rsidP="008C2666">
      <w:pPr>
        <w:spacing w:line="360" w:lineRule="auto"/>
        <w:ind w:firstLine="720"/>
        <w:jc w:val="both"/>
        <w:rPr>
          <w:color w:val="000000"/>
          <w:spacing w:val="-4"/>
          <w:lang w:val="es-BO"/>
        </w:rPr>
      </w:pPr>
      <w:r>
        <w:t>N</w:t>
      </w:r>
      <w:r w:rsidR="008C2666" w:rsidRPr="008C2666">
        <w:rPr>
          <w:color w:val="000000"/>
          <w:spacing w:val="-4"/>
          <w:lang w:val="es-BO"/>
        </w:rPr>
        <w:t>hà trường có kế hoạch định hướng giáo dục HS</w:t>
      </w:r>
      <w:r w:rsidR="008C2666" w:rsidRPr="008C2666">
        <w:rPr>
          <w:color w:val="000000"/>
          <w:spacing w:val="-4"/>
          <w:lang w:val="vi-VN"/>
        </w:rPr>
        <w:t xml:space="preserve"> </w:t>
      </w:r>
      <w:r w:rsidR="008C2666" w:rsidRPr="008C2666">
        <w:rPr>
          <w:color w:val="000000"/>
          <w:spacing w:val="-4"/>
          <w:lang w:val="es-BO"/>
        </w:rPr>
        <w:t>hình thành, phát triển các kỹ năng sống phù hợp với tâm lý lứa tuổi, khả n</w:t>
      </w:r>
      <w:r w:rsidR="008C2666">
        <w:rPr>
          <w:color w:val="000000"/>
          <w:spacing w:val="-4"/>
          <w:lang w:val="es-BO"/>
        </w:rPr>
        <w:t>ăng học tập của học</w:t>
      </w:r>
      <w:r w:rsidR="008C2666" w:rsidRPr="008C2666">
        <w:rPr>
          <w:color w:val="000000"/>
          <w:spacing w:val="-4"/>
          <w:lang w:val="es-BO"/>
        </w:rPr>
        <w:t xml:space="preserve"> sinh và điều kiện của nhà trường, địa phươn</w:t>
      </w:r>
      <w:r>
        <w:rPr>
          <w:color w:val="000000"/>
          <w:spacing w:val="-4"/>
          <w:lang w:val="es-BO"/>
        </w:rPr>
        <w:t xml:space="preserve">g. </w:t>
      </w:r>
      <w:r w:rsidR="008C2666" w:rsidRPr="008C2666">
        <w:rPr>
          <w:color w:val="000000"/>
          <w:spacing w:val="-4"/>
          <w:lang w:val="es-BO"/>
        </w:rPr>
        <w:t>Nhà trường huy động đông đảo đội ngũ CB, GV, N</w:t>
      </w:r>
      <w:r w:rsidR="004C2217">
        <w:rPr>
          <w:color w:val="000000"/>
          <w:spacing w:val="-4"/>
          <w:lang w:val="es-BO"/>
        </w:rPr>
        <w:t>V tham gia giáo dục KNS</w:t>
      </w:r>
      <w:r w:rsidR="008C2666" w:rsidRPr="008C2666">
        <w:rPr>
          <w:color w:val="000000"/>
          <w:spacing w:val="-4"/>
          <w:lang w:val="es-BO"/>
        </w:rPr>
        <w:t xml:space="preserve"> cho HS</w:t>
      </w:r>
      <w:r w:rsidR="008C2666" w:rsidRPr="008C2666">
        <w:rPr>
          <w:color w:val="000000"/>
          <w:spacing w:val="-4"/>
          <w:lang w:val="vi-VN"/>
        </w:rPr>
        <w:t xml:space="preserve"> </w:t>
      </w:r>
      <w:r w:rsidR="008C2666" w:rsidRPr="008C2666">
        <w:rPr>
          <w:color w:val="000000"/>
          <w:spacing w:val="-4"/>
          <w:lang w:val="es-BO"/>
        </w:rPr>
        <w:t>thông qua chương trình giáo dục chính khóa và các hoạt động ngoại khóa.</w:t>
      </w:r>
    </w:p>
    <w:p w14:paraId="25699CED" w14:textId="331CEA43" w:rsidR="008C2666" w:rsidRPr="008C2666" w:rsidRDefault="008C2666" w:rsidP="008C2666">
      <w:pPr>
        <w:spacing w:line="360" w:lineRule="auto"/>
        <w:ind w:firstLine="720"/>
        <w:jc w:val="both"/>
        <w:rPr>
          <w:color w:val="000000"/>
          <w:spacing w:val="-4"/>
          <w:lang w:val="es-BO"/>
        </w:rPr>
      </w:pPr>
      <w:r w:rsidRPr="008C2666">
        <w:rPr>
          <w:color w:val="000000"/>
          <w:spacing w:val="-4"/>
          <w:lang w:val="es-BO"/>
        </w:rPr>
        <w:t xml:space="preserve">Việc thực hiện các hoạt động giáo dục và rèn </w:t>
      </w:r>
      <w:r w:rsidR="004C2217">
        <w:rPr>
          <w:color w:val="000000"/>
          <w:spacing w:val="-4"/>
          <w:lang w:val="es-BO"/>
        </w:rPr>
        <w:t>KNS</w:t>
      </w:r>
      <w:r w:rsidRPr="008C2666">
        <w:rPr>
          <w:color w:val="000000"/>
          <w:spacing w:val="-4"/>
          <w:lang w:val="es-BO"/>
        </w:rPr>
        <w:t xml:space="preserve"> cho HS đã được sự đồng thuận từ phía CMHS, có sự phối hợp của CMHS nên tạo được môi trường giáo dục lành mạnh thân thiện</w:t>
      </w:r>
      <w:r w:rsidRPr="008C2666">
        <w:rPr>
          <w:color w:val="000000"/>
          <w:spacing w:val="-4"/>
          <w:lang w:val="vi-VN"/>
        </w:rPr>
        <w:t>;</w:t>
      </w:r>
      <w:r w:rsidRPr="008C2666">
        <w:rPr>
          <w:color w:val="000000"/>
          <w:spacing w:val="-4"/>
          <w:lang w:val="es-BO"/>
        </w:rPr>
        <w:t xml:space="preserve"> được học tập, vui chơi, trải nghiệm, từng bước hình thành và phát triển khả năng vận dụng kiến thức vào thực tiễn</w:t>
      </w:r>
      <w:r w:rsidRPr="008C2666">
        <w:rPr>
          <w:color w:val="000000"/>
          <w:spacing w:val="-4"/>
          <w:lang w:val="vi-VN"/>
        </w:rPr>
        <w:t xml:space="preserve">, </w:t>
      </w:r>
      <w:r w:rsidRPr="008C2666">
        <w:rPr>
          <w:color w:val="000000"/>
          <w:spacing w:val="-4"/>
          <w:lang w:val="es-BO"/>
        </w:rPr>
        <w:t>góp phần nâng cao chất lượng giáo dục toàn diện của nhà trường.</w:t>
      </w:r>
    </w:p>
    <w:p w14:paraId="5FB605AA" w14:textId="34729CB0" w:rsidR="005B626C" w:rsidRDefault="005B626C" w:rsidP="005B626C">
      <w:pPr>
        <w:spacing w:line="360" w:lineRule="auto"/>
        <w:jc w:val="both"/>
      </w:pPr>
      <w:r>
        <w:tab/>
        <w:t xml:space="preserve">Kết quả hoạt động </w:t>
      </w:r>
      <w:r>
        <w:rPr>
          <w:lang w:val="pt-BR"/>
        </w:rPr>
        <w:t xml:space="preserve">HS </w:t>
      </w:r>
      <w:r w:rsidR="008C2666">
        <w:rPr>
          <w:lang w:val="pt-BR"/>
        </w:rPr>
        <w:t xml:space="preserve">vào </w:t>
      </w:r>
      <w:r>
        <w:rPr>
          <w:lang w:val="pt-BR"/>
        </w:rPr>
        <w:t xml:space="preserve">nghiên cứu </w:t>
      </w:r>
      <w:r>
        <w:rPr>
          <w:spacing w:val="4"/>
          <w:lang w:val="pt-BR"/>
        </w:rPr>
        <w:t xml:space="preserve">KHKT dưới sự hướng dẫn của GV trong nhiều năm đạt những thành tích </w:t>
      </w:r>
      <w:r w:rsidR="004C4CA6">
        <w:rPr>
          <w:spacing w:val="4"/>
          <w:lang w:val="pt-BR"/>
        </w:rPr>
        <w:t>cao</w:t>
      </w:r>
      <w:r>
        <w:rPr>
          <w:spacing w:val="4"/>
          <w:lang w:val="pt-BR"/>
        </w:rPr>
        <w:t xml:space="preserve"> được các cấp ghi nhận.</w:t>
      </w:r>
      <w:r>
        <w:rPr>
          <w:lang w:val="pt-BR"/>
        </w:rPr>
        <w:t xml:space="preserve"> </w:t>
      </w:r>
    </w:p>
    <w:p w14:paraId="6504353B" w14:textId="77777777" w:rsidR="005B626C" w:rsidRDefault="005B626C" w:rsidP="005B626C">
      <w:pPr>
        <w:spacing w:line="360" w:lineRule="auto"/>
        <w:ind w:firstLine="720"/>
        <w:jc w:val="both"/>
        <w:rPr>
          <w:b/>
        </w:rPr>
      </w:pPr>
      <w:r>
        <w:rPr>
          <w:b/>
        </w:rPr>
        <w:t>3.  Điểm yếu</w:t>
      </w:r>
    </w:p>
    <w:p w14:paraId="6D7AF68B" w14:textId="7C53E800" w:rsidR="008925E8" w:rsidRDefault="008925E8" w:rsidP="008925E8">
      <w:pPr>
        <w:spacing w:line="360" w:lineRule="auto"/>
        <w:ind w:firstLine="720"/>
        <w:jc w:val="both"/>
        <w:outlineLvl w:val="0"/>
        <w:rPr>
          <w:lang w:val="es-BO"/>
        </w:rPr>
      </w:pPr>
      <w:r w:rsidRPr="0099674A">
        <w:rPr>
          <w:lang w:val="es-BO"/>
        </w:rPr>
        <w:t xml:space="preserve">Số lượng </w:t>
      </w:r>
      <w:r>
        <w:rPr>
          <w:lang w:val="es-BO"/>
        </w:rPr>
        <w:t xml:space="preserve">GV </w:t>
      </w:r>
      <w:r w:rsidRPr="0099674A">
        <w:rPr>
          <w:lang w:val="es-BO"/>
        </w:rPr>
        <w:t xml:space="preserve">nhà trường được tham gia các lớp tập huấn, bồi </w:t>
      </w:r>
      <w:r>
        <w:rPr>
          <w:lang w:val="es-BO"/>
        </w:rPr>
        <w:t xml:space="preserve">dưỡng nghiệp vụ </w:t>
      </w:r>
      <w:r w:rsidR="004C2217">
        <w:rPr>
          <w:lang w:val="es-BO"/>
        </w:rPr>
        <w:t>KNS</w:t>
      </w:r>
      <w:r>
        <w:rPr>
          <w:lang w:val="es-BO"/>
        </w:rPr>
        <w:t xml:space="preserve">, </w:t>
      </w:r>
      <w:r w:rsidRPr="0099674A">
        <w:rPr>
          <w:lang w:val="es-BO"/>
        </w:rPr>
        <w:t xml:space="preserve">tư vấn tâm lý cho </w:t>
      </w:r>
      <w:r>
        <w:rPr>
          <w:lang w:val="es-BO"/>
        </w:rPr>
        <w:t xml:space="preserve">HS </w:t>
      </w:r>
      <w:r w:rsidRPr="0099674A">
        <w:rPr>
          <w:lang w:val="es-BO"/>
        </w:rPr>
        <w:t xml:space="preserve">còn ít. Số ít </w:t>
      </w:r>
      <w:r>
        <w:rPr>
          <w:lang w:val="es-BO"/>
        </w:rPr>
        <w:t xml:space="preserve">HS </w:t>
      </w:r>
      <w:r w:rsidRPr="0099674A">
        <w:rPr>
          <w:lang w:val="es-BO"/>
        </w:rPr>
        <w:t xml:space="preserve">còn tự ti, nhút nhát, kỹ năng ứng xử, giao tiếp, làm việc theo nhóm còn hạn chế. </w:t>
      </w:r>
    </w:p>
    <w:p w14:paraId="215111BB" w14:textId="77777777" w:rsidR="005B626C" w:rsidRDefault="005B626C" w:rsidP="005B626C">
      <w:pPr>
        <w:spacing w:line="360" w:lineRule="auto"/>
        <w:ind w:firstLine="720"/>
        <w:jc w:val="both"/>
        <w:rPr>
          <w:b/>
          <w:lang w:val="vi-VN"/>
        </w:rPr>
      </w:pPr>
      <w:r>
        <w:rPr>
          <w:b/>
          <w:lang w:val="vi-VN"/>
        </w:rPr>
        <w:t>4. Kế hoạch cải tiến chất lượng</w:t>
      </w:r>
    </w:p>
    <w:p w14:paraId="3E2207AE" w14:textId="330779E0" w:rsidR="00F53BB4" w:rsidRDefault="004C4CA6" w:rsidP="005B626C">
      <w:pPr>
        <w:spacing w:line="360" w:lineRule="auto"/>
        <w:ind w:firstLine="720"/>
        <w:jc w:val="both"/>
        <w:rPr>
          <w:lang w:val="es-BO"/>
        </w:rPr>
      </w:pPr>
      <w:r>
        <w:rPr>
          <w:lang w:val="vi-VN"/>
        </w:rPr>
        <w:t>Từ năm học 2023</w:t>
      </w:r>
      <w:r w:rsidRPr="00736CEE">
        <w:rPr>
          <w:lang w:val="vi-VN"/>
        </w:rPr>
        <w:t>-202</w:t>
      </w:r>
      <w:r>
        <w:rPr>
          <w:lang w:val="en-US"/>
        </w:rPr>
        <w:t>4</w:t>
      </w:r>
      <w:r w:rsidRPr="00736CEE">
        <w:rPr>
          <w:lang w:val="vi-VN"/>
        </w:rPr>
        <w:t xml:space="preserve"> và các năm học tiếp theo</w:t>
      </w:r>
      <w:r w:rsidR="00F53BB4" w:rsidRPr="0099674A">
        <w:rPr>
          <w:lang w:val="es-BO"/>
        </w:rPr>
        <w:t xml:space="preserve">, nhà trường </w:t>
      </w:r>
      <w:r w:rsidR="00DB324C">
        <w:rPr>
          <w:lang w:val="es-BO"/>
        </w:rPr>
        <w:t>có kế hoạch cử GV</w:t>
      </w:r>
      <w:r w:rsidR="00F53BB4" w:rsidRPr="0099674A">
        <w:rPr>
          <w:lang w:val="es-BO"/>
        </w:rPr>
        <w:t xml:space="preserve"> tham gia lớp tập huấn, bồi dưỡng nghiệp vụ về giáo dục </w:t>
      </w:r>
      <w:r w:rsidR="00F53BB4">
        <w:rPr>
          <w:lang w:val="es-BO"/>
        </w:rPr>
        <w:t>KNS</w:t>
      </w:r>
      <w:r w:rsidR="00F53BB4" w:rsidRPr="0099674A">
        <w:rPr>
          <w:lang w:val="es-BO"/>
        </w:rPr>
        <w:t xml:space="preserve">, tư vấn tâm lý cho </w:t>
      </w:r>
      <w:r w:rsidR="00F53BB4">
        <w:rPr>
          <w:lang w:val="es-BO"/>
        </w:rPr>
        <w:t>HS</w:t>
      </w:r>
      <w:r w:rsidR="00F53BB4" w:rsidRPr="0099674A">
        <w:rPr>
          <w:lang w:val="es-BO"/>
        </w:rPr>
        <w:t xml:space="preserve"> </w:t>
      </w:r>
      <w:r>
        <w:rPr>
          <w:lang w:val="es-BO"/>
        </w:rPr>
        <w:t>của S</w:t>
      </w:r>
      <w:r w:rsidR="00F53BB4" w:rsidRPr="0099674A">
        <w:rPr>
          <w:lang w:val="es-BO"/>
        </w:rPr>
        <w:t xml:space="preserve">ở </w:t>
      </w:r>
      <w:r w:rsidR="00F53BB4">
        <w:rPr>
          <w:lang w:val="es-BO"/>
        </w:rPr>
        <w:t>GD&amp;ĐT</w:t>
      </w:r>
      <w:r w:rsidR="00F53BB4" w:rsidRPr="0099674A">
        <w:rPr>
          <w:lang w:val="es-BO"/>
        </w:rPr>
        <w:t xml:space="preserve"> Ninh Bình tổ chức. </w:t>
      </w:r>
    </w:p>
    <w:p w14:paraId="5D04A1C5" w14:textId="6BB1779D" w:rsidR="00F53BB4" w:rsidRPr="00D72080" w:rsidRDefault="00DB324C" w:rsidP="00D72080">
      <w:pPr>
        <w:spacing w:line="360" w:lineRule="auto"/>
        <w:ind w:firstLine="720"/>
        <w:jc w:val="both"/>
        <w:rPr>
          <w:lang w:val="vi-VN"/>
        </w:rPr>
      </w:pPr>
      <w:r w:rsidRPr="00DB324C">
        <w:rPr>
          <w:lang w:val="es-BO"/>
        </w:rPr>
        <w:t>X</w:t>
      </w:r>
      <w:r w:rsidR="005B626C">
        <w:rPr>
          <w:lang w:val="vi-VN"/>
        </w:rPr>
        <w:t xml:space="preserve">ây dựng kế hoạch, lựa chọn nội dung, hình thức tổ chức GD KNS cho HS hiệu quả nhất, trên cơ sở phối hợp với CMHS và các lực lượng xã hội </w:t>
      </w:r>
      <w:r w:rsidR="005B626C">
        <w:rPr>
          <w:spacing w:val="4"/>
          <w:lang w:val="vi-VN"/>
        </w:rPr>
        <w:t xml:space="preserve">khác. Nhà trường làm tốt công tác XHHGD để </w:t>
      </w:r>
      <w:r w:rsidR="005B626C">
        <w:rPr>
          <w:lang w:val="vi-VN"/>
        </w:rPr>
        <w:t xml:space="preserve">có nguồn kinh phí nhất định dành cho việc tổ chức </w:t>
      </w:r>
      <w:r w:rsidR="00D72080">
        <w:rPr>
          <w:lang w:val="vi-VN"/>
        </w:rPr>
        <w:t>các HĐ GDKNS và dạy KNS cho HS.</w:t>
      </w:r>
      <w:r w:rsidR="00D72080" w:rsidRPr="00D72080">
        <w:rPr>
          <w:lang w:val="vi-VN"/>
        </w:rPr>
        <w:t xml:space="preserve"> </w:t>
      </w:r>
      <w:r w:rsidR="00F53BB4" w:rsidRPr="009479B1">
        <w:rPr>
          <w:lang w:val="es-BO"/>
        </w:rPr>
        <w:t xml:space="preserve">Xây dựng môi trường giáo dục lành mạnh, thân thiện, tiếp tục đẩy mạnh các </w:t>
      </w:r>
      <w:r w:rsidR="00B67391">
        <w:rPr>
          <w:lang w:val="es-BO"/>
        </w:rPr>
        <w:t>hoạt động tư vấn tâm lý HS</w:t>
      </w:r>
      <w:r w:rsidR="00F53BB4" w:rsidRPr="009479B1">
        <w:rPr>
          <w:lang w:val="es-BO"/>
        </w:rPr>
        <w:t xml:space="preserve">. Xây dựng cho </w:t>
      </w:r>
      <w:r w:rsidR="00F53BB4">
        <w:rPr>
          <w:lang w:val="es-BO"/>
        </w:rPr>
        <w:t xml:space="preserve">HS </w:t>
      </w:r>
      <w:r w:rsidR="00F53BB4" w:rsidRPr="009479B1">
        <w:rPr>
          <w:lang w:val="es-BO"/>
        </w:rPr>
        <w:t>thói quen sống hợp tác, tôn trọng, trách nhiệm.</w:t>
      </w:r>
    </w:p>
    <w:p w14:paraId="1DAD6AAC" w14:textId="72CDB323" w:rsidR="005B626C" w:rsidRDefault="005B626C" w:rsidP="005B626C">
      <w:pPr>
        <w:spacing w:line="360" w:lineRule="auto"/>
        <w:ind w:firstLine="720"/>
        <w:jc w:val="both"/>
        <w:rPr>
          <w:b/>
        </w:rPr>
      </w:pPr>
      <w:r>
        <w:rPr>
          <w:b/>
        </w:rPr>
        <w:t xml:space="preserve">5. Tự đánh giá </w:t>
      </w:r>
    </w:p>
    <w:tbl>
      <w:tblPr>
        <w:tblW w:w="92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4"/>
        <w:gridCol w:w="2084"/>
        <w:gridCol w:w="1060"/>
        <w:gridCol w:w="1922"/>
        <w:gridCol w:w="1059"/>
        <w:gridCol w:w="1978"/>
      </w:tblGrid>
      <w:tr w:rsidR="005B626C" w:rsidRPr="009D7C4F" w14:paraId="6CF3D106" w14:textId="77777777" w:rsidTr="00B67391">
        <w:trPr>
          <w:trHeight w:val="253"/>
        </w:trPr>
        <w:tc>
          <w:tcPr>
            <w:tcW w:w="3248" w:type="dxa"/>
            <w:gridSpan w:val="2"/>
            <w:tcBorders>
              <w:top w:val="single" w:sz="4" w:space="0" w:color="000000"/>
              <w:left w:val="single" w:sz="4" w:space="0" w:color="000000"/>
              <w:bottom w:val="single" w:sz="4" w:space="0" w:color="000000"/>
              <w:right w:val="single" w:sz="4" w:space="0" w:color="000000"/>
            </w:tcBorders>
            <w:vAlign w:val="center"/>
            <w:hideMark/>
          </w:tcPr>
          <w:p w14:paraId="20E21D15" w14:textId="77777777" w:rsidR="005B626C" w:rsidRPr="009D7C4F" w:rsidRDefault="005B626C" w:rsidP="00F744EA">
            <w:pPr>
              <w:spacing w:line="360" w:lineRule="auto"/>
              <w:jc w:val="center"/>
              <w:rPr>
                <w:b/>
              </w:rPr>
            </w:pPr>
            <w:r w:rsidRPr="009D7C4F">
              <w:rPr>
                <w:b/>
              </w:rPr>
              <w:lastRenderedPageBreak/>
              <w:t>Mức 1</w:t>
            </w:r>
          </w:p>
        </w:tc>
        <w:tc>
          <w:tcPr>
            <w:tcW w:w="2982" w:type="dxa"/>
            <w:gridSpan w:val="2"/>
            <w:tcBorders>
              <w:top w:val="single" w:sz="4" w:space="0" w:color="000000"/>
              <w:left w:val="single" w:sz="4" w:space="0" w:color="000000"/>
              <w:bottom w:val="single" w:sz="4" w:space="0" w:color="000000"/>
              <w:right w:val="single" w:sz="4" w:space="0" w:color="000000"/>
            </w:tcBorders>
            <w:vAlign w:val="center"/>
            <w:hideMark/>
          </w:tcPr>
          <w:p w14:paraId="1D8264E1" w14:textId="77777777" w:rsidR="005B626C" w:rsidRPr="009D7C4F" w:rsidRDefault="005B626C" w:rsidP="00F744EA">
            <w:pPr>
              <w:spacing w:line="360" w:lineRule="auto"/>
              <w:jc w:val="center"/>
              <w:rPr>
                <w:b/>
              </w:rPr>
            </w:pPr>
            <w:r w:rsidRPr="009D7C4F">
              <w:rPr>
                <w:b/>
              </w:rPr>
              <w:t>Mức 2</w:t>
            </w:r>
          </w:p>
        </w:tc>
        <w:tc>
          <w:tcPr>
            <w:tcW w:w="3037" w:type="dxa"/>
            <w:gridSpan w:val="2"/>
            <w:tcBorders>
              <w:top w:val="single" w:sz="4" w:space="0" w:color="000000"/>
              <w:left w:val="single" w:sz="4" w:space="0" w:color="000000"/>
              <w:bottom w:val="single" w:sz="4" w:space="0" w:color="000000"/>
              <w:right w:val="single" w:sz="4" w:space="0" w:color="000000"/>
            </w:tcBorders>
            <w:vAlign w:val="center"/>
            <w:hideMark/>
          </w:tcPr>
          <w:p w14:paraId="2E64D2B2" w14:textId="77777777" w:rsidR="005B626C" w:rsidRPr="009D7C4F" w:rsidRDefault="005B626C" w:rsidP="00F744EA">
            <w:pPr>
              <w:spacing w:line="360" w:lineRule="auto"/>
              <w:jc w:val="center"/>
              <w:rPr>
                <w:b/>
              </w:rPr>
            </w:pPr>
            <w:r w:rsidRPr="009D7C4F">
              <w:rPr>
                <w:b/>
              </w:rPr>
              <w:t>Mức 3</w:t>
            </w:r>
          </w:p>
        </w:tc>
      </w:tr>
      <w:tr w:rsidR="005B626C" w14:paraId="34E27E3F" w14:textId="77777777" w:rsidTr="00B67391">
        <w:trPr>
          <w:trHeight w:val="253"/>
        </w:trPr>
        <w:tc>
          <w:tcPr>
            <w:tcW w:w="1164" w:type="dxa"/>
            <w:tcBorders>
              <w:top w:val="single" w:sz="4" w:space="0" w:color="000000"/>
              <w:left w:val="single" w:sz="4" w:space="0" w:color="000000"/>
              <w:bottom w:val="single" w:sz="4" w:space="0" w:color="000000"/>
              <w:right w:val="single" w:sz="4" w:space="0" w:color="000000"/>
            </w:tcBorders>
            <w:vAlign w:val="center"/>
            <w:hideMark/>
          </w:tcPr>
          <w:p w14:paraId="60A6D5A1" w14:textId="77777777" w:rsidR="005B626C" w:rsidRDefault="005B626C" w:rsidP="00F744EA">
            <w:pPr>
              <w:spacing w:line="360" w:lineRule="auto"/>
              <w:jc w:val="center"/>
            </w:pPr>
            <w:r>
              <w:t>Chỉ báo</w:t>
            </w:r>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7B5E6477" w14:textId="77777777" w:rsidR="005B626C" w:rsidRDefault="005B626C" w:rsidP="00F744EA">
            <w:pPr>
              <w:spacing w:line="360" w:lineRule="auto"/>
              <w:jc w:val="center"/>
            </w:pPr>
            <w:r>
              <w:t>Đạt/ Không đạt</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F412768" w14:textId="77777777" w:rsidR="005B626C" w:rsidRDefault="005B626C" w:rsidP="00F744EA">
            <w:pPr>
              <w:spacing w:line="360" w:lineRule="auto"/>
              <w:jc w:val="center"/>
              <w:rPr>
                <w:i/>
              </w:rPr>
            </w:pPr>
            <w:r>
              <w:t>Chỉ báo</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3191BC7D" w14:textId="77777777" w:rsidR="005B626C" w:rsidRDefault="005B626C" w:rsidP="00F744EA">
            <w:pPr>
              <w:spacing w:line="360" w:lineRule="auto"/>
              <w:jc w:val="center"/>
            </w:pPr>
            <w:r>
              <w:t>Đạt/ Không đạt</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3EF8DD0E" w14:textId="77777777" w:rsidR="005B626C" w:rsidRDefault="005B626C" w:rsidP="00F744EA">
            <w:pPr>
              <w:spacing w:line="360" w:lineRule="auto"/>
              <w:jc w:val="center"/>
            </w:pPr>
            <w:r>
              <w:t>Chỉ báo</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6C452D29" w14:textId="77777777" w:rsidR="005B626C" w:rsidRDefault="005B626C" w:rsidP="00F744EA">
            <w:pPr>
              <w:spacing w:line="360" w:lineRule="auto"/>
              <w:jc w:val="center"/>
            </w:pPr>
            <w:r>
              <w:t>Đạt/ Không đạt</w:t>
            </w:r>
          </w:p>
        </w:tc>
      </w:tr>
      <w:tr w:rsidR="003C0DB6" w14:paraId="1C379FBB" w14:textId="77777777" w:rsidTr="00B67391">
        <w:trPr>
          <w:trHeight w:val="253"/>
        </w:trPr>
        <w:tc>
          <w:tcPr>
            <w:tcW w:w="1164" w:type="dxa"/>
            <w:tcBorders>
              <w:top w:val="single" w:sz="4" w:space="0" w:color="000000"/>
              <w:left w:val="single" w:sz="4" w:space="0" w:color="000000"/>
              <w:bottom w:val="single" w:sz="4" w:space="0" w:color="000000"/>
              <w:right w:val="single" w:sz="4" w:space="0" w:color="000000"/>
            </w:tcBorders>
            <w:vAlign w:val="center"/>
            <w:hideMark/>
          </w:tcPr>
          <w:p w14:paraId="70121691" w14:textId="77777777" w:rsidR="003C0DB6" w:rsidRDefault="003C0DB6" w:rsidP="003C0DB6">
            <w:pPr>
              <w:pStyle w:val="Normal1"/>
              <w:spacing w:line="360" w:lineRule="auto"/>
              <w:ind w:firstLine="24"/>
              <w:jc w:val="center"/>
            </w:pPr>
            <w:r>
              <w:t>a</w:t>
            </w:r>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00F8B729" w14:textId="77777777" w:rsidR="003C0DB6" w:rsidRDefault="003C0DB6" w:rsidP="003C0DB6">
            <w:pPr>
              <w:spacing w:line="360" w:lineRule="auto"/>
              <w:jc w:val="center"/>
            </w:pPr>
            <w:r>
              <w:t>Đạt</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0974462" w14:textId="77777777" w:rsidR="003C0DB6" w:rsidRDefault="003C0DB6" w:rsidP="003C0DB6">
            <w:pPr>
              <w:spacing w:line="360" w:lineRule="auto"/>
              <w:jc w:val="center"/>
            </w:pPr>
            <w:r>
              <w:t>a</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26274F0D" w14:textId="77777777" w:rsidR="003C0DB6" w:rsidRDefault="003C0DB6" w:rsidP="003C0DB6">
            <w:pPr>
              <w:spacing w:line="360" w:lineRule="auto"/>
              <w:ind w:hanging="6"/>
              <w:jc w:val="center"/>
            </w:pPr>
            <w:r>
              <w:t>Đạt</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4D1076CB" w14:textId="77777777" w:rsidR="003C0DB6" w:rsidRDefault="003C0DB6" w:rsidP="003C0DB6">
            <w:pPr>
              <w:spacing w:line="360" w:lineRule="auto"/>
              <w:ind w:firstLine="3"/>
              <w:jc w:val="center"/>
            </w:pPr>
            <w:r>
              <w:t>*</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0BAA381E" w14:textId="77777777" w:rsidR="003C0DB6" w:rsidRDefault="003C0DB6" w:rsidP="003C0DB6">
            <w:pPr>
              <w:spacing w:line="360" w:lineRule="auto"/>
              <w:jc w:val="center"/>
            </w:pPr>
            <w:r>
              <w:t>Đạt</w:t>
            </w:r>
          </w:p>
        </w:tc>
      </w:tr>
      <w:tr w:rsidR="003C0DB6" w14:paraId="705D7693" w14:textId="77777777" w:rsidTr="00B67391">
        <w:trPr>
          <w:trHeight w:val="253"/>
        </w:trPr>
        <w:tc>
          <w:tcPr>
            <w:tcW w:w="1164" w:type="dxa"/>
            <w:tcBorders>
              <w:top w:val="single" w:sz="4" w:space="0" w:color="000000"/>
              <w:left w:val="single" w:sz="4" w:space="0" w:color="000000"/>
              <w:bottom w:val="single" w:sz="4" w:space="0" w:color="000000"/>
              <w:right w:val="single" w:sz="4" w:space="0" w:color="000000"/>
            </w:tcBorders>
            <w:vAlign w:val="center"/>
            <w:hideMark/>
          </w:tcPr>
          <w:p w14:paraId="1CF791B1" w14:textId="77777777" w:rsidR="003C0DB6" w:rsidRDefault="003C0DB6" w:rsidP="003C0DB6">
            <w:pPr>
              <w:pStyle w:val="Normal1"/>
              <w:spacing w:line="360" w:lineRule="auto"/>
              <w:ind w:firstLine="24"/>
              <w:jc w:val="center"/>
            </w:pPr>
            <w:r>
              <w:t>b</w:t>
            </w:r>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609CF516" w14:textId="77777777" w:rsidR="003C0DB6" w:rsidRDefault="003C0DB6" w:rsidP="003C0DB6">
            <w:pPr>
              <w:spacing w:line="360" w:lineRule="auto"/>
              <w:jc w:val="center"/>
            </w:pPr>
            <w:r>
              <w:t>Đạt</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00733945" w14:textId="77777777" w:rsidR="003C0DB6" w:rsidRDefault="003C0DB6" w:rsidP="003C0DB6">
            <w:pPr>
              <w:spacing w:line="360" w:lineRule="auto"/>
              <w:jc w:val="center"/>
            </w:pPr>
            <w:r>
              <w:t>b</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5F68AB3C" w14:textId="77777777" w:rsidR="003C0DB6" w:rsidRDefault="003C0DB6" w:rsidP="003C0DB6">
            <w:pPr>
              <w:spacing w:line="360" w:lineRule="auto"/>
              <w:ind w:hanging="6"/>
              <w:jc w:val="center"/>
            </w:pPr>
            <w:r>
              <w:t>Đạt</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4D7E0C37" w14:textId="77777777" w:rsidR="003C0DB6" w:rsidRDefault="003C0DB6" w:rsidP="003C0DB6">
            <w:pPr>
              <w:spacing w:line="360" w:lineRule="auto"/>
              <w:ind w:firstLine="3"/>
              <w:jc w:val="center"/>
            </w:pPr>
            <w:r>
              <w:t>-</w:t>
            </w:r>
          </w:p>
        </w:tc>
        <w:tc>
          <w:tcPr>
            <w:tcW w:w="1978" w:type="dxa"/>
            <w:tcBorders>
              <w:top w:val="single" w:sz="4" w:space="0" w:color="000000"/>
              <w:left w:val="single" w:sz="4" w:space="0" w:color="000000"/>
              <w:bottom w:val="single" w:sz="4" w:space="0" w:color="000000"/>
              <w:right w:val="single" w:sz="4" w:space="0" w:color="000000"/>
            </w:tcBorders>
            <w:vAlign w:val="center"/>
          </w:tcPr>
          <w:p w14:paraId="77A7831A" w14:textId="77777777" w:rsidR="003C0DB6" w:rsidRDefault="003C0DB6" w:rsidP="003C0DB6">
            <w:pPr>
              <w:spacing w:line="360" w:lineRule="auto"/>
              <w:jc w:val="center"/>
            </w:pPr>
          </w:p>
        </w:tc>
      </w:tr>
      <w:tr w:rsidR="003C0DB6" w14:paraId="59454DDF" w14:textId="77777777" w:rsidTr="00B67391">
        <w:trPr>
          <w:trHeight w:val="253"/>
        </w:trPr>
        <w:tc>
          <w:tcPr>
            <w:tcW w:w="1164" w:type="dxa"/>
            <w:tcBorders>
              <w:top w:val="single" w:sz="4" w:space="0" w:color="000000"/>
              <w:left w:val="single" w:sz="4" w:space="0" w:color="000000"/>
              <w:bottom w:val="single" w:sz="4" w:space="0" w:color="000000"/>
              <w:right w:val="single" w:sz="4" w:space="0" w:color="000000"/>
            </w:tcBorders>
            <w:vAlign w:val="center"/>
            <w:hideMark/>
          </w:tcPr>
          <w:p w14:paraId="4C9AE89A" w14:textId="77777777" w:rsidR="003C0DB6" w:rsidRDefault="003C0DB6" w:rsidP="003C0DB6">
            <w:pPr>
              <w:pStyle w:val="Normal1"/>
              <w:spacing w:line="360" w:lineRule="auto"/>
              <w:ind w:firstLine="24"/>
              <w:jc w:val="center"/>
            </w:pPr>
            <w:r>
              <w:t>c</w:t>
            </w:r>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6DDA37E1" w14:textId="77777777" w:rsidR="003C0DB6" w:rsidRDefault="003C0DB6" w:rsidP="003C0DB6">
            <w:pPr>
              <w:spacing w:line="360" w:lineRule="auto"/>
              <w:jc w:val="center"/>
            </w:pPr>
            <w:r>
              <w:t>Đạt</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79EAE11" w14:textId="77777777" w:rsidR="003C0DB6" w:rsidRDefault="003C0DB6" w:rsidP="003C0DB6">
            <w:pPr>
              <w:spacing w:line="360" w:lineRule="auto"/>
              <w:jc w:val="center"/>
            </w:pPr>
            <w:r>
              <w:t>-</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4D88C1C7" w14:textId="77777777" w:rsidR="003C0DB6" w:rsidRDefault="003C0DB6" w:rsidP="003C0DB6">
            <w:pPr>
              <w:spacing w:line="360" w:lineRule="auto"/>
              <w:ind w:hanging="6"/>
              <w:jc w:val="center"/>
            </w:pPr>
            <w:r>
              <w:t>-</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127ED5F3" w14:textId="77777777" w:rsidR="003C0DB6" w:rsidRDefault="003C0DB6" w:rsidP="003C0DB6">
            <w:pPr>
              <w:spacing w:line="360" w:lineRule="auto"/>
              <w:ind w:firstLine="3"/>
              <w:jc w:val="center"/>
            </w:pPr>
            <w:r>
              <w:t>-</w:t>
            </w:r>
          </w:p>
        </w:tc>
        <w:tc>
          <w:tcPr>
            <w:tcW w:w="1978" w:type="dxa"/>
            <w:tcBorders>
              <w:top w:val="single" w:sz="4" w:space="0" w:color="000000"/>
              <w:left w:val="single" w:sz="4" w:space="0" w:color="000000"/>
              <w:bottom w:val="single" w:sz="4" w:space="0" w:color="000000"/>
              <w:right w:val="single" w:sz="4" w:space="0" w:color="000000"/>
            </w:tcBorders>
            <w:vAlign w:val="center"/>
          </w:tcPr>
          <w:p w14:paraId="26E278E9" w14:textId="77777777" w:rsidR="003C0DB6" w:rsidRDefault="003C0DB6" w:rsidP="003C0DB6">
            <w:pPr>
              <w:spacing w:line="360" w:lineRule="auto"/>
              <w:jc w:val="center"/>
            </w:pPr>
          </w:p>
        </w:tc>
      </w:tr>
      <w:tr w:rsidR="005B626C" w14:paraId="4B26A6FA" w14:textId="77777777" w:rsidTr="00B67391">
        <w:trPr>
          <w:trHeight w:val="269"/>
        </w:trPr>
        <w:tc>
          <w:tcPr>
            <w:tcW w:w="3248" w:type="dxa"/>
            <w:gridSpan w:val="2"/>
            <w:tcBorders>
              <w:top w:val="single" w:sz="4" w:space="0" w:color="000000"/>
              <w:left w:val="single" w:sz="4" w:space="0" w:color="000000"/>
              <w:bottom w:val="single" w:sz="4" w:space="0" w:color="000000"/>
              <w:right w:val="single" w:sz="4" w:space="0" w:color="000000"/>
            </w:tcBorders>
            <w:vAlign w:val="center"/>
            <w:hideMark/>
          </w:tcPr>
          <w:p w14:paraId="52C94BF0" w14:textId="77777777" w:rsidR="005B626C" w:rsidRDefault="005B626C" w:rsidP="00F744EA">
            <w:pPr>
              <w:spacing w:line="360" w:lineRule="auto"/>
              <w:jc w:val="center"/>
            </w:pPr>
            <w:r>
              <w:t>Đạt</w:t>
            </w:r>
          </w:p>
        </w:tc>
        <w:tc>
          <w:tcPr>
            <w:tcW w:w="2982" w:type="dxa"/>
            <w:gridSpan w:val="2"/>
            <w:tcBorders>
              <w:top w:val="single" w:sz="4" w:space="0" w:color="000000"/>
              <w:left w:val="single" w:sz="4" w:space="0" w:color="000000"/>
              <w:bottom w:val="single" w:sz="4" w:space="0" w:color="000000"/>
              <w:right w:val="single" w:sz="4" w:space="0" w:color="000000"/>
            </w:tcBorders>
            <w:vAlign w:val="center"/>
            <w:hideMark/>
          </w:tcPr>
          <w:p w14:paraId="0F730D8F" w14:textId="77777777" w:rsidR="005B626C" w:rsidRDefault="005B626C" w:rsidP="00F744EA">
            <w:pPr>
              <w:spacing w:line="360" w:lineRule="auto"/>
              <w:jc w:val="center"/>
            </w:pPr>
            <w:r>
              <w:t>Đạt</w:t>
            </w:r>
          </w:p>
        </w:tc>
        <w:tc>
          <w:tcPr>
            <w:tcW w:w="3037" w:type="dxa"/>
            <w:gridSpan w:val="2"/>
            <w:tcBorders>
              <w:top w:val="single" w:sz="4" w:space="0" w:color="000000"/>
              <w:left w:val="single" w:sz="4" w:space="0" w:color="000000"/>
              <w:bottom w:val="single" w:sz="4" w:space="0" w:color="000000"/>
              <w:right w:val="single" w:sz="4" w:space="0" w:color="000000"/>
            </w:tcBorders>
            <w:vAlign w:val="center"/>
            <w:hideMark/>
          </w:tcPr>
          <w:p w14:paraId="4BDBD27B" w14:textId="77777777" w:rsidR="005B626C" w:rsidRDefault="005B626C" w:rsidP="00F744EA">
            <w:pPr>
              <w:spacing w:line="360" w:lineRule="auto"/>
              <w:jc w:val="center"/>
            </w:pPr>
            <w:r>
              <w:t>Đạt</w:t>
            </w:r>
          </w:p>
        </w:tc>
      </w:tr>
    </w:tbl>
    <w:p w14:paraId="24E0AD0C" w14:textId="77777777" w:rsidR="005B626C" w:rsidRDefault="005B626C" w:rsidP="005B626C">
      <w:pPr>
        <w:spacing w:line="360" w:lineRule="auto"/>
        <w:ind w:firstLine="720"/>
      </w:pPr>
      <w:r>
        <w:rPr>
          <w:b/>
        </w:rPr>
        <w:t>Kết quả: Đạt Mức 3</w:t>
      </w:r>
    </w:p>
    <w:p w14:paraId="5A5B723C" w14:textId="77777777" w:rsidR="005B626C" w:rsidRDefault="005B626C" w:rsidP="005B626C">
      <w:pPr>
        <w:spacing w:line="360" w:lineRule="auto"/>
        <w:ind w:firstLine="720"/>
        <w:jc w:val="both"/>
        <w:rPr>
          <w:b/>
        </w:rPr>
      </w:pPr>
      <w:r>
        <w:rPr>
          <w:b/>
        </w:rPr>
        <w:t>Tiêu chí 5.6: Kết quả giáo dục</w:t>
      </w:r>
    </w:p>
    <w:p w14:paraId="013A4F94" w14:textId="77777777" w:rsidR="005B626C" w:rsidRDefault="00A95987" w:rsidP="005B626C">
      <w:pPr>
        <w:spacing w:line="360" w:lineRule="auto"/>
        <w:ind w:firstLine="720"/>
        <w:jc w:val="both"/>
        <w:rPr>
          <w:b/>
          <w:bCs/>
          <w:i/>
          <w:iCs/>
        </w:rPr>
      </w:pPr>
      <w:r>
        <w:rPr>
          <w:b/>
          <w:bCs/>
          <w:i/>
          <w:iCs/>
        </w:rPr>
        <w:t>Mức 1</w:t>
      </w:r>
    </w:p>
    <w:p w14:paraId="350B83D5" w14:textId="77777777" w:rsidR="005B626C" w:rsidRDefault="005B626C" w:rsidP="005B626C">
      <w:pPr>
        <w:spacing w:line="360" w:lineRule="auto"/>
        <w:ind w:firstLine="720"/>
        <w:jc w:val="both"/>
        <w:rPr>
          <w:i/>
          <w:iCs/>
        </w:rPr>
      </w:pPr>
      <w:r>
        <w:rPr>
          <w:i/>
          <w:iCs/>
        </w:rPr>
        <w:t>a) Kết quả học lực, hạnh kiểm học sinh đạt yêu cầu theo kế hoạch của nhà trường;</w:t>
      </w:r>
    </w:p>
    <w:p w14:paraId="15CD5C86" w14:textId="77777777" w:rsidR="005B626C" w:rsidRDefault="005B626C" w:rsidP="005B626C">
      <w:pPr>
        <w:spacing w:line="360" w:lineRule="auto"/>
        <w:ind w:firstLine="720"/>
        <w:jc w:val="both"/>
        <w:rPr>
          <w:i/>
          <w:iCs/>
        </w:rPr>
      </w:pPr>
      <w:r>
        <w:rPr>
          <w:i/>
          <w:iCs/>
        </w:rPr>
        <w:t>b) Tỷ lệ học sinh lên lớp và tốt nghiệp đạt yêu cầu theo kế hoạch của nhà trường;</w:t>
      </w:r>
    </w:p>
    <w:p w14:paraId="02632D01" w14:textId="77777777" w:rsidR="005B626C" w:rsidRDefault="005B626C" w:rsidP="005B626C">
      <w:pPr>
        <w:spacing w:line="360" w:lineRule="auto"/>
        <w:ind w:left="720"/>
        <w:jc w:val="both"/>
        <w:rPr>
          <w:i/>
          <w:iCs/>
        </w:rPr>
      </w:pPr>
      <w:r>
        <w:rPr>
          <w:i/>
          <w:iCs/>
        </w:rPr>
        <w:t xml:space="preserve">c) Định </w:t>
      </w:r>
      <w:r>
        <w:rPr>
          <w:i/>
          <w:iCs/>
          <w:spacing w:val="4"/>
        </w:rPr>
        <w:t xml:space="preserve">hướng phân luồng cho học sinh đạt yêu cầu theo kế hoạch của </w:t>
      </w:r>
      <w:r>
        <w:rPr>
          <w:i/>
          <w:iCs/>
        </w:rPr>
        <w:t xml:space="preserve"> nhà trường.</w:t>
      </w:r>
    </w:p>
    <w:p w14:paraId="31C2308E" w14:textId="77777777" w:rsidR="005B626C" w:rsidRDefault="00A95987" w:rsidP="005B626C">
      <w:pPr>
        <w:spacing w:line="360" w:lineRule="auto"/>
        <w:ind w:firstLine="720"/>
        <w:jc w:val="both"/>
        <w:rPr>
          <w:b/>
          <w:bCs/>
          <w:i/>
          <w:iCs/>
        </w:rPr>
      </w:pPr>
      <w:r>
        <w:rPr>
          <w:b/>
          <w:bCs/>
          <w:i/>
          <w:iCs/>
        </w:rPr>
        <w:t>Mức 2</w:t>
      </w:r>
    </w:p>
    <w:p w14:paraId="01CD87BA" w14:textId="77777777" w:rsidR="005B626C" w:rsidRDefault="005B626C" w:rsidP="005B626C">
      <w:pPr>
        <w:numPr>
          <w:ilvl w:val="0"/>
          <w:numId w:val="42"/>
        </w:numPr>
        <w:spacing w:line="360" w:lineRule="auto"/>
        <w:jc w:val="both"/>
        <w:rPr>
          <w:i/>
          <w:iCs/>
        </w:rPr>
      </w:pPr>
      <w:r>
        <w:rPr>
          <w:i/>
          <w:iCs/>
        </w:rPr>
        <w:t>Kế</w:t>
      </w:r>
      <w:r>
        <w:rPr>
          <w:i/>
          <w:iCs/>
          <w:spacing w:val="8"/>
        </w:rPr>
        <w:t>t quả học lực, hạnh kiểm của học sinh có chuyển biến tích cực</w:t>
      </w:r>
      <w:r>
        <w:rPr>
          <w:i/>
          <w:iCs/>
        </w:rPr>
        <w:t xml:space="preserve">  trong 05 năm liên tiếp tính đến thời điểm đánh giá;</w:t>
      </w:r>
    </w:p>
    <w:p w14:paraId="44DCAC05" w14:textId="77777777" w:rsidR="005B626C" w:rsidRDefault="005B626C" w:rsidP="005B626C">
      <w:pPr>
        <w:spacing w:line="360" w:lineRule="auto"/>
        <w:ind w:firstLine="720"/>
        <w:jc w:val="both"/>
        <w:rPr>
          <w:i/>
          <w:iCs/>
        </w:rPr>
      </w:pPr>
      <w:r>
        <w:rPr>
          <w:i/>
          <w:iCs/>
        </w:rPr>
        <w:t>b) Tỷ lệ học sinh lên lớp và tốt nghiệp có chuyển biến tích cực trong 05 năm liên tiếp tính đến thời điểm đánh giá.</w:t>
      </w:r>
    </w:p>
    <w:p w14:paraId="60C01BEA" w14:textId="77777777" w:rsidR="005B626C" w:rsidRDefault="005B626C" w:rsidP="005B626C">
      <w:pPr>
        <w:spacing w:line="360" w:lineRule="auto"/>
        <w:ind w:firstLine="720"/>
        <w:jc w:val="both"/>
        <w:rPr>
          <w:i/>
          <w:iCs/>
        </w:rPr>
      </w:pPr>
      <w:r>
        <w:rPr>
          <w:b/>
          <w:bCs/>
          <w:i/>
          <w:iCs/>
        </w:rPr>
        <w:t>Mức 3</w:t>
      </w:r>
      <w:r>
        <w:rPr>
          <w:i/>
          <w:iCs/>
        </w:rPr>
        <w:t xml:space="preserve"> (nếu có):</w:t>
      </w:r>
    </w:p>
    <w:p w14:paraId="44FBBBDF" w14:textId="77777777" w:rsidR="005B626C" w:rsidRDefault="005B626C" w:rsidP="005B626C">
      <w:pPr>
        <w:spacing w:line="360" w:lineRule="auto"/>
        <w:ind w:firstLine="720"/>
        <w:jc w:val="both"/>
        <w:rPr>
          <w:i/>
          <w:iCs/>
        </w:rPr>
      </w:pPr>
      <w:r>
        <w:rPr>
          <w:i/>
          <w:iCs/>
        </w:rPr>
        <w:t>a) Kết quả học lực, hạnh kiểm của học sinh:</w:t>
      </w:r>
    </w:p>
    <w:p w14:paraId="08632804" w14:textId="77777777" w:rsidR="005B626C" w:rsidRDefault="005B626C" w:rsidP="005B626C">
      <w:pPr>
        <w:spacing w:line="360" w:lineRule="auto"/>
        <w:ind w:firstLine="720"/>
        <w:jc w:val="both"/>
        <w:rPr>
          <w:i/>
          <w:iCs/>
        </w:rPr>
      </w:pPr>
      <w:r>
        <w:rPr>
          <w:i/>
          <w:iCs/>
        </w:rPr>
        <w:t xml:space="preserve">- Tỷ lệ học sinh xếp loại giỏi của trường thuộc vùng khó khăn: Đạt ít nhất </w:t>
      </w:r>
      <w:r>
        <w:rPr>
          <w:i/>
          <w:iCs/>
          <w:spacing w:val="2"/>
        </w:rPr>
        <w:t>05% đối với trường trung học cơ sở (hoặc cấp trung học cơ sở), trường trung  học phổ thông (hoặc cấp trung học phổ thông) và 20% đối với trường chuyên</w:t>
      </w:r>
      <w:r>
        <w:rPr>
          <w:i/>
          <w:iCs/>
        </w:rPr>
        <w:t>;</w:t>
      </w:r>
    </w:p>
    <w:p w14:paraId="5F02D84D" w14:textId="77777777" w:rsidR="005B626C" w:rsidRDefault="005B626C" w:rsidP="005B626C">
      <w:pPr>
        <w:spacing w:line="360" w:lineRule="auto"/>
        <w:ind w:firstLine="720"/>
        <w:jc w:val="both"/>
        <w:rPr>
          <w:i/>
          <w:iCs/>
        </w:rPr>
      </w:pPr>
      <w:r>
        <w:rPr>
          <w:i/>
          <w:iCs/>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0B30DA51" w14:textId="77777777" w:rsidR="005B626C" w:rsidRDefault="005B626C" w:rsidP="005B626C">
      <w:pPr>
        <w:spacing w:line="360" w:lineRule="auto"/>
        <w:ind w:firstLine="720"/>
        <w:jc w:val="both"/>
        <w:rPr>
          <w:i/>
          <w:iCs/>
        </w:rPr>
      </w:pPr>
      <w:r>
        <w:rPr>
          <w:i/>
          <w:iCs/>
        </w:rPr>
        <w:lastRenderedPageBreak/>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6C340ED2" w14:textId="77777777" w:rsidR="005B626C" w:rsidRDefault="005B626C" w:rsidP="005B626C">
      <w:pPr>
        <w:spacing w:line="360" w:lineRule="auto"/>
        <w:ind w:firstLine="720"/>
        <w:jc w:val="both"/>
        <w:rPr>
          <w:i/>
          <w:iCs/>
        </w:rPr>
      </w:pPr>
      <w:r>
        <w:rPr>
          <w:i/>
          <w:iCs/>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24296D60" w14:textId="77777777" w:rsidR="005B626C" w:rsidRDefault="005B626C" w:rsidP="005B626C">
      <w:pPr>
        <w:spacing w:line="360" w:lineRule="auto"/>
        <w:ind w:firstLine="720"/>
        <w:jc w:val="both"/>
        <w:rPr>
          <w:i/>
          <w:iCs/>
        </w:rPr>
      </w:pPr>
      <w:r>
        <w:rPr>
          <w:i/>
          <w:iCs/>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6455C2AE" w14:textId="77777777" w:rsidR="005B626C" w:rsidRDefault="005B626C" w:rsidP="005B626C">
      <w:pPr>
        <w:spacing w:line="360" w:lineRule="auto"/>
        <w:ind w:firstLine="720"/>
        <w:jc w:val="both"/>
        <w:rPr>
          <w:i/>
          <w:iCs/>
        </w:rPr>
      </w:pPr>
      <w:r>
        <w:rPr>
          <w:i/>
          <w:iCs/>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491A8000" w14:textId="77777777" w:rsidR="005B626C" w:rsidRDefault="005B626C" w:rsidP="005B626C">
      <w:pPr>
        <w:spacing w:line="360" w:lineRule="auto"/>
        <w:ind w:firstLine="720"/>
        <w:jc w:val="both"/>
        <w:rPr>
          <w:i/>
          <w:iCs/>
        </w:rPr>
      </w:pPr>
      <w:r>
        <w:rPr>
          <w:i/>
          <w:iCs/>
        </w:rPr>
        <w:t>- Đối với nhà trường có lớp Trung học: Tỷ lệ học sinh hoàn thành chương trình lớp học đạt 95%; tỷ lệ trẻ em 11 tuổi hoàn thành chương trình Trung học đạt ít nhất 90%, đối với trường thuộc xã có điều kiện kinh tế - xã hội đặc biệt khó khăn đạt ít nhất 80%; các trẻ em 11 tuổi còn lại đều đang học các lớp Trung học;</w:t>
      </w:r>
    </w:p>
    <w:p w14:paraId="18AD6455" w14:textId="77777777" w:rsidR="005B626C" w:rsidRDefault="005B626C" w:rsidP="005B626C">
      <w:pPr>
        <w:spacing w:line="360" w:lineRule="auto"/>
        <w:ind w:firstLine="720"/>
        <w:jc w:val="both"/>
        <w:rPr>
          <w:i/>
          <w:iCs/>
        </w:rPr>
      </w:pPr>
      <w:r>
        <w:rPr>
          <w:i/>
          <w:iCs/>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4EEECCAC" w14:textId="77777777" w:rsidR="005B626C" w:rsidRDefault="005B626C" w:rsidP="005B626C">
      <w:pPr>
        <w:spacing w:line="360" w:lineRule="auto"/>
        <w:ind w:firstLine="720"/>
        <w:jc w:val="both"/>
        <w:rPr>
          <w:i/>
          <w:iCs/>
        </w:rPr>
      </w:pPr>
      <w:r>
        <w:rPr>
          <w:i/>
          <w:iCs/>
        </w:rPr>
        <w:t>b) Tỷ lệ học sinh bỏ học và lưu ban:</w:t>
      </w:r>
    </w:p>
    <w:p w14:paraId="3A2EBA60" w14:textId="77777777" w:rsidR="005B626C" w:rsidRDefault="005B626C" w:rsidP="005B626C">
      <w:pPr>
        <w:spacing w:line="360" w:lineRule="auto"/>
        <w:ind w:firstLine="720"/>
        <w:jc w:val="both"/>
        <w:rPr>
          <w:i/>
          <w:iCs/>
        </w:rPr>
      </w:pPr>
      <w:r>
        <w:rPr>
          <w:i/>
          <w:iCs/>
        </w:rPr>
        <w:t>- Vùng khó khăn: Không quá 03% học sinh bỏ học, không quá 05% học sinh lưu ban; trường chuyên không có học sinh lưu ban và học sinh bỏ học;</w:t>
      </w:r>
    </w:p>
    <w:p w14:paraId="2DB0D130" w14:textId="77777777" w:rsidR="005B626C" w:rsidRDefault="005B626C" w:rsidP="005B626C">
      <w:pPr>
        <w:spacing w:line="360" w:lineRule="auto"/>
        <w:ind w:firstLine="720"/>
        <w:jc w:val="both"/>
        <w:rPr>
          <w:i/>
          <w:iCs/>
        </w:rPr>
      </w:pPr>
      <w:r>
        <w:rPr>
          <w:i/>
          <w:iCs/>
        </w:rPr>
        <w:t>- Các vùng còn lại: Không quá 01% học sinh bỏ học, không quá 02% học sinh lưu ban; trường chuyên không có học sinh lưu ban và học sinh bỏ học.</w:t>
      </w:r>
    </w:p>
    <w:p w14:paraId="7355EFE2" w14:textId="77777777" w:rsidR="005B626C" w:rsidRDefault="005B626C" w:rsidP="005B626C">
      <w:pPr>
        <w:spacing w:line="360" w:lineRule="auto"/>
        <w:ind w:firstLine="720"/>
        <w:jc w:val="both"/>
        <w:rPr>
          <w:b/>
        </w:rPr>
      </w:pPr>
      <w:r>
        <w:rPr>
          <w:b/>
        </w:rPr>
        <w:t>1. Mô tả hiện trạng</w:t>
      </w:r>
    </w:p>
    <w:p w14:paraId="42E09BF3" w14:textId="77777777" w:rsidR="005B626C" w:rsidRDefault="00A95987" w:rsidP="005B626C">
      <w:pPr>
        <w:spacing w:line="360" w:lineRule="auto"/>
        <w:ind w:firstLine="720"/>
        <w:jc w:val="both"/>
        <w:rPr>
          <w:b/>
          <w:bCs/>
        </w:rPr>
      </w:pPr>
      <w:r>
        <w:rPr>
          <w:b/>
          <w:bCs/>
        </w:rPr>
        <w:t>Mức 1</w:t>
      </w:r>
    </w:p>
    <w:p w14:paraId="3DCB9404" w14:textId="06B6AB94" w:rsidR="003E7CF2" w:rsidRPr="003E7CF2" w:rsidRDefault="005B626C" w:rsidP="003E7CF2">
      <w:pPr>
        <w:spacing w:line="360" w:lineRule="auto"/>
        <w:ind w:firstLine="720"/>
        <w:jc w:val="both"/>
      </w:pPr>
      <w:r>
        <w:t xml:space="preserve">a) </w:t>
      </w:r>
      <w:r w:rsidR="003E7CF2" w:rsidRPr="003E7CF2">
        <w:rPr>
          <w:bCs/>
          <w:color w:val="000000"/>
        </w:rPr>
        <w:t xml:space="preserve">Cuối </w:t>
      </w:r>
      <w:r w:rsidR="003E7CF2" w:rsidRPr="003E7CF2">
        <w:rPr>
          <w:color w:val="000000"/>
          <w:spacing w:val="4"/>
        </w:rPr>
        <w:t>học kì I và cuối mỗi năm học, nhà trường chỉ đạo GV đánh giá xếp loại hạnh kiểm HS đảm bảo chính xác, khách quan theo Thông tư 58/2011/TT-</w:t>
      </w:r>
      <w:r w:rsidR="003E7CF2" w:rsidRPr="003E7CF2">
        <w:rPr>
          <w:color w:val="000000"/>
          <w:spacing w:val="4"/>
        </w:rPr>
        <w:lastRenderedPageBreak/>
        <w:t>BGDĐT của Bộ trưởng Bộ GD&amp;ĐT và Thông tư 26/2020/TT-BGDĐT ngày 26/08/2020 của Bộ trưởng Bộ GD&amp;ĐT về sửa đổi, bổ sung một số điều của quy chế đánh giá, xếp loại HS</w:t>
      </w:r>
      <w:r w:rsidR="003E7CF2">
        <w:rPr>
          <w:color w:val="000000"/>
          <w:spacing w:val="4"/>
        </w:rPr>
        <w:t>.</w:t>
      </w:r>
      <w:r w:rsidR="003E7CF2">
        <w:t xml:space="preserve"> </w:t>
      </w:r>
      <w:r w:rsidR="003E7CF2" w:rsidRPr="003E7CF2">
        <w:rPr>
          <w:rFonts w:eastAsia="Calibri"/>
          <w:color w:val="000000"/>
          <w:spacing w:val="4"/>
          <w:lang w:val="vi-VN" w:eastAsia="vi-VN"/>
        </w:rPr>
        <w:t>Liên tục 5 năm học qua</w:t>
      </w:r>
      <w:r w:rsidR="003E7CF2" w:rsidRPr="003E7CF2">
        <w:rPr>
          <w:rFonts w:eastAsia="Calibri"/>
          <w:color w:val="000000"/>
          <w:spacing w:val="4"/>
          <w:lang w:eastAsia="vi-VN"/>
        </w:rPr>
        <w:t>,</w:t>
      </w:r>
      <w:r w:rsidR="003E7CF2" w:rsidRPr="003E7CF2">
        <w:t xml:space="preserve"> </w:t>
      </w:r>
      <w:r w:rsidR="003E7CF2">
        <w:t xml:space="preserve">kết quả xếp loại học lực và hạnh kiểm học sinh đạt và vượt chỉ tiêu trong kế hoạch thực hiện nhiệm vụ năm học nhà trường đã đề ra. </w:t>
      </w:r>
      <w:r w:rsidR="003E7CF2" w:rsidRPr="000A5015">
        <w:rPr>
          <w:color w:val="000000"/>
        </w:rPr>
        <w:t>Tỷ lệ học sinh xế</w:t>
      </w:r>
      <w:r w:rsidR="003E7CF2">
        <w:rPr>
          <w:color w:val="000000"/>
        </w:rPr>
        <w:t xml:space="preserve">p loại hạnh kiểm khá, tốt từ 98% trở lên; Xếp loại học lực giỏi </w:t>
      </w:r>
      <w:r w:rsidR="00C21430">
        <w:rPr>
          <w:color w:val="000000"/>
        </w:rPr>
        <w:t>từ 8</w:t>
      </w:r>
      <w:r w:rsidR="003E7CF2" w:rsidRPr="000A5015">
        <w:rPr>
          <w:color w:val="000000"/>
        </w:rPr>
        <w:t>% trở lên, học lực Khá</w:t>
      </w:r>
      <w:r w:rsidR="001375BD">
        <w:rPr>
          <w:color w:val="000000"/>
        </w:rPr>
        <w:t xml:space="preserve"> </w:t>
      </w:r>
      <w:r w:rsidR="00C21430">
        <w:rPr>
          <w:color w:val="000000"/>
        </w:rPr>
        <w:t>từ 48</w:t>
      </w:r>
      <w:r w:rsidR="003E7CF2" w:rsidRPr="000A5015">
        <w:rPr>
          <w:color w:val="000000"/>
        </w:rPr>
        <w:t>% trở lên,</w:t>
      </w:r>
      <w:r w:rsidR="003E7CF2" w:rsidRPr="001268D5">
        <w:rPr>
          <w:color w:val="FF0000"/>
        </w:rPr>
        <w:t xml:space="preserve"> </w:t>
      </w:r>
      <w:r w:rsidR="003E7CF2" w:rsidRPr="000A5015">
        <w:rPr>
          <w:color w:val="000000"/>
        </w:rPr>
        <w:t xml:space="preserve">tỷ lệ học sinh xếp loại học lực yếu, kém không quá </w:t>
      </w:r>
      <w:r w:rsidR="00C21430">
        <w:rPr>
          <w:color w:val="000000"/>
        </w:rPr>
        <w:t>1,7</w:t>
      </w:r>
      <w:r w:rsidR="003E7CF2" w:rsidRPr="000A5015">
        <w:rPr>
          <w:color w:val="000000"/>
        </w:rPr>
        <w:t>%</w:t>
      </w:r>
      <w:r w:rsidR="003E7CF2" w:rsidRPr="001268D5">
        <w:rPr>
          <w:color w:val="FF0000"/>
        </w:rPr>
        <w:t xml:space="preserve"> </w:t>
      </w:r>
      <w:r w:rsidR="003E7CF2" w:rsidRPr="003E7CF2">
        <w:rPr>
          <w:b/>
          <w:color w:val="000000"/>
        </w:rPr>
        <w:t>[H29-5.6-01]</w:t>
      </w:r>
      <w:r w:rsidR="003E7CF2" w:rsidRPr="003E7CF2">
        <w:rPr>
          <w:b/>
          <w:color w:val="000000"/>
          <w:lang w:val="vi-VN"/>
        </w:rPr>
        <w:t>.</w:t>
      </w:r>
    </w:p>
    <w:p w14:paraId="45FA3605" w14:textId="4B671028" w:rsidR="006E0003" w:rsidRPr="006E0003" w:rsidRDefault="005B626C" w:rsidP="006E0003">
      <w:pPr>
        <w:spacing w:line="360" w:lineRule="auto"/>
        <w:ind w:firstLine="720"/>
        <w:jc w:val="both"/>
        <w:outlineLvl w:val="0"/>
        <w:rPr>
          <w:b/>
          <w:color w:val="000000"/>
          <w:lang w:val="vi-VN"/>
        </w:rPr>
      </w:pPr>
      <w:r>
        <w:t>b) Trong các năm liên tiếp, từ năm học 201</w:t>
      </w:r>
      <w:r w:rsidR="00C21430">
        <w:t>8-</w:t>
      </w:r>
      <w:r>
        <w:t>201</w:t>
      </w:r>
      <w:r w:rsidR="00C21430">
        <w:t>9</w:t>
      </w:r>
      <w:r>
        <w:t xml:space="preserve"> đến năm học 20</w:t>
      </w:r>
      <w:r>
        <w:rPr>
          <w:lang w:val="vi-VN"/>
        </w:rPr>
        <w:t>2</w:t>
      </w:r>
      <w:r w:rsidR="00C21430">
        <w:rPr>
          <w:lang w:val="en-US"/>
        </w:rPr>
        <w:t>2</w:t>
      </w:r>
      <w:r w:rsidR="006E0003">
        <w:t>-202</w:t>
      </w:r>
      <w:r w:rsidR="00C21430">
        <w:t>3</w:t>
      </w:r>
      <w:r>
        <w:t xml:space="preserve">, tỷ lệ học sinh lên lớp đạt 99,8% và tỷ lệ đỗ tốt nghiệp đạt mức yêu cầu theo kế hoạch của nhà trường đã đề ra là 100% </w:t>
      </w:r>
      <w:r w:rsidR="006E0003" w:rsidRPr="006E0003">
        <w:rPr>
          <w:b/>
          <w:color w:val="000000"/>
          <w:lang w:val="vi-VN"/>
        </w:rPr>
        <w:t>[H10-1.5-02]; [H1-1.1-03].</w:t>
      </w:r>
    </w:p>
    <w:p w14:paraId="2AF72C1E" w14:textId="0862FF0C" w:rsidR="005B626C" w:rsidRDefault="005B626C" w:rsidP="005B626C">
      <w:pPr>
        <w:spacing w:line="360" w:lineRule="auto"/>
        <w:ind w:firstLine="288"/>
        <w:jc w:val="both"/>
      </w:pPr>
      <w:r>
        <w:t xml:space="preserve">     c) Thực hiện Quyết định số 522/QĐ-TTg ngày 14/5/2018 của Thủ tư</w:t>
      </w:r>
      <w:r w:rsidR="004C2217">
        <w:t xml:space="preserve">ớng Chính phủ về việc phê duyệt </w:t>
      </w:r>
      <w:r>
        <w:t>Đề án “Giáo dục hướng nghiệp và định hướng phân luồng học sinh trong giáo dục phổ thông giai đoạn 2018</w:t>
      </w:r>
      <w:r w:rsidR="008255E7">
        <w:t xml:space="preserve"> </w:t>
      </w:r>
      <w:r>
        <w:t>-</w:t>
      </w:r>
      <w:r w:rsidR="008255E7">
        <w:t xml:space="preserve"> </w:t>
      </w:r>
      <w:r>
        <w:t>2025”, nhà trường lập kế hoạch phân luồng học sinh. Kế hoạch phân luồn</w:t>
      </w:r>
      <w:r w:rsidR="00C21430">
        <w:t>g học sinh được thực hiện ở</w:t>
      </w:r>
      <w:r>
        <w:t xml:space="preserve"> lớp</w:t>
      </w:r>
      <w:r w:rsidR="006E0003">
        <w:t xml:space="preserve"> </w:t>
      </w:r>
      <w:r>
        <w:t xml:space="preserve">10, định hướng học sinh theo các khối xét tuyển </w:t>
      </w:r>
      <w:r w:rsidR="006E0003">
        <w:t>Đại học, c</w:t>
      </w:r>
      <w:r>
        <w:t>ao đẳng theo năng lực, nguyện vọng. Số học sinh lớp 12 của nhà trường được tham gia tư vấn hướng nghiệp đầy đủ, cụ thể. Sau khi tốt nghiệp THPT, học sinh đã tham gia xét tuyển tại các trường Đại học, Cao đẳng và học nghề tại các trường nghề. Tỉ lệ học sinh học</w:t>
      </w:r>
      <w:r w:rsidR="004953FA">
        <w:t xml:space="preserve"> tiếp Đại học, Cao đẳng đạt 70</w:t>
      </w:r>
      <w:r>
        <w:t xml:space="preserve">% trở lên, số còn lại đều học nghề theo nguyện vọng </w:t>
      </w:r>
      <w:r w:rsidR="00DD0F99" w:rsidRPr="00DD0F99">
        <w:rPr>
          <w:b/>
          <w:color w:val="000000"/>
          <w:lang w:val="vi-VN"/>
        </w:rPr>
        <w:t>[H30.2-5.4-02].</w:t>
      </w:r>
    </w:p>
    <w:p w14:paraId="67644D9E" w14:textId="77777777" w:rsidR="005B626C" w:rsidRDefault="005B626C" w:rsidP="005B626C">
      <w:pPr>
        <w:spacing w:line="360" w:lineRule="auto"/>
        <w:ind w:firstLine="720"/>
        <w:jc w:val="both"/>
      </w:pPr>
      <w:r>
        <w:rPr>
          <w:b/>
          <w:bCs/>
        </w:rPr>
        <w:t>Mức 2</w:t>
      </w:r>
    </w:p>
    <w:p w14:paraId="0E02949F" w14:textId="27D7FAC9" w:rsidR="005B626C" w:rsidRPr="005B626C" w:rsidRDefault="005B626C" w:rsidP="005B626C">
      <w:pPr>
        <w:spacing w:line="360" w:lineRule="auto"/>
        <w:ind w:firstLine="720"/>
        <w:jc w:val="both"/>
        <w:rPr>
          <w:b/>
          <w:color w:val="000000"/>
          <w:lang w:val="vi-VN"/>
        </w:rPr>
      </w:pPr>
      <w:r>
        <w:t xml:space="preserve">a) </w:t>
      </w:r>
      <w:r w:rsidRPr="000A5015">
        <w:rPr>
          <w:color w:val="000000"/>
        </w:rPr>
        <w:t>Trong các năm liên tiếp, từ năm học 201</w:t>
      </w:r>
      <w:r w:rsidR="004953FA">
        <w:rPr>
          <w:color w:val="000000"/>
        </w:rPr>
        <w:t>8</w:t>
      </w:r>
      <w:r w:rsidRPr="000A5015">
        <w:rPr>
          <w:color w:val="000000"/>
        </w:rPr>
        <w:t>-201</w:t>
      </w:r>
      <w:r w:rsidR="004953FA">
        <w:rPr>
          <w:color w:val="000000"/>
          <w:lang w:val="vi-VN"/>
        </w:rPr>
        <w:t>9</w:t>
      </w:r>
      <w:r w:rsidRPr="000A5015">
        <w:rPr>
          <w:color w:val="000000"/>
        </w:rPr>
        <w:t xml:space="preserve"> đến năm học 20</w:t>
      </w:r>
      <w:r w:rsidRPr="000A5015">
        <w:rPr>
          <w:color w:val="000000"/>
          <w:lang w:val="vi-VN"/>
        </w:rPr>
        <w:t>2</w:t>
      </w:r>
      <w:r w:rsidR="004953FA">
        <w:rPr>
          <w:color w:val="000000"/>
          <w:lang w:val="en-US"/>
        </w:rPr>
        <w:t>2</w:t>
      </w:r>
      <w:r w:rsidRPr="000A5015">
        <w:rPr>
          <w:color w:val="000000"/>
        </w:rPr>
        <w:t>-202</w:t>
      </w:r>
      <w:r w:rsidR="004953FA">
        <w:rPr>
          <w:color w:val="000000"/>
        </w:rPr>
        <w:t>3</w:t>
      </w:r>
      <w:r w:rsidRPr="000A5015">
        <w:rPr>
          <w:color w:val="000000"/>
        </w:rPr>
        <w:t>, kết quả học lực và hạnh kiểm của học</w:t>
      </w:r>
      <w:r w:rsidR="004953FA">
        <w:rPr>
          <w:color w:val="000000"/>
        </w:rPr>
        <w:t xml:space="preserve"> sinh</w:t>
      </w:r>
      <w:r w:rsidRPr="000A5015">
        <w:rPr>
          <w:color w:val="000000"/>
        </w:rPr>
        <w:t xml:space="preserve"> đã có</w:t>
      </w:r>
      <w:r w:rsidR="008255E7">
        <w:rPr>
          <w:color w:val="000000"/>
        </w:rPr>
        <w:t xml:space="preserve"> chuyển biến tích cực. Tỷ lệ học sinh </w:t>
      </w:r>
      <w:r w:rsidR="00DD0F99">
        <w:rPr>
          <w:color w:val="000000"/>
        </w:rPr>
        <w:t>khá g</w:t>
      </w:r>
      <w:r w:rsidRPr="000A5015">
        <w:rPr>
          <w:color w:val="000000"/>
        </w:rPr>
        <w:t>iỏi năm 201</w:t>
      </w:r>
      <w:r w:rsidR="004953FA">
        <w:rPr>
          <w:color w:val="000000"/>
        </w:rPr>
        <w:t>8</w:t>
      </w:r>
      <w:r w:rsidRPr="000A5015">
        <w:rPr>
          <w:color w:val="000000"/>
        </w:rPr>
        <w:t>-201</w:t>
      </w:r>
      <w:r w:rsidR="004953FA">
        <w:rPr>
          <w:color w:val="000000"/>
        </w:rPr>
        <w:t>9</w:t>
      </w:r>
      <w:r w:rsidRPr="000A5015">
        <w:rPr>
          <w:color w:val="000000"/>
        </w:rPr>
        <w:t xml:space="preserve"> là 7</w:t>
      </w:r>
      <w:r w:rsidR="004953FA">
        <w:rPr>
          <w:color w:val="000000"/>
        </w:rPr>
        <w:t>2</w:t>
      </w:r>
      <w:r w:rsidR="00A422E3">
        <w:rPr>
          <w:color w:val="000000"/>
        </w:rPr>
        <w:t>,2</w:t>
      </w:r>
      <w:r w:rsidRPr="000A5015">
        <w:rPr>
          <w:color w:val="000000"/>
        </w:rPr>
        <w:t>%, đến năm học</w:t>
      </w:r>
      <w:r w:rsidR="0094657A">
        <w:rPr>
          <w:color w:val="000000"/>
        </w:rPr>
        <w:t xml:space="preserve"> 202</w:t>
      </w:r>
      <w:r w:rsidR="004953FA">
        <w:rPr>
          <w:color w:val="000000"/>
        </w:rPr>
        <w:t>2</w:t>
      </w:r>
      <w:r w:rsidR="0094657A">
        <w:rPr>
          <w:color w:val="000000"/>
        </w:rPr>
        <w:t>-202</w:t>
      </w:r>
      <w:r w:rsidR="004953FA">
        <w:rPr>
          <w:color w:val="000000"/>
        </w:rPr>
        <w:t>3 đạt 86</w:t>
      </w:r>
      <w:r w:rsidR="0094657A">
        <w:rPr>
          <w:color w:val="000000"/>
        </w:rPr>
        <w:t>,</w:t>
      </w:r>
      <w:r w:rsidR="004953FA">
        <w:rPr>
          <w:color w:val="000000"/>
        </w:rPr>
        <w:t>1</w:t>
      </w:r>
      <w:r w:rsidR="0094657A">
        <w:rPr>
          <w:color w:val="000000"/>
        </w:rPr>
        <w:t>%</w:t>
      </w:r>
      <w:r w:rsidRPr="000A5015">
        <w:rPr>
          <w:color w:val="000000"/>
        </w:rPr>
        <w:t>. Tỷ lệ học sinh yếu đã g</w:t>
      </w:r>
      <w:r w:rsidR="00A422E3">
        <w:rPr>
          <w:color w:val="000000"/>
        </w:rPr>
        <w:t>iảm. Tỷ lệ học sinh yếu năm 201</w:t>
      </w:r>
      <w:r w:rsidR="004953FA">
        <w:rPr>
          <w:color w:val="000000"/>
        </w:rPr>
        <w:t>8</w:t>
      </w:r>
      <w:r w:rsidRPr="000A5015">
        <w:rPr>
          <w:color w:val="000000"/>
        </w:rPr>
        <w:t>-201</w:t>
      </w:r>
      <w:r w:rsidR="004953FA">
        <w:rPr>
          <w:color w:val="000000"/>
        </w:rPr>
        <w:t>9 chiếm 1,7</w:t>
      </w:r>
      <w:r w:rsidRPr="000A5015">
        <w:rPr>
          <w:color w:val="000000"/>
        </w:rPr>
        <w:t>%, đến năm học 20</w:t>
      </w:r>
      <w:r w:rsidRPr="000A5015">
        <w:rPr>
          <w:color w:val="000000"/>
          <w:lang w:val="vi-VN"/>
        </w:rPr>
        <w:t>2</w:t>
      </w:r>
      <w:r w:rsidR="004953FA">
        <w:rPr>
          <w:color w:val="000000"/>
          <w:lang w:val="en-US"/>
        </w:rPr>
        <w:t>2</w:t>
      </w:r>
      <w:r w:rsidRPr="000A5015">
        <w:rPr>
          <w:color w:val="000000"/>
        </w:rPr>
        <w:t>-202</w:t>
      </w:r>
      <w:r w:rsidR="004953FA">
        <w:rPr>
          <w:color w:val="000000"/>
        </w:rPr>
        <w:t>3</w:t>
      </w:r>
      <w:r w:rsidRPr="000A5015">
        <w:rPr>
          <w:color w:val="000000"/>
        </w:rPr>
        <w:t xml:space="preserve"> </w:t>
      </w:r>
      <w:r w:rsidR="004953FA">
        <w:rPr>
          <w:color w:val="000000"/>
        </w:rPr>
        <w:t>còn 0,2%</w:t>
      </w:r>
      <w:r w:rsidRPr="000A5015">
        <w:rPr>
          <w:color w:val="000000"/>
        </w:rPr>
        <w:t xml:space="preserve">. Bình quân </w:t>
      </w:r>
      <w:r w:rsidR="004953FA">
        <w:rPr>
          <w:color w:val="000000"/>
        </w:rPr>
        <w:t>0</w:t>
      </w:r>
      <w:r w:rsidRPr="000A5015">
        <w:rPr>
          <w:color w:val="000000"/>
        </w:rPr>
        <w:t xml:space="preserve">5 năm gần đây, tỷ lệ học sinh xếp loại hạnh kiểm khá và hạnh kiểm tốt đạt </w:t>
      </w:r>
      <w:r w:rsidRPr="005B626C">
        <w:rPr>
          <w:color w:val="000000"/>
        </w:rPr>
        <w:t>98</w:t>
      </w:r>
      <w:r w:rsidR="00BF2F46">
        <w:rPr>
          <w:color w:val="000000"/>
        </w:rPr>
        <w:t>% trở lên;</w:t>
      </w:r>
      <w:r w:rsidRPr="007F2866">
        <w:rPr>
          <w:color w:val="FF0000"/>
        </w:rPr>
        <w:t xml:space="preserve"> </w:t>
      </w:r>
      <w:r w:rsidRPr="005B626C">
        <w:rPr>
          <w:color w:val="000000"/>
        </w:rPr>
        <w:t>tỷ lệ học sinh xếp loạ</w:t>
      </w:r>
      <w:r w:rsidR="00A422E3">
        <w:rPr>
          <w:color w:val="000000"/>
        </w:rPr>
        <w:t xml:space="preserve">i hạnh kiểm trung bình chiếm </w:t>
      </w:r>
      <w:r w:rsidR="00F21009">
        <w:rPr>
          <w:color w:val="000000"/>
        </w:rPr>
        <w:t xml:space="preserve">tỉ lệ cao nhất </w:t>
      </w:r>
      <w:r w:rsidR="00A422E3">
        <w:rPr>
          <w:color w:val="000000"/>
        </w:rPr>
        <w:t>1,</w:t>
      </w:r>
      <w:r w:rsidR="00F21009">
        <w:rPr>
          <w:color w:val="000000"/>
        </w:rPr>
        <w:t>5</w:t>
      </w:r>
      <w:r w:rsidRPr="005B626C">
        <w:rPr>
          <w:color w:val="000000"/>
        </w:rPr>
        <w:t>%; học sinh xếp loại</w:t>
      </w:r>
      <w:r w:rsidR="00A422E3">
        <w:rPr>
          <w:color w:val="000000"/>
        </w:rPr>
        <w:t xml:space="preserve"> hạnh kiểm yếu, chiếm tỉ lệ</w:t>
      </w:r>
      <w:r w:rsidR="00F21009">
        <w:rPr>
          <w:color w:val="000000"/>
        </w:rPr>
        <w:t xml:space="preserve"> cao nhất</w:t>
      </w:r>
      <w:r w:rsidR="00A422E3">
        <w:rPr>
          <w:color w:val="000000"/>
        </w:rPr>
        <w:t xml:space="preserve"> 0,</w:t>
      </w:r>
      <w:r w:rsidR="00F21009">
        <w:rPr>
          <w:color w:val="000000"/>
        </w:rPr>
        <w:t>1</w:t>
      </w:r>
      <w:r w:rsidRPr="005B626C">
        <w:rPr>
          <w:color w:val="000000"/>
        </w:rPr>
        <w:t xml:space="preserve">% </w:t>
      </w:r>
      <w:r w:rsidR="00BF2F46" w:rsidRPr="00BF2F46">
        <w:rPr>
          <w:b/>
          <w:color w:val="000000"/>
          <w:lang w:val="vi-VN"/>
        </w:rPr>
        <w:t>[H29-5.6-01].</w:t>
      </w:r>
    </w:p>
    <w:p w14:paraId="140C52A9" w14:textId="77777777" w:rsidR="00E16113" w:rsidRDefault="005B626C" w:rsidP="005B626C">
      <w:pPr>
        <w:spacing w:line="360" w:lineRule="auto"/>
        <w:ind w:firstLine="284"/>
        <w:jc w:val="both"/>
      </w:pPr>
      <w:r>
        <w:rPr>
          <w:b/>
          <w:i/>
        </w:rPr>
        <w:lastRenderedPageBreak/>
        <w:tab/>
      </w:r>
      <w:r>
        <w:t xml:space="preserve">b) </w:t>
      </w:r>
      <w:r w:rsidR="00E16113" w:rsidRPr="00E16113">
        <w:rPr>
          <w:color w:val="000000"/>
          <w:spacing w:val="-4"/>
          <w:lang w:val="vi-VN"/>
        </w:rPr>
        <w:t xml:space="preserve">Cùng với những kết quả đạt được về học lực, hạnh kiểm trong những năm gần đây, tỷ lệ HS đỗ tốt nghiệp THPT </w:t>
      </w:r>
      <w:r w:rsidR="00E16113" w:rsidRPr="00E16113">
        <w:rPr>
          <w:color w:val="000000"/>
          <w:spacing w:val="-4"/>
        </w:rPr>
        <w:t>đạt 100%.</w:t>
      </w:r>
      <w:r w:rsidR="00E16113" w:rsidRPr="00E16113">
        <w:rPr>
          <w:color w:val="000000"/>
          <w:spacing w:val="-4"/>
          <w:lang w:val="vi-VN"/>
        </w:rPr>
        <w:t xml:space="preserve"> HS lưu ban đều chuyển biến theo hướng tích cực, tạo được niềm tin của nhân dân địa phương </w:t>
      </w:r>
      <w:r w:rsidR="00E16113" w:rsidRPr="00E16113">
        <w:rPr>
          <w:b/>
          <w:color w:val="000000"/>
          <w:lang w:val="vi-VN"/>
        </w:rPr>
        <w:t>[H27-4.2-02]; [H10-1.5-02].</w:t>
      </w:r>
    </w:p>
    <w:p w14:paraId="37CBC808" w14:textId="77777777" w:rsidR="005B626C" w:rsidRDefault="005B626C" w:rsidP="005B626C">
      <w:pPr>
        <w:spacing w:line="360" w:lineRule="auto"/>
        <w:ind w:firstLine="288"/>
        <w:jc w:val="both"/>
        <w:rPr>
          <w:b/>
          <w:bCs/>
        </w:rPr>
      </w:pPr>
      <w:r>
        <w:rPr>
          <w:i/>
        </w:rPr>
        <w:tab/>
      </w:r>
      <w:r>
        <w:rPr>
          <w:b/>
          <w:bCs/>
        </w:rPr>
        <w:t>Mức</w:t>
      </w:r>
      <w:r w:rsidR="00A95987">
        <w:rPr>
          <w:b/>
          <w:bCs/>
        </w:rPr>
        <w:t xml:space="preserve"> 3</w:t>
      </w:r>
    </w:p>
    <w:p w14:paraId="1FC59BF2" w14:textId="142FCC23" w:rsidR="005B626C" w:rsidRPr="00831DAA" w:rsidRDefault="005B626C" w:rsidP="005B626C">
      <w:pPr>
        <w:spacing w:line="360" w:lineRule="auto"/>
        <w:ind w:firstLine="720"/>
        <w:jc w:val="both"/>
        <w:rPr>
          <w:b/>
          <w:lang w:val="vi-VN"/>
        </w:rPr>
      </w:pPr>
      <w:r>
        <w:t>a) Trong các năm liên tiếp, từ năm học 201</w:t>
      </w:r>
      <w:r w:rsidR="00F21009">
        <w:t>8</w:t>
      </w:r>
      <w:r>
        <w:t>-201</w:t>
      </w:r>
      <w:r w:rsidR="00F21009">
        <w:t>9</w:t>
      </w:r>
      <w:r>
        <w:t xml:space="preserve"> đến năm học 20</w:t>
      </w:r>
      <w:r>
        <w:rPr>
          <w:lang w:val="vi-VN"/>
        </w:rPr>
        <w:t>2</w:t>
      </w:r>
      <w:r w:rsidR="00F21009">
        <w:rPr>
          <w:lang w:val="en-US"/>
        </w:rPr>
        <w:t>2</w:t>
      </w:r>
      <w:r>
        <w:t>-202</w:t>
      </w:r>
      <w:r w:rsidR="00F21009">
        <w:t>3</w:t>
      </w:r>
      <w:r>
        <w:t xml:space="preserve">, tỷ lệ học sinh xếp loại học lực giỏi, khá, trung </w:t>
      </w:r>
      <w:r w:rsidR="00F21009">
        <w:t>bình, yếu, kém so với tiêu chí M</w:t>
      </w:r>
      <w:r>
        <w:t>ức 3 kiểm định chất lượng giáo dục</w:t>
      </w:r>
      <w:r w:rsidR="00F21009">
        <w:t>,</w:t>
      </w:r>
      <w:r>
        <w:t xml:space="preserve"> nhà trường đã đạt và vượt mức yêu cầu, </w:t>
      </w:r>
      <w:r w:rsidRPr="000A5015">
        <w:rPr>
          <w:color w:val="000000"/>
        </w:rPr>
        <w:t xml:space="preserve">không có học sinh xếp loại học lực kém. Số học sinh xếp loại học lực yếu còn lại </w:t>
      </w:r>
      <w:r>
        <w:rPr>
          <w:color w:val="000000"/>
        </w:rPr>
        <w:t>dưới</w:t>
      </w:r>
      <w:r w:rsidR="00F21009">
        <w:rPr>
          <w:color w:val="000000"/>
        </w:rPr>
        <w:t xml:space="preserve"> 1,7</w:t>
      </w:r>
      <w:r w:rsidRPr="000A5015">
        <w:rPr>
          <w:color w:val="000000"/>
        </w:rPr>
        <w:t xml:space="preserve">% </w:t>
      </w:r>
      <w:r w:rsidRPr="000A5015">
        <w:rPr>
          <w:b/>
          <w:color w:val="000000"/>
        </w:rPr>
        <w:t>[</w:t>
      </w:r>
      <w:r w:rsidRPr="00831DAA">
        <w:rPr>
          <w:b/>
        </w:rPr>
        <w:t>H13-5.6-01]</w:t>
      </w:r>
      <w:r w:rsidRPr="002E38C2">
        <w:rPr>
          <w:lang w:val="vi-VN"/>
        </w:rPr>
        <w:t>.</w:t>
      </w:r>
    </w:p>
    <w:p w14:paraId="7AFC5FDD" w14:textId="25B95153" w:rsidR="005B626C" w:rsidRDefault="005B626C" w:rsidP="005B626C">
      <w:pPr>
        <w:spacing w:line="360" w:lineRule="auto"/>
        <w:ind w:firstLine="720"/>
        <w:jc w:val="both"/>
      </w:pPr>
      <w:r>
        <w:t>b) Trong các năm liên tiếp, từ năm học 20</w:t>
      </w:r>
      <w:r w:rsidR="00884E46">
        <w:rPr>
          <w:lang w:val="vi-VN"/>
        </w:rPr>
        <w:t>1</w:t>
      </w:r>
      <w:r w:rsidR="00F21009">
        <w:rPr>
          <w:lang w:val="en-US"/>
        </w:rPr>
        <w:t>8</w:t>
      </w:r>
      <w:r>
        <w:t>-201</w:t>
      </w:r>
      <w:r w:rsidR="00F21009">
        <w:t>9</w:t>
      </w:r>
      <w:r>
        <w:t xml:space="preserve"> đến năm học 20</w:t>
      </w:r>
      <w:r>
        <w:rPr>
          <w:lang w:val="vi-VN"/>
        </w:rPr>
        <w:t>2</w:t>
      </w:r>
      <w:r w:rsidR="00F21009">
        <w:rPr>
          <w:lang w:val="en-US"/>
        </w:rPr>
        <w:t>2</w:t>
      </w:r>
      <w:r w:rsidR="00F21009">
        <w:rPr>
          <w:lang w:val="vi-VN"/>
        </w:rPr>
        <w:t>-</w:t>
      </w:r>
      <w:r>
        <w:t>202</w:t>
      </w:r>
      <w:r w:rsidR="00F21009">
        <w:t>3</w:t>
      </w:r>
      <w:r>
        <w:t xml:space="preserve">, </w:t>
      </w:r>
      <w:r w:rsidRPr="000A5015">
        <w:rPr>
          <w:color w:val="000000"/>
        </w:rPr>
        <w:t xml:space="preserve">tỉ lệ HS bỏ học và tỉ lệ học sinh lưu ban không quá </w:t>
      </w:r>
      <w:r w:rsidR="00F21009">
        <w:rPr>
          <w:color w:val="000000"/>
        </w:rPr>
        <w:t>1</w:t>
      </w:r>
      <w:r w:rsidRPr="000A5015">
        <w:rPr>
          <w:color w:val="000000"/>
        </w:rPr>
        <w:t>%</w:t>
      </w:r>
      <w:r w:rsidRPr="00BF017E">
        <w:rPr>
          <w:color w:val="FF0000"/>
        </w:rPr>
        <w:t xml:space="preserve"> </w:t>
      </w:r>
      <w:r w:rsidR="00884E46" w:rsidRPr="00884E46">
        <w:rPr>
          <w:b/>
          <w:color w:val="000000"/>
          <w:lang w:val="vi-VN"/>
        </w:rPr>
        <w:t>[H29-5.6-02]; [H1-1.1-03].</w:t>
      </w:r>
    </w:p>
    <w:p w14:paraId="3EF69008" w14:textId="77777777" w:rsidR="005B626C" w:rsidRDefault="005B626C" w:rsidP="005B626C">
      <w:pPr>
        <w:spacing w:line="360" w:lineRule="auto"/>
        <w:ind w:firstLine="720"/>
        <w:jc w:val="both"/>
        <w:rPr>
          <w:b/>
        </w:rPr>
      </w:pPr>
      <w:r>
        <w:rPr>
          <w:b/>
        </w:rPr>
        <w:t xml:space="preserve">2. Điểm mạnh </w:t>
      </w:r>
      <w:r>
        <w:tab/>
      </w:r>
    </w:p>
    <w:p w14:paraId="1400485E" w14:textId="77777777" w:rsidR="00E119F1" w:rsidRDefault="005B626C" w:rsidP="00A42AEE">
      <w:pPr>
        <w:spacing w:line="360" w:lineRule="auto"/>
        <w:ind w:firstLine="720"/>
        <w:jc w:val="both"/>
        <w:rPr>
          <w:lang w:val="vi-VN"/>
        </w:rPr>
      </w:pPr>
      <w:r>
        <w:t>Chất lượng giáo dục</w:t>
      </w:r>
      <w:r w:rsidR="00E119F1">
        <w:t xml:space="preserve"> </w:t>
      </w:r>
      <w:r>
        <w:t xml:space="preserve">của nhà trường có bước chuyển mình rõ nét. </w:t>
      </w:r>
      <w:r>
        <w:rPr>
          <w:lang w:val="vi-VN"/>
        </w:rPr>
        <w:t>Chất lượng mũi nhọn được nâng lên, tỷ lệ HS xếp loại học lực khá, giỏi tăng h</w:t>
      </w:r>
      <w:r>
        <w:t>ằ</w:t>
      </w:r>
      <w:r>
        <w:rPr>
          <w:lang w:val="vi-VN"/>
        </w:rPr>
        <w:t>ng năm,</w:t>
      </w:r>
      <w:r>
        <w:t xml:space="preserve"> đ</w:t>
      </w:r>
      <w:r>
        <w:rPr>
          <w:lang w:val="vi-VN"/>
        </w:rPr>
        <w:t>a số học sinh ngoan, lễ phép và tích cực tham gia phong trào thi đua</w:t>
      </w:r>
      <w:r>
        <w:t xml:space="preserve">, các hoạt động tập thể, ý thức </w:t>
      </w:r>
      <w:r>
        <w:rPr>
          <w:lang w:val="vi-VN"/>
        </w:rPr>
        <w:t xml:space="preserve"> học tập và rèn luyện tốt. </w:t>
      </w:r>
    </w:p>
    <w:p w14:paraId="69E5003C" w14:textId="4B57C240" w:rsidR="00E119F1" w:rsidRDefault="005B626C" w:rsidP="005B626C">
      <w:pPr>
        <w:spacing w:line="360" w:lineRule="auto"/>
        <w:ind w:firstLine="720"/>
        <w:jc w:val="both"/>
        <w:rPr>
          <w:spacing w:val="2"/>
          <w:lang w:val="vi-VN"/>
        </w:rPr>
      </w:pPr>
      <w:r>
        <w:rPr>
          <w:lang w:val="vi-VN"/>
        </w:rPr>
        <w:t>Kết q</w:t>
      </w:r>
      <w:r w:rsidR="00F21009">
        <w:rPr>
          <w:lang w:val="vi-VN"/>
        </w:rPr>
        <w:t>uả xếp loại hạnh kiểm khá, tốt</w:t>
      </w:r>
      <w:r>
        <w:rPr>
          <w:lang w:val="vi-VN"/>
        </w:rPr>
        <w:t xml:space="preserve"> của học sinh </w:t>
      </w:r>
      <w:r w:rsidR="00F21009">
        <w:rPr>
          <w:lang w:val="en-US"/>
        </w:rPr>
        <w:t xml:space="preserve">đạt </w:t>
      </w:r>
      <w:r>
        <w:rPr>
          <w:lang w:val="vi-VN"/>
        </w:rPr>
        <w:t xml:space="preserve">tỷ lệ cao, đáp </w:t>
      </w:r>
      <w:r>
        <w:rPr>
          <w:spacing w:val="2"/>
          <w:lang w:val="vi-VN"/>
        </w:rPr>
        <w:t xml:space="preserve">ứng mục tiêu giáo dục, không có học sinh bị kỷ luật buộc thôi học. </w:t>
      </w:r>
    </w:p>
    <w:p w14:paraId="1146DF95" w14:textId="77777777" w:rsidR="005B626C" w:rsidRDefault="005B626C" w:rsidP="005B626C">
      <w:pPr>
        <w:spacing w:line="360" w:lineRule="auto"/>
        <w:ind w:firstLine="720"/>
        <w:jc w:val="both"/>
        <w:rPr>
          <w:b/>
          <w:lang w:val="vi-VN"/>
        </w:rPr>
      </w:pPr>
      <w:r>
        <w:rPr>
          <w:spacing w:val="2"/>
          <w:lang w:val="vi-VN"/>
        </w:rPr>
        <w:t>Tỷ</w:t>
      </w:r>
      <w:r>
        <w:rPr>
          <w:lang w:val="vi-VN"/>
        </w:rPr>
        <w:t xml:space="preserve"> lệ học sin</w:t>
      </w:r>
      <w:r w:rsidR="00C02255">
        <w:rPr>
          <w:lang w:val="vi-VN"/>
        </w:rPr>
        <w:t>h đạt kết quả cao trong kì thi tốt nghiệp</w:t>
      </w:r>
      <w:r>
        <w:rPr>
          <w:lang w:val="vi-VN"/>
        </w:rPr>
        <w:t xml:space="preserve"> THPT tăng hằng năm, khẳng định vị thế, uy tín, chất lượng GD của nhà trường.</w:t>
      </w:r>
    </w:p>
    <w:p w14:paraId="66FC0C2D" w14:textId="77777777" w:rsidR="005B626C" w:rsidRDefault="005B626C" w:rsidP="005B626C">
      <w:pPr>
        <w:spacing w:line="360" w:lineRule="auto"/>
        <w:ind w:firstLine="720"/>
        <w:jc w:val="both"/>
        <w:rPr>
          <w:b/>
          <w:lang w:val="vi-VN"/>
        </w:rPr>
      </w:pPr>
      <w:r>
        <w:rPr>
          <w:b/>
          <w:lang w:val="vi-VN"/>
        </w:rPr>
        <w:t xml:space="preserve">3. Điểm yếu </w:t>
      </w:r>
    </w:p>
    <w:p w14:paraId="6E6C0B43" w14:textId="77777777" w:rsidR="005B626C" w:rsidRPr="00172C46" w:rsidRDefault="005B626C" w:rsidP="005B626C">
      <w:pPr>
        <w:spacing w:line="360" w:lineRule="auto"/>
        <w:ind w:firstLine="284"/>
        <w:jc w:val="both"/>
        <w:rPr>
          <w:lang w:val="vi-VN"/>
        </w:rPr>
      </w:pPr>
      <w:r>
        <w:rPr>
          <w:lang w:val="vi-VN"/>
        </w:rPr>
        <w:tab/>
        <w:t xml:space="preserve">Vẫn còn một vài học sinh chưa có ý thức kỷ luật cao trong việc thực hiện nội quy trường lớp. Một </w:t>
      </w:r>
      <w:r w:rsidR="00172C46" w:rsidRPr="00172C46">
        <w:rPr>
          <w:lang w:val="vi-VN"/>
        </w:rPr>
        <w:t>số ít</w:t>
      </w:r>
      <w:r>
        <w:rPr>
          <w:lang w:val="vi-VN"/>
        </w:rPr>
        <w:t xml:space="preserve"> học sinh còn nhận thức chậm nên lực học yếu</w:t>
      </w:r>
      <w:r w:rsidR="00172C46" w:rsidRPr="00172C46">
        <w:rPr>
          <w:lang w:val="vi-VN"/>
        </w:rPr>
        <w:t xml:space="preserve"> ở một số môn.</w:t>
      </w:r>
    </w:p>
    <w:p w14:paraId="41F8FF47" w14:textId="77777777" w:rsidR="005B626C" w:rsidRDefault="005B626C" w:rsidP="005B626C">
      <w:pPr>
        <w:spacing w:line="360" w:lineRule="auto"/>
        <w:ind w:firstLine="720"/>
        <w:jc w:val="both"/>
        <w:rPr>
          <w:b/>
          <w:lang w:val="vi-VN"/>
        </w:rPr>
      </w:pPr>
      <w:r>
        <w:rPr>
          <w:b/>
          <w:lang w:val="vi-VN"/>
        </w:rPr>
        <w:t>4. Kế hoạch cải tiến chất lượng</w:t>
      </w:r>
    </w:p>
    <w:p w14:paraId="08661D0A" w14:textId="101C8B74" w:rsidR="00172C46" w:rsidRPr="00172C46" w:rsidRDefault="00F21009" w:rsidP="00172C46">
      <w:pPr>
        <w:spacing w:line="360" w:lineRule="auto"/>
        <w:ind w:firstLine="720"/>
        <w:jc w:val="both"/>
        <w:outlineLvl w:val="0"/>
        <w:rPr>
          <w:color w:val="000000"/>
          <w:lang w:val="vi-VN"/>
        </w:rPr>
      </w:pPr>
      <w:r>
        <w:rPr>
          <w:color w:val="000000"/>
          <w:lang w:val="vi-VN"/>
        </w:rPr>
        <w:t>Từ năm 2023</w:t>
      </w:r>
      <w:r w:rsidR="00172C46" w:rsidRPr="00172C46">
        <w:rPr>
          <w:color w:val="000000"/>
          <w:lang w:val="vi-VN"/>
        </w:rPr>
        <w:t>-202</w:t>
      </w:r>
      <w:r>
        <w:rPr>
          <w:color w:val="000000"/>
          <w:lang w:val="en-US"/>
        </w:rPr>
        <w:t>4</w:t>
      </w:r>
      <w:r w:rsidR="00172C46" w:rsidRPr="00172C46">
        <w:rPr>
          <w:color w:val="000000"/>
          <w:lang w:val="vi-VN"/>
        </w:rPr>
        <w:t xml:space="preserve">, nhà trường xây dựng kế hoạch phụ đạo HS yếu kém, bồi dưỡng HSG, bám sát các văn bản hướng dẫn, chỉ đạo các cấp, thống nhất cơ chế phối hợp giữa tổ chuyên môn, các đoàn thể và CMHS để có biện pháp giáo dục phù hợp với từng đối tượng HS. </w:t>
      </w:r>
    </w:p>
    <w:p w14:paraId="5074BEBB" w14:textId="77777777" w:rsidR="00172C46" w:rsidRPr="00172C46" w:rsidRDefault="00172C46" w:rsidP="00172C46">
      <w:pPr>
        <w:spacing w:line="360" w:lineRule="auto"/>
        <w:ind w:firstLine="720"/>
        <w:jc w:val="both"/>
        <w:outlineLvl w:val="0"/>
        <w:rPr>
          <w:color w:val="000000"/>
          <w:lang w:val="vi-VN"/>
        </w:rPr>
      </w:pPr>
      <w:r w:rsidRPr="00172C46">
        <w:rPr>
          <w:color w:val="000000"/>
          <w:lang w:val="vi-VN"/>
        </w:rPr>
        <w:lastRenderedPageBreak/>
        <w:t>Đẩy mạnh việc đổi mới phương pháp dạy học, các hình thức tổ chức dạy học tiên tiến, đổi mới kiểm tra đánh giá HS. Có phương án phân công GV năng lực chuyên môn vững, có kinh nghiệm dạy các lớp cuối cấp để đảm bảo chất lượng giáo dục đại trà, duy trì chất lượng HS thi đỗ vào các trường đại học cao đẳng hằng năm.</w:t>
      </w:r>
    </w:p>
    <w:p w14:paraId="29C5EB52" w14:textId="77777777" w:rsidR="005C005E" w:rsidRDefault="005C005E" w:rsidP="005C005E">
      <w:pPr>
        <w:spacing w:line="360" w:lineRule="auto"/>
        <w:ind w:firstLine="539"/>
        <w:jc w:val="both"/>
        <w:rPr>
          <w:lang w:val="vi-VN"/>
        </w:rPr>
      </w:pPr>
      <w:r w:rsidRPr="005C005E">
        <w:rPr>
          <w:color w:val="000000"/>
          <w:lang w:val="vi-VN"/>
        </w:rPr>
        <w:t>P</w:t>
      </w:r>
      <w:r w:rsidR="00172C46" w:rsidRPr="00172C46">
        <w:rPr>
          <w:color w:val="000000"/>
          <w:lang w:val="vi-VN"/>
        </w:rPr>
        <w:t xml:space="preserve">hối kết hợp chặt chẽ giữa nhà trường, gia đình và các tổ chức xã hội, các ban ngành, đoàn thể ở địa phương </w:t>
      </w:r>
      <w:r>
        <w:rPr>
          <w:color w:val="000000"/>
          <w:lang w:val="vi-VN"/>
        </w:rPr>
        <w:t>trong việc quản lý, giáo dục HS;</w:t>
      </w:r>
      <w:r w:rsidRPr="005C005E">
        <w:rPr>
          <w:lang w:val="vi-VN"/>
        </w:rPr>
        <w:t xml:space="preserve"> </w:t>
      </w:r>
      <w:r>
        <w:rPr>
          <w:lang w:val="vi-VN"/>
        </w:rPr>
        <w:t>tăng cường tuyên truyền, đôn đốc, nhắc nhở để HS thực hiện tốt nội quy trường, lớp.</w:t>
      </w:r>
    </w:p>
    <w:p w14:paraId="28E16508" w14:textId="77777777" w:rsidR="00172C46" w:rsidRPr="00172C46" w:rsidRDefault="00172C46" w:rsidP="00172C46">
      <w:pPr>
        <w:spacing w:line="360" w:lineRule="auto"/>
        <w:ind w:firstLine="720"/>
        <w:jc w:val="both"/>
        <w:outlineLvl w:val="0"/>
        <w:rPr>
          <w:color w:val="000000"/>
          <w:lang w:val="vi-VN"/>
        </w:rPr>
      </w:pPr>
      <w:r w:rsidRPr="00172C46">
        <w:rPr>
          <w:color w:val="000000"/>
          <w:lang w:val="vi-VN"/>
        </w:rPr>
        <w:t>Chỉ đạo GV quan tâm tới HS, phát hiện kịp thời các HS có nguy cơ bỏ học, động viên, giúp đỡ HS có hoàn cảnh khó khăn và HS khó khăn trong học tập nhằm ngăn chặn kịp thời hiện tượng HS bỏ học.</w:t>
      </w:r>
    </w:p>
    <w:p w14:paraId="69EDBF3E" w14:textId="77777777" w:rsidR="005B626C" w:rsidRDefault="005B626C" w:rsidP="005B626C">
      <w:pPr>
        <w:spacing w:line="360" w:lineRule="auto"/>
        <w:ind w:firstLine="720"/>
        <w:jc w:val="both"/>
        <w:rPr>
          <w:b/>
        </w:rPr>
      </w:pPr>
      <w:r>
        <w:rPr>
          <w:b/>
        </w:rPr>
        <w:t>5. Tự đánh giá</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6"/>
        <w:gridCol w:w="2051"/>
        <w:gridCol w:w="1041"/>
        <w:gridCol w:w="1892"/>
        <w:gridCol w:w="1040"/>
        <w:gridCol w:w="2176"/>
      </w:tblGrid>
      <w:tr w:rsidR="005B626C" w:rsidRPr="002E38C2" w14:paraId="46B4E403" w14:textId="77777777" w:rsidTr="00D72080">
        <w:trPr>
          <w:trHeight w:val="390"/>
        </w:trPr>
        <w:tc>
          <w:tcPr>
            <w:tcW w:w="3197" w:type="dxa"/>
            <w:gridSpan w:val="2"/>
            <w:tcBorders>
              <w:top w:val="single" w:sz="4" w:space="0" w:color="000000"/>
              <w:left w:val="single" w:sz="4" w:space="0" w:color="000000"/>
              <w:bottom w:val="single" w:sz="4" w:space="0" w:color="000000"/>
              <w:right w:val="single" w:sz="4" w:space="0" w:color="000000"/>
            </w:tcBorders>
            <w:vAlign w:val="center"/>
            <w:hideMark/>
          </w:tcPr>
          <w:p w14:paraId="60CE9778" w14:textId="77777777" w:rsidR="005B626C" w:rsidRPr="002E38C2" w:rsidRDefault="005B626C" w:rsidP="00F744EA">
            <w:pPr>
              <w:spacing w:line="360" w:lineRule="auto"/>
              <w:jc w:val="center"/>
              <w:rPr>
                <w:b/>
              </w:rPr>
            </w:pPr>
            <w:r w:rsidRPr="002E38C2">
              <w:rPr>
                <w:b/>
              </w:rPr>
              <w:t>Mức 1</w:t>
            </w:r>
          </w:p>
        </w:tc>
        <w:tc>
          <w:tcPr>
            <w:tcW w:w="2933" w:type="dxa"/>
            <w:gridSpan w:val="2"/>
            <w:tcBorders>
              <w:top w:val="single" w:sz="4" w:space="0" w:color="000000"/>
              <w:left w:val="single" w:sz="4" w:space="0" w:color="000000"/>
              <w:bottom w:val="single" w:sz="4" w:space="0" w:color="000000"/>
              <w:right w:val="single" w:sz="4" w:space="0" w:color="000000"/>
            </w:tcBorders>
            <w:vAlign w:val="center"/>
            <w:hideMark/>
          </w:tcPr>
          <w:p w14:paraId="7095D0A6" w14:textId="77777777" w:rsidR="005B626C" w:rsidRPr="002E38C2" w:rsidRDefault="005B626C" w:rsidP="00F744EA">
            <w:pPr>
              <w:spacing w:line="360" w:lineRule="auto"/>
              <w:jc w:val="center"/>
              <w:rPr>
                <w:b/>
              </w:rPr>
            </w:pPr>
            <w:r w:rsidRPr="002E38C2">
              <w:rPr>
                <w:b/>
              </w:rPr>
              <w:t>Mức 2</w:t>
            </w:r>
          </w:p>
        </w:tc>
        <w:tc>
          <w:tcPr>
            <w:tcW w:w="3216" w:type="dxa"/>
            <w:gridSpan w:val="2"/>
            <w:tcBorders>
              <w:top w:val="single" w:sz="4" w:space="0" w:color="000000"/>
              <w:left w:val="single" w:sz="4" w:space="0" w:color="000000"/>
              <w:bottom w:val="single" w:sz="4" w:space="0" w:color="000000"/>
              <w:right w:val="single" w:sz="4" w:space="0" w:color="000000"/>
            </w:tcBorders>
            <w:vAlign w:val="center"/>
            <w:hideMark/>
          </w:tcPr>
          <w:p w14:paraId="3E726C63" w14:textId="77777777" w:rsidR="005B626C" w:rsidRPr="002E38C2" w:rsidRDefault="005B626C" w:rsidP="00F744EA">
            <w:pPr>
              <w:spacing w:line="360" w:lineRule="auto"/>
              <w:jc w:val="center"/>
              <w:rPr>
                <w:b/>
              </w:rPr>
            </w:pPr>
            <w:r w:rsidRPr="002E38C2">
              <w:rPr>
                <w:b/>
              </w:rPr>
              <w:t>Mức 3</w:t>
            </w:r>
          </w:p>
        </w:tc>
      </w:tr>
      <w:tr w:rsidR="005B626C" w14:paraId="622DD74D" w14:textId="77777777" w:rsidTr="00D72080">
        <w:trPr>
          <w:trHeight w:val="390"/>
        </w:trPr>
        <w:tc>
          <w:tcPr>
            <w:tcW w:w="1146" w:type="dxa"/>
            <w:tcBorders>
              <w:top w:val="single" w:sz="4" w:space="0" w:color="000000"/>
              <w:left w:val="single" w:sz="4" w:space="0" w:color="000000"/>
              <w:bottom w:val="single" w:sz="4" w:space="0" w:color="000000"/>
              <w:right w:val="single" w:sz="4" w:space="0" w:color="000000"/>
            </w:tcBorders>
            <w:vAlign w:val="center"/>
            <w:hideMark/>
          </w:tcPr>
          <w:p w14:paraId="249C1CF6" w14:textId="77777777" w:rsidR="005B626C" w:rsidRDefault="005B626C" w:rsidP="00F744EA">
            <w:pPr>
              <w:spacing w:line="360" w:lineRule="auto"/>
              <w:jc w:val="center"/>
            </w:pPr>
            <w:r>
              <w:t>Chỉ báo</w:t>
            </w:r>
          </w:p>
        </w:tc>
        <w:tc>
          <w:tcPr>
            <w:tcW w:w="2051" w:type="dxa"/>
            <w:tcBorders>
              <w:top w:val="single" w:sz="4" w:space="0" w:color="000000"/>
              <w:left w:val="single" w:sz="4" w:space="0" w:color="000000"/>
              <w:bottom w:val="single" w:sz="4" w:space="0" w:color="000000"/>
              <w:right w:val="single" w:sz="4" w:space="0" w:color="000000"/>
            </w:tcBorders>
            <w:vAlign w:val="center"/>
            <w:hideMark/>
          </w:tcPr>
          <w:p w14:paraId="140FC2FD" w14:textId="77777777" w:rsidR="005B626C" w:rsidRDefault="005B626C" w:rsidP="00F744EA">
            <w:pPr>
              <w:spacing w:line="360" w:lineRule="auto"/>
              <w:jc w:val="center"/>
            </w:pPr>
            <w:r>
              <w:t>Đạt/ Không đạt</w:t>
            </w:r>
          </w:p>
        </w:tc>
        <w:tc>
          <w:tcPr>
            <w:tcW w:w="1041" w:type="dxa"/>
            <w:tcBorders>
              <w:top w:val="single" w:sz="4" w:space="0" w:color="000000"/>
              <w:left w:val="single" w:sz="4" w:space="0" w:color="000000"/>
              <w:bottom w:val="single" w:sz="4" w:space="0" w:color="000000"/>
              <w:right w:val="single" w:sz="4" w:space="0" w:color="000000"/>
            </w:tcBorders>
            <w:vAlign w:val="center"/>
            <w:hideMark/>
          </w:tcPr>
          <w:p w14:paraId="3BB83189" w14:textId="77777777" w:rsidR="005B626C" w:rsidRDefault="005B626C" w:rsidP="00F744EA">
            <w:pPr>
              <w:spacing w:line="360" w:lineRule="auto"/>
              <w:jc w:val="center"/>
              <w:rPr>
                <w:i/>
              </w:rPr>
            </w:pPr>
            <w:r>
              <w:t>Chỉ báo</w:t>
            </w:r>
          </w:p>
        </w:tc>
        <w:tc>
          <w:tcPr>
            <w:tcW w:w="1892" w:type="dxa"/>
            <w:tcBorders>
              <w:top w:val="single" w:sz="4" w:space="0" w:color="000000"/>
              <w:left w:val="single" w:sz="4" w:space="0" w:color="000000"/>
              <w:bottom w:val="single" w:sz="4" w:space="0" w:color="000000"/>
              <w:right w:val="single" w:sz="4" w:space="0" w:color="000000"/>
            </w:tcBorders>
            <w:vAlign w:val="center"/>
            <w:hideMark/>
          </w:tcPr>
          <w:p w14:paraId="24513581" w14:textId="77777777" w:rsidR="005B626C" w:rsidRDefault="005B626C" w:rsidP="00F744EA">
            <w:pPr>
              <w:spacing w:line="360" w:lineRule="auto"/>
              <w:jc w:val="center"/>
            </w:pPr>
            <w:r>
              <w:t>Đạt/ Không đạt</w:t>
            </w:r>
          </w:p>
        </w:tc>
        <w:tc>
          <w:tcPr>
            <w:tcW w:w="1040" w:type="dxa"/>
            <w:tcBorders>
              <w:top w:val="single" w:sz="4" w:space="0" w:color="000000"/>
              <w:left w:val="single" w:sz="4" w:space="0" w:color="000000"/>
              <w:bottom w:val="single" w:sz="4" w:space="0" w:color="000000"/>
              <w:right w:val="single" w:sz="4" w:space="0" w:color="000000"/>
            </w:tcBorders>
            <w:vAlign w:val="center"/>
            <w:hideMark/>
          </w:tcPr>
          <w:p w14:paraId="5A7E5C72" w14:textId="77777777" w:rsidR="005B626C" w:rsidRDefault="005B626C" w:rsidP="00F744EA">
            <w:pPr>
              <w:spacing w:line="360" w:lineRule="auto"/>
              <w:jc w:val="center"/>
            </w:pPr>
            <w:r>
              <w:t>Chỉ báo</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3CAD5F4D" w14:textId="77777777" w:rsidR="005B626C" w:rsidRDefault="005B626C" w:rsidP="00F744EA">
            <w:pPr>
              <w:spacing w:line="360" w:lineRule="auto"/>
              <w:jc w:val="center"/>
            </w:pPr>
            <w:r>
              <w:t>Đạt/ Không đạt</w:t>
            </w:r>
          </w:p>
        </w:tc>
      </w:tr>
      <w:tr w:rsidR="005B626C" w14:paraId="18417964" w14:textId="77777777" w:rsidTr="00D72080">
        <w:trPr>
          <w:trHeight w:val="390"/>
        </w:trPr>
        <w:tc>
          <w:tcPr>
            <w:tcW w:w="1146" w:type="dxa"/>
            <w:tcBorders>
              <w:top w:val="single" w:sz="4" w:space="0" w:color="000000"/>
              <w:left w:val="single" w:sz="4" w:space="0" w:color="000000"/>
              <w:bottom w:val="single" w:sz="4" w:space="0" w:color="000000"/>
              <w:right w:val="single" w:sz="4" w:space="0" w:color="000000"/>
            </w:tcBorders>
            <w:vAlign w:val="center"/>
            <w:hideMark/>
          </w:tcPr>
          <w:p w14:paraId="13A98602" w14:textId="77777777" w:rsidR="005B626C" w:rsidRDefault="005B626C" w:rsidP="00F744EA">
            <w:pPr>
              <w:spacing w:line="360" w:lineRule="auto"/>
              <w:jc w:val="center"/>
            </w:pPr>
            <w:r>
              <w:t>a</w:t>
            </w:r>
          </w:p>
        </w:tc>
        <w:tc>
          <w:tcPr>
            <w:tcW w:w="2051" w:type="dxa"/>
            <w:tcBorders>
              <w:top w:val="single" w:sz="4" w:space="0" w:color="000000"/>
              <w:left w:val="single" w:sz="4" w:space="0" w:color="000000"/>
              <w:bottom w:val="single" w:sz="4" w:space="0" w:color="000000"/>
              <w:right w:val="single" w:sz="4" w:space="0" w:color="000000"/>
            </w:tcBorders>
            <w:vAlign w:val="center"/>
            <w:hideMark/>
          </w:tcPr>
          <w:p w14:paraId="6986B6D1" w14:textId="77777777" w:rsidR="005B626C" w:rsidRDefault="005B626C" w:rsidP="00F744EA">
            <w:pPr>
              <w:spacing w:line="360" w:lineRule="auto"/>
              <w:jc w:val="center"/>
            </w:pPr>
            <w:r>
              <w:t>Đạt</w:t>
            </w:r>
          </w:p>
        </w:tc>
        <w:tc>
          <w:tcPr>
            <w:tcW w:w="1041" w:type="dxa"/>
            <w:tcBorders>
              <w:top w:val="single" w:sz="4" w:space="0" w:color="000000"/>
              <w:left w:val="single" w:sz="4" w:space="0" w:color="000000"/>
              <w:bottom w:val="single" w:sz="4" w:space="0" w:color="000000"/>
              <w:right w:val="single" w:sz="4" w:space="0" w:color="000000"/>
            </w:tcBorders>
            <w:vAlign w:val="center"/>
            <w:hideMark/>
          </w:tcPr>
          <w:p w14:paraId="702063B0" w14:textId="77777777" w:rsidR="005B626C" w:rsidRDefault="005B626C" w:rsidP="00F744EA">
            <w:pPr>
              <w:spacing w:line="360" w:lineRule="auto"/>
              <w:ind w:firstLine="42"/>
              <w:jc w:val="center"/>
            </w:pPr>
            <w:r>
              <w:t>a</w:t>
            </w:r>
          </w:p>
        </w:tc>
        <w:tc>
          <w:tcPr>
            <w:tcW w:w="1892" w:type="dxa"/>
            <w:tcBorders>
              <w:top w:val="single" w:sz="4" w:space="0" w:color="000000"/>
              <w:left w:val="single" w:sz="4" w:space="0" w:color="000000"/>
              <w:bottom w:val="single" w:sz="4" w:space="0" w:color="000000"/>
              <w:right w:val="single" w:sz="4" w:space="0" w:color="000000"/>
            </w:tcBorders>
            <w:vAlign w:val="center"/>
            <w:hideMark/>
          </w:tcPr>
          <w:p w14:paraId="259D4921" w14:textId="77777777" w:rsidR="005B626C" w:rsidRDefault="005B626C" w:rsidP="00F744EA">
            <w:pPr>
              <w:spacing w:line="360" w:lineRule="auto"/>
              <w:ind w:hanging="6"/>
              <w:jc w:val="center"/>
            </w:pPr>
            <w:r>
              <w:t>Đạt</w:t>
            </w:r>
          </w:p>
        </w:tc>
        <w:tc>
          <w:tcPr>
            <w:tcW w:w="1040" w:type="dxa"/>
            <w:tcBorders>
              <w:top w:val="single" w:sz="4" w:space="0" w:color="000000"/>
              <w:left w:val="single" w:sz="4" w:space="0" w:color="000000"/>
              <w:bottom w:val="single" w:sz="4" w:space="0" w:color="000000"/>
              <w:right w:val="single" w:sz="4" w:space="0" w:color="000000"/>
            </w:tcBorders>
            <w:vAlign w:val="center"/>
            <w:hideMark/>
          </w:tcPr>
          <w:p w14:paraId="1E0B49F0" w14:textId="77777777" w:rsidR="005B626C" w:rsidRDefault="005B626C" w:rsidP="00F744EA">
            <w:pPr>
              <w:spacing w:line="360" w:lineRule="auto"/>
              <w:ind w:firstLine="3"/>
              <w:jc w:val="center"/>
            </w:pPr>
            <w:r>
              <w:t>a</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32203296" w14:textId="77777777" w:rsidR="005B626C" w:rsidRDefault="005B626C" w:rsidP="00F744EA">
            <w:pPr>
              <w:spacing w:line="360" w:lineRule="auto"/>
              <w:jc w:val="center"/>
            </w:pPr>
            <w:r>
              <w:t>Đạt</w:t>
            </w:r>
          </w:p>
        </w:tc>
      </w:tr>
      <w:tr w:rsidR="005B626C" w14:paraId="7AC13073" w14:textId="77777777" w:rsidTr="00D72080">
        <w:trPr>
          <w:trHeight w:val="390"/>
        </w:trPr>
        <w:tc>
          <w:tcPr>
            <w:tcW w:w="1146" w:type="dxa"/>
            <w:tcBorders>
              <w:top w:val="single" w:sz="4" w:space="0" w:color="000000"/>
              <w:left w:val="single" w:sz="4" w:space="0" w:color="000000"/>
              <w:bottom w:val="single" w:sz="4" w:space="0" w:color="000000"/>
              <w:right w:val="single" w:sz="4" w:space="0" w:color="000000"/>
            </w:tcBorders>
            <w:vAlign w:val="center"/>
            <w:hideMark/>
          </w:tcPr>
          <w:p w14:paraId="22DA9D17" w14:textId="77777777" w:rsidR="005B626C" w:rsidRDefault="005B626C" w:rsidP="00F744EA">
            <w:pPr>
              <w:spacing w:line="360" w:lineRule="auto"/>
              <w:jc w:val="center"/>
            </w:pPr>
            <w:r>
              <w:t>b</w:t>
            </w:r>
          </w:p>
        </w:tc>
        <w:tc>
          <w:tcPr>
            <w:tcW w:w="2051" w:type="dxa"/>
            <w:tcBorders>
              <w:top w:val="single" w:sz="4" w:space="0" w:color="000000"/>
              <w:left w:val="single" w:sz="4" w:space="0" w:color="000000"/>
              <w:bottom w:val="single" w:sz="4" w:space="0" w:color="000000"/>
              <w:right w:val="single" w:sz="4" w:space="0" w:color="000000"/>
            </w:tcBorders>
            <w:vAlign w:val="center"/>
            <w:hideMark/>
          </w:tcPr>
          <w:p w14:paraId="37C931D4" w14:textId="77777777" w:rsidR="005B626C" w:rsidRDefault="005B626C" w:rsidP="00F744EA">
            <w:pPr>
              <w:spacing w:line="360" w:lineRule="auto"/>
              <w:jc w:val="center"/>
            </w:pPr>
            <w:r>
              <w:t>Đạt</w:t>
            </w:r>
          </w:p>
        </w:tc>
        <w:tc>
          <w:tcPr>
            <w:tcW w:w="1041" w:type="dxa"/>
            <w:tcBorders>
              <w:top w:val="single" w:sz="4" w:space="0" w:color="000000"/>
              <w:left w:val="single" w:sz="4" w:space="0" w:color="000000"/>
              <w:bottom w:val="single" w:sz="4" w:space="0" w:color="000000"/>
              <w:right w:val="single" w:sz="4" w:space="0" w:color="000000"/>
            </w:tcBorders>
            <w:vAlign w:val="center"/>
            <w:hideMark/>
          </w:tcPr>
          <w:p w14:paraId="3C896DE1" w14:textId="77777777" w:rsidR="005B626C" w:rsidRDefault="005B626C" w:rsidP="00F744EA">
            <w:pPr>
              <w:spacing w:line="360" w:lineRule="auto"/>
              <w:ind w:firstLine="42"/>
              <w:jc w:val="center"/>
            </w:pPr>
            <w:r>
              <w:t>b</w:t>
            </w:r>
          </w:p>
        </w:tc>
        <w:tc>
          <w:tcPr>
            <w:tcW w:w="1892" w:type="dxa"/>
            <w:tcBorders>
              <w:top w:val="single" w:sz="4" w:space="0" w:color="000000"/>
              <w:left w:val="single" w:sz="4" w:space="0" w:color="000000"/>
              <w:bottom w:val="single" w:sz="4" w:space="0" w:color="000000"/>
              <w:right w:val="single" w:sz="4" w:space="0" w:color="000000"/>
            </w:tcBorders>
            <w:vAlign w:val="center"/>
            <w:hideMark/>
          </w:tcPr>
          <w:p w14:paraId="7F491EBC" w14:textId="77777777" w:rsidR="005B626C" w:rsidRDefault="005B626C" w:rsidP="00F744EA">
            <w:pPr>
              <w:spacing w:line="360" w:lineRule="auto"/>
              <w:ind w:hanging="6"/>
              <w:jc w:val="center"/>
            </w:pPr>
            <w:r>
              <w:t>Đạt</w:t>
            </w:r>
          </w:p>
        </w:tc>
        <w:tc>
          <w:tcPr>
            <w:tcW w:w="1040" w:type="dxa"/>
            <w:tcBorders>
              <w:top w:val="single" w:sz="4" w:space="0" w:color="000000"/>
              <w:left w:val="single" w:sz="4" w:space="0" w:color="000000"/>
              <w:bottom w:val="single" w:sz="4" w:space="0" w:color="000000"/>
              <w:right w:val="single" w:sz="4" w:space="0" w:color="000000"/>
            </w:tcBorders>
            <w:vAlign w:val="center"/>
            <w:hideMark/>
          </w:tcPr>
          <w:p w14:paraId="332D15DF" w14:textId="77777777" w:rsidR="005B626C" w:rsidRDefault="005B626C" w:rsidP="00F744EA">
            <w:pPr>
              <w:spacing w:line="360" w:lineRule="auto"/>
              <w:ind w:firstLine="3"/>
              <w:jc w:val="center"/>
            </w:pPr>
            <w:r>
              <w:t>b</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63ACE45A" w14:textId="77777777" w:rsidR="005B626C" w:rsidRDefault="005B626C" w:rsidP="00F744EA">
            <w:pPr>
              <w:spacing w:line="360" w:lineRule="auto"/>
              <w:jc w:val="center"/>
            </w:pPr>
            <w:r>
              <w:t>Đạt</w:t>
            </w:r>
          </w:p>
        </w:tc>
      </w:tr>
      <w:tr w:rsidR="005B626C" w14:paraId="2FAB5138" w14:textId="77777777" w:rsidTr="00D72080">
        <w:trPr>
          <w:trHeight w:val="390"/>
        </w:trPr>
        <w:tc>
          <w:tcPr>
            <w:tcW w:w="1146" w:type="dxa"/>
            <w:tcBorders>
              <w:top w:val="single" w:sz="4" w:space="0" w:color="000000"/>
              <w:left w:val="single" w:sz="4" w:space="0" w:color="000000"/>
              <w:bottom w:val="single" w:sz="4" w:space="0" w:color="000000"/>
              <w:right w:val="single" w:sz="4" w:space="0" w:color="000000"/>
            </w:tcBorders>
            <w:vAlign w:val="center"/>
            <w:hideMark/>
          </w:tcPr>
          <w:p w14:paraId="606CB139" w14:textId="77777777" w:rsidR="005B626C" w:rsidRDefault="005B626C" w:rsidP="00F744EA">
            <w:pPr>
              <w:spacing w:line="360" w:lineRule="auto"/>
              <w:jc w:val="center"/>
            </w:pPr>
            <w:r>
              <w:t>c</w:t>
            </w:r>
          </w:p>
        </w:tc>
        <w:tc>
          <w:tcPr>
            <w:tcW w:w="2051" w:type="dxa"/>
            <w:tcBorders>
              <w:top w:val="single" w:sz="4" w:space="0" w:color="000000"/>
              <w:left w:val="single" w:sz="4" w:space="0" w:color="000000"/>
              <w:bottom w:val="single" w:sz="4" w:space="0" w:color="000000"/>
              <w:right w:val="single" w:sz="4" w:space="0" w:color="000000"/>
            </w:tcBorders>
            <w:vAlign w:val="center"/>
            <w:hideMark/>
          </w:tcPr>
          <w:p w14:paraId="44D7C4E1" w14:textId="77777777" w:rsidR="005B626C" w:rsidRDefault="005B626C" w:rsidP="00F744EA">
            <w:pPr>
              <w:spacing w:line="360" w:lineRule="auto"/>
              <w:jc w:val="center"/>
            </w:pPr>
            <w:r>
              <w:t>Đạt</w:t>
            </w:r>
          </w:p>
        </w:tc>
        <w:tc>
          <w:tcPr>
            <w:tcW w:w="1041" w:type="dxa"/>
            <w:tcBorders>
              <w:top w:val="single" w:sz="4" w:space="0" w:color="000000"/>
              <w:left w:val="single" w:sz="4" w:space="0" w:color="000000"/>
              <w:bottom w:val="single" w:sz="4" w:space="0" w:color="000000"/>
              <w:right w:val="single" w:sz="4" w:space="0" w:color="000000"/>
            </w:tcBorders>
            <w:vAlign w:val="center"/>
            <w:hideMark/>
          </w:tcPr>
          <w:p w14:paraId="24A8B82B" w14:textId="77777777" w:rsidR="005B626C" w:rsidRDefault="005B626C" w:rsidP="00F744EA">
            <w:pPr>
              <w:spacing w:line="360" w:lineRule="auto"/>
              <w:ind w:firstLine="42"/>
              <w:jc w:val="center"/>
            </w:pPr>
            <w:r>
              <w:t>-</w:t>
            </w:r>
          </w:p>
        </w:tc>
        <w:tc>
          <w:tcPr>
            <w:tcW w:w="1892" w:type="dxa"/>
            <w:tcBorders>
              <w:top w:val="single" w:sz="4" w:space="0" w:color="000000"/>
              <w:left w:val="single" w:sz="4" w:space="0" w:color="000000"/>
              <w:bottom w:val="single" w:sz="4" w:space="0" w:color="000000"/>
              <w:right w:val="single" w:sz="4" w:space="0" w:color="000000"/>
            </w:tcBorders>
            <w:vAlign w:val="center"/>
          </w:tcPr>
          <w:p w14:paraId="77AE0795" w14:textId="77777777" w:rsidR="005B626C" w:rsidRDefault="005B626C" w:rsidP="00F744EA">
            <w:pPr>
              <w:spacing w:line="360" w:lineRule="auto"/>
              <w:ind w:hanging="6"/>
              <w:jc w:val="center"/>
            </w:pPr>
          </w:p>
        </w:tc>
        <w:tc>
          <w:tcPr>
            <w:tcW w:w="1040" w:type="dxa"/>
            <w:tcBorders>
              <w:top w:val="single" w:sz="4" w:space="0" w:color="000000"/>
              <w:left w:val="single" w:sz="4" w:space="0" w:color="000000"/>
              <w:bottom w:val="single" w:sz="4" w:space="0" w:color="000000"/>
              <w:right w:val="single" w:sz="4" w:space="0" w:color="000000"/>
            </w:tcBorders>
            <w:vAlign w:val="center"/>
            <w:hideMark/>
          </w:tcPr>
          <w:p w14:paraId="6A65E7A5" w14:textId="77777777" w:rsidR="005B626C" w:rsidRDefault="005B626C" w:rsidP="00F744EA">
            <w:pPr>
              <w:spacing w:line="360" w:lineRule="auto"/>
              <w:jc w:val="center"/>
            </w:pPr>
            <w:r>
              <w:t>-</w:t>
            </w:r>
          </w:p>
        </w:tc>
        <w:tc>
          <w:tcPr>
            <w:tcW w:w="2176" w:type="dxa"/>
            <w:tcBorders>
              <w:top w:val="single" w:sz="4" w:space="0" w:color="000000"/>
              <w:left w:val="single" w:sz="4" w:space="0" w:color="000000"/>
              <w:bottom w:val="single" w:sz="4" w:space="0" w:color="000000"/>
              <w:right w:val="single" w:sz="4" w:space="0" w:color="000000"/>
            </w:tcBorders>
            <w:vAlign w:val="center"/>
          </w:tcPr>
          <w:p w14:paraId="6274A358" w14:textId="77777777" w:rsidR="005B626C" w:rsidRDefault="005B626C" w:rsidP="00F744EA">
            <w:pPr>
              <w:spacing w:line="360" w:lineRule="auto"/>
              <w:jc w:val="center"/>
            </w:pPr>
          </w:p>
        </w:tc>
      </w:tr>
      <w:tr w:rsidR="005B626C" w14:paraId="072FBE95" w14:textId="77777777" w:rsidTr="00D72080">
        <w:trPr>
          <w:trHeight w:val="416"/>
        </w:trPr>
        <w:tc>
          <w:tcPr>
            <w:tcW w:w="3197" w:type="dxa"/>
            <w:gridSpan w:val="2"/>
            <w:tcBorders>
              <w:top w:val="single" w:sz="4" w:space="0" w:color="000000"/>
              <w:left w:val="single" w:sz="4" w:space="0" w:color="000000"/>
              <w:bottom w:val="single" w:sz="4" w:space="0" w:color="000000"/>
              <w:right w:val="single" w:sz="4" w:space="0" w:color="000000"/>
            </w:tcBorders>
            <w:vAlign w:val="center"/>
            <w:hideMark/>
          </w:tcPr>
          <w:p w14:paraId="5A579A8C" w14:textId="77777777" w:rsidR="005B626C" w:rsidRDefault="005B626C" w:rsidP="00F744EA">
            <w:pPr>
              <w:spacing w:line="360" w:lineRule="auto"/>
              <w:jc w:val="center"/>
            </w:pPr>
            <w:r>
              <w:t>Đạt</w:t>
            </w:r>
          </w:p>
        </w:tc>
        <w:tc>
          <w:tcPr>
            <w:tcW w:w="2933" w:type="dxa"/>
            <w:gridSpan w:val="2"/>
            <w:tcBorders>
              <w:top w:val="single" w:sz="4" w:space="0" w:color="000000"/>
              <w:left w:val="single" w:sz="4" w:space="0" w:color="000000"/>
              <w:bottom w:val="single" w:sz="4" w:space="0" w:color="000000"/>
              <w:right w:val="single" w:sz="4" w:space="0" w:color="000000"/>
            </w:tcBorders>
            <w:vAlign w:val="center"/>
            <w:hideMark/>
          </w:tcPr>
          <w:p w14:paraId="6DD0D874" w14:textId="77777777" w:rsidR="005B626C" w:rsidRDefault="005B626C" w:rsidP="00F744EA">
            <w:pPr>
              <w:spacing w:line="360" w:lineRule="auto"/>
              <w:jc w:val="center"/>
            </w:pPr>
            <w:r>
              <w:t>Đạt</w:t>
            </w:r>
          </w:p>
        </w:tc>
        <w:tc>
          <w:tcPr>
            <w:tcW w:w="3216" w:type="dxa"/>
            <w:gridSpan w:val="2"/>
            <w:tcBorders>
              <w:top w:val="single" w:sz="4" w:space="0" w:color="000000"/>
              <w:left w:val="single" w:sz="4" w:space="0" w:color="000000"/>
              <w:bottom w:val="single" w:sz="4" w:space="0" w:color="000000"/>
              <w:right w:val="single" w:sz="4" w:space="0" w:color="000000"/>
            </w:tcBorders>
            <w:vAlign w:val="center"/>
            <w:hideMark/>
          </w:tcPr>
          <w:p w14:paraId="000CD40E" w14:textId="77777777" w:rsidR="005B626C" w:rsidRDefault="005B626C" w:rsidP="00F744EA">
            <w:pPr>
              <w:spacing w:line="360" w:lineRule="auto"/>
              <w:jc w:val="center"/>
            </w:pPr>
            <w:r>
              <w:t>Đạt</w:t>
            </w:r>
          </w:p>
        </w:tc>
      </w:tr>
    </w:tbl>
    <w:p w14:paraId="4DAF1506" w14:textId="77777777" w:rsidR="005B626C" w:rsidRDefault="005B626C" w:rsidP="005B626C">
      <w:pPr>
        <w:spacing w:line="360" w:lineRule="auto"/>
        <w:ind w:firstLine="720"/>
        <w:jc w:val="both"/>
        <w:rPr>
          <w:b/>
        </w:rPr>
      </w:pPr>
      <w:r>
        <w:rPr>
          <w:b/>
        </w:rPr>
        <w:t>Kết quả: Đạt Mức 3</w:t>
      </w:r>
    </w:p>
    <w:p w14:paraId="50C665D5" w14:textId="77777777" w:rsidR="005B626C" w:rsidRDefault="005B626C" w:rsidP="005B626C">
      <w:pPr>
        <w:spacing w:line="360" w:lineRule="auto"/>
        <w:ind w:firstLine="284"/>
        <w:jc w:val="center"/>
        <w:rPr>
          <w:b/>
        </w:rPr>
      </w:pPr>
      <w:r>
        <w:rPr>
          <w:b/>
        </w:rPr>
        <w:t>Kết luận về Tiêu chuẩn 5</w:t>
      </w:r>
    </w:p>
    <w:p w14:paraId="663D7E29" w14:textId="77777777" w:rsidR="005B626C" w:rsidRDefault="005B626C" w:rsidP="005B626C">
      <w:pPr>
        <w:spacing w:line="360" w:lineRule="auto"/>
        <w:ind w:firstLine="720"/>
        <w:jc w:val="both"/>
        <w:rPr>
          <w:b/>
          <w:i/>
        </w:rPr>
      </w:pPr>
      <w:r>
        <w:rPr>
          <w:b/>
          <w:i/>
        </w:rPr>
        <w:t>* Điểm mạnh nổi bật</w:t>
      </w:r>
    </w:p>
    <w:p w14:paraId="601DC64E" w14:textId="70072AE7" w:rsidR="000D10C9" w:rsidRDefault="005B626C" w:rsidP="00C26B27">
      <w:pPr>
        <w:spacing w:line="360" w:lineRule="auto"/>
        <w:ind w:firstLine="539"/>
        <w:jc w:val="both"/>
        <w:rPr>
          <w:lang w:val="vi-VN"/>
        </w:rPr>
      </w:pPr>
      <w:r>
        <w:tab/>
      </w:r>
      <w:r>
        <w:rPr>
          <w:lang w:val="vi-VN"/>
        </w:rPr>
        <w:t xml:space="preserve">Trong những năm học qua, </w:t>
      </w:r>
      <w:r w:rsidR="00C26B27" w:rsidRPr="00C26B27">
        <w:t xml:space="preserve">trường THPT </w:t>
      </w:r>
      <w:r w:rsidR="002D70C6">
        <w:t>Bình Minh</w:t>
      </w:r>
      <w:r>
        <w:rPr>
          <w:lang w:val="vi-VN"/>
        </w:rPr>
        <w:t xml:space="preserve"> </w:t>
      </w:r>
      <w:r w:rsidR="00C26B27">
        <w:rPr>
          <w:lang w:val="vi-VN"/>
        </w:rPr>
        <w:t xml:space="preserve">luôn bám sát kế hoạch năm học; </w:t>
      </w:r>
      <w:r>
        <w:rPr>
          <w:lang w:val="vi-VN"/>
        </w:rPr>
        <w:t xml:space="preserve">nhà trường làm tốt công tác quản lý các </w:t>
      </w:r>
      <w:r w:rsidR="004C2217">
        <w:rPr>
          <w:lang w:val="vi-VN"/>
        </w:rPr>
        <w:t>HĐGD, chỉ đạo các tổ chuyên môn</w:t>
      </w:r>
      <w:r>
        <w:rPr>
          <w:lang w:val="vi-VN"/>
        </w:rPr>
        <w:t xml:space="preserve"> và GV nghiêm túc thực hiện kế hoạch đề ra và đã đạt được nhiều kết quả đáng khích lệ. Đội ngũ GV năng động, nhiệt tình, trách nhiệm cao và luôn hoàn thành tốt các nhiệm vụ được giao. Kết quả các HĐGD đều đạt và vượt chỉ tiêu</w:t>
      </w:r>
      <w:r w:rsidR="00C26B27" w:rsidRPr="00C26B27">
        <w:rPr>
          <w:lang w:val="vi-VN"/>
        </w:rPr>
        <w:t xml:space="preserve"> trong</w:t>
      </w:r>
      <w:r>
        <w:rPr>
          <w:lang w:val="vi-VN"/>
        </w:rPr>
        <w:t xml:space="preserve"> kế hoạch đề ra, chất lượng giáo dục mũi nhọn tăng cả về số giải và chất lượng giải HS đạt đượ</w:t>
      </w:r>
      <w:r w:rsidR="001C6BAF">
        <w:rPr>
          <w:lang w:val="vi-VN"/>
        </w:rPr>
        <w:t>c hằng năm, tỷ lệ HS đỗ TN THPT</w:t>
      </w:r>
      <w:r>
        <w:rPr>
          <w:lang w:val="vi-VN"/>
        </w:rPr>
        <w:t xml:space="preserve"> </w:t>
      </w:r>
      <w:r w:rsidR="00C26B27" w:rsidRPr="00C26B27">
        <w:rPr>
          <w:lang w:val="vi-VN"/>
        </w:rPr>
        <w:t>đạt 100%; tỷ lệ đỗ</w:t>
      </w:r>
      <w:r>
        <w:rPr>
          <w:lang w:val="vi-VN"/>
        </w:rPr>
        <w:t xml:space="preserve"> Đại học, </w:t>
      </w:r>
      <w:r w:rsidR="00C26B27" w:rsidRPr="00C26B27">
        <w:rPr>
          <w:lang w:val="vi-VN"/>
        </w:rPr>
        <w:t>c</w:t>
      </w:r>
      <w:r w:rsidR="00C26B27">
        <w:rPr>
          <w:lang w:val="vi-VN"/>
        </w:rPr>
        <w:t xml:space="preserve">ao đẳng của học sinh đạt </w:t>
      </w:r>
      <w:r w:rsidR="00F21009">
        <w:rPr>
          <w:lang w:val="en-US"/>
        </w:rPr>
        <w:t>70</w:t>
      </w:r>
      <w:r w:rsidR="00C26B27">
        <w:rPr>
          <w:lang w:val="vi-VN"/>
        </w:rPr>
        <w:t>% trở lên</w:t>
      </w:r>
      <w:r>
        <w:rPr>
          <w:lang w:val="vi-VN"/>
        </w:rPr>
        <w:t>.</w:t>
      </w:r>
    </w:p>
    <w:p w14:paraId="714D8F40" w14:textId="5F7154FC" w:rsidR="005B626C" w:rsidRDefault="005B626C" w:rsidP="00C26B27">
      <w:pPr>
        <w:spacing w:line="360" w:lineRule="auto"/>
        <w:ind w:firstLine="539"/>
        <w:jc w:val="both"/>
        <w:rPr>
          <w:lang w:val="vi-VN"/>
        </w:rPr>
      </w:pPr>
      <w:r>
        <w:rPr>
          <w:lang w:val="vi-VN"/>
        </w:rPr>
        <w:lastRenderedPageBreak/>
        <w:t xml:space="preserve"> Ngoài ra</w:t>
      </w:r>
      <w:r w:rsidR="000D10C9" w:rsidRPr="000D10C9">
        <w:rPr>
          <w:lang w:val="vi-VN"/>
        </w:rPr>
        <w:t>,</w:t>
      </w:r>
      <w:r>
        <w:rPr>
          <w:lang w:val="vi-VN"/>
        </w:rPr>
        <w:t xml:space="preserve"> nhà trường cũng luôn chú trọng đến việc tổ chức các HĐ văn nghệ, TDTT, thực hiện tốt các hoạt động giáo dục KNS</w:t>
      </w:r>
      <w:r w:rsidR="00F21009">
        <w:rPr>
          <w:lang w:val="en-US"/>
        </w:rPr>
        <w:t>,</w:t>
      </w:r>
      <w:r>
        <w:rPr>
          <w:lang w:val="vi-VN"/>
        </w:rPr>
        <w:t xml:space="preserve"> hoạt động trải nghiệm</w:t>
      </w:r>
      <w:r w:rsidR="00F21009">
        <w:rPr>
          <w:lang w:val="en-US"/>
        </w:rPr>
        <w:t>, hướng nghiệp</w:t>
      </w:r>
      <w:r>
        <w:rPr>
          <w:lang w:val="vi-VN"/>
        </w:rPr>
        <w:t xml:space="preserve">, giáo dục truyền thống nhà trường, địa phương giúp HS thay đổi tự tin năng động có đủ phẩm chất và năng lực cần thiết. </w:t>
      </w:r>
    </w:p>
    <w:p w14:paraId="477D8030" w14:textId="77777777" w:rsidR="005B626C" w:rsidRDefault="005B626C" w:rsidP="005B626C">
      <w:pPr>
        <w:spacing w:line="360" w:lineRule="auto"/>
        <w:ind w:firstLine="720"/>
        <w:jc w:val="both"/>
        <w:rPr>
          <w:b/>
          <w:i/>
          <w:lang w:val="vi-VN"/>
        </w:rPr>
      </w:pPr>
      <w:r>
        <w:rPr>
          <w:b/>
          <w:i/>
          <w:lang w:val="vi-VN"/>
        </w:rPr>
        <w:t>* Điểm yếu cơ bản</w:t>
      </w:r>
    </w:p>
    <w:p w14:paraId="34AB87AE" w14:textId="4D0455F5" w:rsidR="005B626C" w:rsidRDefault="005B626C" w:rsidP="005B626C">
      <w:pPr>
        <w:spacing w:line="360" w:lineRule="auto"/>
        <w:ind w:firstLine="284"/>
        <w:jc w:val="both"/>
        <w:rPr>
          <w:lang w:val="vi-VN"/>
        </w:rPr>
      </w:pPr>
      <w:r>
        <w:rPr>
          <w:lang w:val="vi-VN"/>
        </w:rPr>
        <w:tab/>
        <w:t xml:space="preserve">Bên cạnh những kết quả trên, vẫn còn một </w:t>
      </w:r>
      <w:r w:rsidR="008B3BFA">
        <w:rPr>
          <w:lang w:val="vi-VN"/>
        </w:rPr>
        <w:t xml:space="preserve">số tồn tại, cụ thể là: </w:t>
      </w:r>
      <w:r w:rsidR="00466BEF" w:rsidRPr="00466BEF">
        <w:rPr>
          <w:color w:val="FF0000"/>
          <w:lang w:val="en-US"/>
        </w:rPr>
        <w:t>Một số giáo viên năng lực chung còn hạn chế</w:t>
      </w:r>
      <w:r w:rsidR="00466BEF">
        <w:rPr>
          <w:lang w:val="en-US"/>
        </w:rPr>
        <w:t xml:space="preserve">. </w:t>
      </w:r>
      <w:r w:rsidR="008B3BFA">
        <w:rPr>
          <w:lang w:val="vi-VN"/>
        </w:rPr>
        <w:t>Việc đổi</w:t>
      </w:r>
      <w:r>
        <w:rPr>
          <w:lang w:val="vi-VN"/>
        </w:rPr>
        <w:t xml:space="preserve"> mới PPDH,</w:t>
      </w:r>
      <w:r>
        <w:rPr>
          <w:highlight w:val="white"/>
          <w:lang w:val="vi-VN"/>
        </w:rPr>
        <w:t xml:space="preserve"> ứng dụng công nghệ thông tin dạy học</w:t>
      </w:r>
      <w:r>
        <w:rPr>
          <w:lang w:val="vi-VN"/>
        </w:rPr>
        <w:t xml:space="preserve"> ở một bộ phận nhỏ GV có hiệu quả chưa cao. </w:t>
      </w:r>
      <w:r w:rsidRPr="000A5015">
        <w:rPr>
          <w:color w:val="000000"/>
          <w:lang w:val="vi-VN"/>
        </w:rPr>
        <w:t>M</w:t>
      </w:r>
      <w:r w:rsidRPr="000A5015">
        <w:rPr>
          <w:color w:val="000000"/>
          <w:highlight w:val="white"/>
          <w:lang w:val="vi-VN"/>
        </w:rPr>
        <w:t>ột</w:t>
      </w:r>
      <w:r>
        <w:rPr>
          <w:highlight w:val="white"/>
          <w:lang w:val="vi-VN"/>
        </w:rPr>
        <w:t xml:space="preserve"> bộ phận học sinh chưa được sự quan tâm sát sao của gia đình, thiếu tự chủ còn ham chơi, ngại học.</w:t>
      </w:r>
    </w:p>
    <w:p w14:paraId="3380FAAC" w14:textId="77777777" w:rsidR="005B626C" w:rsidRDefault="005B626C" w:rsidP="005B626C">
      <w:pPr>
        <w:spacing w:line="360" w:lineRule="auto"/>
        <w:ind w:firstLine="720"/>
        <w:rPr>
          <w:b/>
          <w:lang w:val="vi-VN"/>
        </w:rPr>
      </w:pPr>
      <w:r>
        <w:rPr>
          <w:b/>
          <w:lang w:val="vi-VN"/>
        </w:rPr>
        <w:t xml:space="preserve">* </w:t>
      </w:r>
      <w:r>
        <w:rPr>
          <w:b/>
          <w:i/>
          <w:lang w:val="vi-VN"/>
        </w:rPr>
        <w:t xml:space="preserve">Số lượng các tiêu chí đạt yêu cầu </w:t>
      </w:r>
    </w:p>
    <w:p w14:paraId="761D77DD" w14:textId="77777777" w:rsidR="005B626C" w:rsidRDefault="005B626C" w:rsidP="005B626C">
      <w:pPr>
        <w:spacing w:line="360" w:lineRule="auto"/>
        <w:jc w:val="both"/>
        <w:rPr>
          <w:lang w:val="vi-VN"/>
        </w:rPr>
      </w:pPr>
      <w:r>
        <w:rPr>
          <w:lang w:val="vi-VN"/>
        </w:rPr>
        <w:tab/>
        <w:t>- Mức 1: 6/6 tiêu chí đạt yêu cầu = 100%</w:t>
      </w:r>
    </w:p>
    <w:p w14:paraId="638C6241" w14:textId="77777777" w:rsidR="005B626C" w:rsidRDefault="005B626C" w:rsidP="005B626C">
      <w:pPr>
        <w:spacing w:line="360" w:lineRule="auto"/>
        <w:ind w:firstLine="720"/>
        <w:jc w:val="both"/>
        <w:rPr>
          <w:lang w:val="vi-VN"/>
        </w:rPr>
      </w:pPr>
      <w:r>
        <w:rPr>
          <w:lang w:val="vi-VN"/>
        </w:rPr>
        <w:t>- Mức 2: 6/6 tiêu chí đạt yêu cầu = 100%</w:t>
      </w:r>
    </w:p>
    <w:p w14:paraId="1BA232F4" w14:textId="77777777" w:rsidR="005B626C" w:rsidRDefault="005B626C" w:rsidP="005B626C">
      <w:pPr>
        <w:spacing w:line="360" w:lineRule="auto"/>
        <w:ind w:firstLine="720"/>
        <w:jc w:val="both"/>
        <w:rPr>
          <w:lang w:val="vi-VN"/>
        </w:rPr>
      </w:pPr>
      <w:r>
        <w:rPr>
          <w:lang w:val="vi-VN"/>
        </w:rPr>
        <w:t>- Mức 3: 4/4 tiêu chí đạt yêu cầu = 100%</w:t>
      </w:r>
    </w:p>
    <w:p w14:paraId="38897E3A" w14:textId="77777777" w:rsidR="005B626C" w:rsidRDefault="005B626C" w:rsidP="005B626C">
      <w:pPr>
        <w:pStyle w:val="Normal1"/>
        <w:spacing w:line="360" w:lineRule="auto"/>
        <w:ind w:firstLine="720"/>
        <w:rPr>
          <w:lang w:val="vi-VN"/>
        </w:rPr>
      </w:pPr>
      <w:r>
        <w:rPr>
          <w:lang w:val="vi-VN"/>
        </w:rPr>
        <w:t xml:space="preserve"> Tổng tiêu chí chưa đạt yêu cầu: 0</w:t>
      </w:r>
    </w:p>
    <w:p w14:paraId="0DBC4AC5" w14:textId="77777777" w:rsidR="00D11BC9" w:rsidRPr="001260CB" w:rsidRDefault="00D11BC9" w:rsidP="00301E5F">
      <w:pPr>
        <w:pStyle w:val="Normal1"/>
        <w:spacing w:line="360" w:lineRule="auto"/>
        <w:ind w:firstLine="720"/>
        <w:rPr>
          <w:b/>
          <w:bCs/>
          <w:lang w:val="nb-NO"/>
        </w:rPr>
      </w:pPr>
      <w:r w:rsidRPr="001260CB">
        <w:rPr>
          <w:b/>
          <w:lang w:val="vi-VN"/>
        </w:rPr>
        <w:t xml:space="preserve">II. </w:t>
      </w:r>
      <w:r w:rsidRPr="001260CB">
        <w:rPr>
          <w:b/>
          <w:bCs/>
          <w:lang w:val="nb-NO"/>
        </w:rPr>
        <w:t>TỰ ĐÁNH GIÁ TIÊU CHÍ MỨC 4</w:t>
      </w:r>
    </w:p>
    <w:p w14:paraId="0B8D16ED" w14:textId="77777777" w:rsidR="00D11BC9" w:rsidRPr="001260CB" w:rsidRDefault="00D11BC9" w:rsidP="00CE121B">
      <w:pPr>
        <w:spacing w:line="360" w:lineRule="auto"/>
        <w:ind w:firstLine="720"/>
        <w:jc w:val="both"/>
        <w:rPr>
          <w:bCs/>
          <w:i/>
          <w:iCs/>
          <w:lang w:val="nb-NO"/>
        </w:rPr>
      </w:pPr>
      <w:r w:rsidRPr="001260CB">
        <w:rPr>
          <w:b/>
          <w:bCs/>
          <w:lang w:val="nb-NO"/>
        </w:rPr>
        <w:t>Tiêu chí 1</w:t>
      </w:r>
      <w:r w:rsidRPr="002E38C2">
        <w:rPr>
          <w:b/>
          <w:bCs/>
          <w:lang w:val="nb-NO"/>
        </w:rPr>
        <w:t xml:space="preserve">: </w:t>
      </w:r>
      <w:r w:rsidRPr="001260CB">
        <w:rPr>
          <w:b/>
          <w:lang w:val="nb-NO"/>
        </w:rPr>
        <w:t xml:space="preserve">Kế hoạch giáo dục của nhà trường có những nội dung được tham khảo chương trình giáo dục tiên tiến của </w:t>
      </w:r>
      <w:r w:rsidRPr="001260CB">
        <w:rPr>
          <w:b/>
          <w:lang w:val="vi-VN"/>
        </w:rPr>
        <w:t xml:space="preserve">các nước trong khu vực và thế giới </w:t>
      </w:r>
      <w:r w:rsidRPr="001260CB">
        <w:rPr>
          <w:b/>
          <w:lang w:val="nb-NO"/>
        </w:rPr>
        <w:t>theo quy định, phù hợp và góp phần nâng cao chất lượng giáo dục.</w:t>
      </w:r>
    </w:p>
    <w:p w14:paraId="3EB52DC8" w14:textId="77777777" w:rsidR="00D11BC9" w:rsidRPr="001260CB" w:rsidRDefault="00D11BC9" w:rsidP="00CE121B">
      <w:pPr>
        <w:widowControl w:val="0"/>
        <w:spacing w:line="360" w:lineRule="auto"/>
        <w:ind w:firstLine="720"/>
        <w:jc w:val="both"/>
        <w:rPr>
          <w:b/>
          <w:bCs/>
          <w:lang w:val="nb-NO"/>
        </w:rPr>
      </w:pPr>
      <w:r w:rsidRPr="001260CB">
        <w:rPr>
          <w:b/>
          <w:lang w:val="nb-NO"/>
        </w:rPr>
        <w:t xml:space="preserve">1. </w:t>
      </w:r>
      <w:r w:rsidRPr="001260CB">
        <w:rPr>
          <w:b/>
          <w:bCs/>
          <w:lang w:val="nb-NO"/>
        </w:rPr>
        <w:t xml:space="preserve">Mô tả hiện trạng </w:t>
      </w:r>
    </w:p>
    <w:p w14:paraId="47AA2786" w14:textId="77777777" w:rsidR="00D11BC9" w:rsidRPr="00FF74CC" w:rsidRDefault="00D11BC9" w:rsidP="00CE121B">
      <w:pPr>
        <w:spacing w:line="360" w:lineRule="auto"/>
        <w:ind w:firstLine="720"/>
        <w:jc w:val="both"/>
        <w:rPr>
          <w:rFonts w:eastAsia="Calibri"/>
          <w:lang w:val="nb-NO"/>
        </w:rPr>
      </w:pPr>
      <w:r w:rsidRPr="001260CB">
        <w:rPr>
          <w:lang w:val="nb-NO"/>
        </w:rPr>
        <w:t>Kế hoạch giáo dục của nhà trường chưa có những nội dung được tham</w:t>
      </w:r>
      <w:r w:rsidR="006A612D" w:rsidRPr="001260CB">
        <w:rPr>
          <w:lang w:val="nb-NO"/>
        </w:rPr>
        <w:t xml:space="preserve"> </w:t>
      </w:r>
      <w:r w:rsidRPr="001260CB">
        <w:rPr>
          <w:lang w:val="nb-NO"/>
        </w:rPr>
        <w:t xml:space="preserve">khảo chương trình giáo dục tiên tiến của </w:t>
      </w:r>
      <w:r w:rsidRPr="001260CB">
        <w:rPr>
          <w:lang w:val="vi-VN"/>
        </w:rPr>
        <w:t xml:space="preserve">các nước trong khu vực và thế giới </w:t>
      </w:r>
      <w:r w:rsidRPr="001260CB">
        <w:rPr>
          <w:lang w:val="nb-NO"/>
        </w:rPr>
        <w:t>theo</w:t>
      </w:r>
      <w:r w:rsidR="00892D79" w:rsidRPr="001260CB">
        <w:rPr>
          <w:lang w:val="nb-NO"/>
        </w:rPr>
        <w:t xml:space="preserve"> </w:t>
      </w:r>
      <w:r w:rsidRPr="001260CB">
        <w:rPr>
          <w:lang w:val="nb-NO"/>
        </w:rPr>
        <w:t>quy định, phù hợp và góp phần nâng cao chất lượng giáo dục</w:t>
      </w:r>
      <w:r w:rsidRPr="00760509">
        <w:rPr>
          <w:color w:val="FF0000"/>
          <w:lang w:val="nb-NO"/>
        </w:rPr>
        <w:t xml:space="preserve"> </w:t>
      </w:r>
      <w:r w:rsidR="00177AB0" w:rsidRPr="00177AB0">
        <w:rPr>
          <w:b/>
          <w:color w:val="000000"/>
          <w:lang w:val="vi-VN"/>
        </w:rPr>
        <w:t>[H29-1.8-01].</w:t>
      </w:r>
    </w:p>
    <w:p w14:paraId="65BB1FA9" w14:textId="77777777" w:rsidR="00D11BC9" w:rsidRPr="00FF74CC" w:rsidRDefault="00D11BC9" w:rsidP="00CE121B">
      <w:pPr>
        <w:tabs>
          <w:tab w:val="num" w:pos="980"/>
        </w:tabs>
        <w:spacing w:line="360" w:lineRule="auto"/>
        <w:ind w:firstLine="720"/>
        <w:jc w:val="both"/>
        <w:rPr>
          <w:b/>
          <w:bCs/>
          <w:iCs/>
          <w:lang w:val="nb-NO"/>
        </w:rPr>
      </w:pPr>
      <w:r w:rsidRPr="00FF74CC">
        <w:rPr>
          <w:b/>
          <w:bCs/>
          <w:iCs/>
          <w:lang w:val="nb-NO"/>
        </w:rPr>
        <w:t>2. Điểm mạnh</w:t>
      </w:r>
    </w:p>
    <w:p w14:paraId="56BA8A62" w14:textId="77777777" w:rsidR="00D11BC9" w:rsidRPr="00FF74CC" w:rsidRDefault="00D11BC9" w:rsidP="00CE121B">
      <w:pPr>
        <w:tabs>
          <w:tab w:val="num" w:pos="980"/>
        </w:tabs>
        <w:spacing w:line="360" w:lineRule="auto"/>
        <w:ind w:firstLine="720"/>
        <w:jc w:val="both"/>
        <w:rPr>
          <w:bCs/>
          <w:iCs/>
          <w:lang w:val="nb-NO"/>
        </w:rPr>
      </w:pPr>
      <w:r w:rsidRPr="00FF74CC">
        <w:rPr>
          <w:bCs/>
          <w:iCs/>
          <w:lang w:val="nb-NO"/>
        </w:rPr>
        <w:t xml:space="preserve">Nhà trường đã nhận thức được vai trò </w:t>
      </w:r>
      <w:r w:rsidRPr="00FF74CC">
        <w:rPr>
          <w:lang w:val="nb-NO"/>
        </w:rPr>
        <w:t>tham khảo chương trình giáo dục</w:t>
      </w:r>
      <w:r w:rsidR="006A612D" w:rsidRPr="00FF74CC">
        <w:rPr>
          <w:lang w:val="nb-NO"/>
        </w:rPr>
        <w:t xml:space="preserve"> </w:t>
      </w:r>
      <w:r w:rsidRPr="00FF74CC">
        <w:rPr>
          <w:lang w:val="nb-NO"/>
        </w:rPr>
        <w:t xml:space="preserve">tiên tiến của </w:t>
      </w:r>
      <w:r w:rsidRPr="00FF74CC">
        <w:rPr>
          <w:lang w:val="vi-VN"/>
        </w:rPr>
        <w:t>các nước trong khu vực và thế giới</w:t>
      </w:r>
      <w:r w:rsidRPr="00FF74CC">
        <w:rPr>
          <w:lang w:val="nb-NO"/>
        </w:rPr>
        <w:t xml:space="preserve"> theo quy định, phù hợp để góp phần nâng cao chất lượng giáo dục.</w:t>
      </w:r>
    </w:p>
    <w:p w14:paraId="4D5BB255" w14:textId="77777777" w:rsidR="00D11BC9" w:rsidRPr="00FF74CC" w:rsidRDefault="00D11BC9" w:rsidP="00CE121B">
      <w:pPr>
        <w:tabs>
          <w:tab w:val="num" w:pos="980"/>
        </w:tabs>
        <w:spacing w:line="360" w:lineRule="auto"/>
        <w:ind w:firstLine="720"/>
        <w:jc w:val="both"/>
        <w:rPr>
          <w:b/>
          <w:bCs/>
          <w:iCs/>
          <w:lang w:val="nb-NO"/>
        </w:rPr>
      </w:pPr>
      <w:r w:rsidRPr="00FF74CC">
        <w:rPr>
          <w:b/>
          <w:bCs/>
          <w:iCs/>
          <w:lang w:val="nb-NO"/>
        </w:rPr>
        <w:t>3. Điểm yếu</w:t>
      </w:r>
    </w:p>
    <w:p w14:paraId="51D553D3" w14:textId="77777777" w:rsidR="00D11BC9" w:rsidRPr="00FF74CC" w:rsidRDefault="00D11BC9" w:rsidP="00CE121B">
      <w:pPr>
        <w:tabs>
          <w:tab w:val="num" w:pos="980"/>
        </w:tabs>
        <w:spacing w:line="360" w:lineRule="auto"/>
        <w:ind w:firstLine="720"/>
        <w:jc w:val="both"/>
        <w:rPr>
          <w:bCs/>
          <w:iCs/>
          <w:lang w:val="nb-NO"/>
        </w:rPr>
      </w:pPr>
      <w:r w:rsidRPr="00FF74CC">
        <w:rPr>
          <w:bCs/>
          <w:iCs/>
          <w:lang w:val="nb-NO"/>
        </w:rPr>
        <w:t>Chưa mạnh dạn đưa nội dung</w:t>
      </w:r>
      <w:r w:rsidRPr="00FF74CC">
        <w:rPr>
          <w:lang w:val="nb-NO"/>
        </w:rPr>
        <w:t xml:space="preserve"> tham khảo chương trình giáo dục tiên tiến của </w:t>
      </w:r>
      <w:r w:rsidRPr="00FF74CC">
        <w:rPr>
          <w:lang w:val="vi-VN"/>
        </w:rPr>
        <w:t>các nước trong khu vực và thế giới</w:t>
      </w:r>
      <w:r w:rsidRPr="00FF74CC">
        <w:rPr>
          <w:lang w:val="nb-NO"/>
        </w:rPr>
        <w:t xml:space="preserve"> theo quy định, phù hợp vào kế hoạch giáo dục của nhà trường.</w:t>
      </w:r>
    </w:p>
    <w:p w14:paraId="7FFDA389" w14:textId="77777777" w:rsidR="00D11BC9" w:rsidRPr="00FF74CC" w:rsidRDefault="00D11BC9" w:rsidP="00CE121B">
      <w:pPr>
        <w:tabs>
          <w:tab w:val="num" w:pos="980"/>
        </w:tabs>
        <w:spacing w:line="360" w:lineRule="auto"/>
        <w:ind w:firstLine="720"/>
        <w:jc w:val="both"/>
        <w:rPr>
          <w:b/>
          <w:spacing w:val="-4"/>
          <w:lang w:val="nb-NO"/>
        </w:rPr>
      </w:pPr>
      <w:r w:rsidRPr="00FF74CC">
        <w:rPr>
          <w:b/>
          <w:spacing w:val="-4"/>
          <w:lang w:val="nb-NO"/>
        </w:rPr>
        <w:lastRenderedPageBreak/>
        <w:t>4. Kế hoạch cải tiến chất lượng</w:t>
      </w:r>
    </w:p>
    <w:p w14:paraId="4077AF76" w14:textId="52056032" w:rsidR="00D11BC9" w:rsidRPr="00FF74CC" w:rsidRDefault="00D11BC9" w:rsidP="00CE121B">
      <w:pPr>
        <w:tabs>
          <w:tab w:val="num" w:pos="980"/>
        </w:tabs>
        <w:spacing w:line="360" w:lineRule="auto"/>
        <w:ind w:firstLine="720"/>
        <w:jc w:val="both"/>
        <w:rPr>
          <w:b/>
          <w:spacing w:val="-4"/>
          <w:lang w:val="nb-NO"/>
        </w:rPr>
      </w:pPr>
      <w:r w:rsidRPr="00FF74CC">
        <w:rPr>
          <w:rFonts w:eastAsia="MS Mincho"/>
          <w:spacing w:val="-6"/>
          <w:lang w:val="nb-NO"/>
        </w:rPr>
        <w:t>Từ năm họ</w:t>
      </w:r>
      <w:r w:rsidR="001C6BAF">
        <w:rPr>
          <w:rFonts w:eastAsia="MS Mincho"/>
          <w:spacing w:val="-6"/>
          <w:lang w:val="nb-NO"/>
        </w:rPr>
        <w:t>c 202</w:t>
      </w:r>
      <w:r w:rsidR="00F21009">
        <w:rPr>
          <w:rFonts w:eastAsia="MS Mincho"/>
          <w:spacing w:val="-6"/>
          <w:lang w:val="nb-NO"/>
        </w:rPr>
        <w:t>3</w:t>
      </w:r>
      <w:r w:rsidR="00FF74CC">
        <w:rPr>
          <w:rFonts w:eastAsia="MS Mincho"/>
          <w:spacing w:val="-6"/>
          <w:lang w:val="nb-NO"/>
        </w:rPr>
        <w:t>-</w:t>
      </w:r>
      <w:r w:rsidRPr="00FF74CC">
        <w:rPr>
          <w:rFonts w:eastAsia="MS Mincho"/>
          <w:spacing w:val="-6"/>
          <w:lang w:val="nb-NO"/>
        </w:rPr>
        <w:t>202</w:t>
      </w:r>
      <w:r w:rsidR="00F21009">
        <w:rPr>
          <w:rFonts w:eastAsia="MS Mincho"/>
          <w:spacing w:val="-6"/>
          <w:lang w:val="nb-NO"/>
        </w:rPr>
        <w:t>4,</w:t>
      </w:r>
      <w:r w:rsidRPr="00FF74CC">
        <w:rPr>
          <w:rFonts w:eastAsia="MS Mincho"/>
          <w:spacing w:val="-6"/>
          <w:lang w:val="nb-NO"/>
        </w:rPr>
        <w:t xml:space="preserve"> nhà trường tham khảo </w:t>
      </w:r>
      <w:r w:rsidRPr="00FF74CC">
        <w:rPr>
          <w:lang w:val="nb-NO"/>
        </w:rPr>
        <w:t xml:space="preserve">chương trình giáo dục tiên tiến của </w:t>
      </w:r>
      <w:r w:rsidRPr="00FF74CC">
        <w:rPr>
          <w:lang w:val="vi-VN"/>
        </w:rPr>
        <w:t xml:space="preserve">các nước trong khu vực và thế giới </w:t>
      </w:r>
      <w:r w:rsidRPr="00FF74CC">
        <w:rPr>
          <w:lang w:val="nb-NO"/>
        </w:rPr>
        <w:t xml:space="preserve">theo quy định, phù hợp để xây dựng Kế hoạch giáo dục. </w:t>
      </w:r>
    </w:p>
    <w:p w14:paraId="4A9322E6" w14:textId="77777777" w:rsidR="00D11BC9" w:rsidRPr="00FF74CC" w:rsidRDefault="00D11BC9" w:rsidP="00CE121B">
      <w:pPr>
        <w:tabs>
          <w:tab w:val="num" w:pos="980"/>
        </w:tabs>
        <w:spacing w:line="360" w:lineRule="auto"/>
        <w:ind w:firstLine="720"/>
        <w:jc w:val="both"/>
        <w:rPr>
          <w:bCs/>
          <w:i/>
          <w:iCs/>
          <w:lang w:val="nb-NO"/>
        </w:rPr>
      </w:pPr>
      <w:r w:rsidRPr="00FF74CC">
        <w:rPr>
          <w:b/>
          <w:lang w:val="nb-NO"/>
        </w:rPr>
        <w:t xml:space="preserve">5. Tự đánh giá: </w:t>
      </w:r>
      <w:r w:rsidRPr="00FF74CC">
        <w:rPr>
          <w:lang w:val="nb-NO"/>
        </w:rPr>
        <w:t xml:space="preserve">Không đạt </w:t>
      </w:r>
    </w:p>
    <w:p w14:paraId="09AEB404" w14:textId="77777777" w:rsidR="00D11BC9" w:rsidRPr="00FF74CC" w:rsidRDefault="00D11BC9" w:rsidP="00CE121B">
      <w:pPr>
        <w:spacing w:line="360" w:lineRule="auto"/>
        <w:ind w:firstLine="720"/>
        <w:jc w:val="both"/>
        <w:rPr>
          <w:b/>
          <w:lang w:val="nb-NO"/>
        </w:rPr>
      </w:pPr>
      <w:r w:rsidRPr="00FF74CC">
        <w:rPr>
          <w:b/>
          <w:bCs/>
          <w:lang w:val="nb-NO"/>
        </w:rPr>
        <w:t>Tiêu chí 2</w:t>
      </w:r>
      <w:r w:rsidRPr="002E38C2">
        <w:rPr>
          <w:b/>
          <w:bCs/>
          <w:lang w:val="nb-NO"/>
        </w:rPr>
        <w:t>:</w:t>
      </w:r>
      <w:r w:rsidRPr="00FF74CC">
        <w:rPr>
          <w:bCs/>
          <w:lang w:val="nb-NO"/>
        </w:rPr>
        <w:t xml:space="preserve"> </w:t>
      </w:r>
      <w:r w:rsidRPr="00FF74CC">
        <w:rPr>
          <w:b/>
          <w:lang w:val="vi-VN"/>
        </w:rPr>
        <w:t xml:space="preserve">Đảm bảo 100% </w:t>
      </w:r>
      <w:r w:rsidRPr="00FF74CC">
        <w:rPr>
          <w:b/>
          <w:lang w:val="nb-NO"/>
        </w:rPr>
        <w:t xml:space="preserve">cho </w:t>
      </w:r>
      <w:r w:rsidRPr="00FF74CC">
        <w:rPr>
          <w:b/>
          <w:lang w:val="vi-VN"/>
        </w:rPr>
        <w:t>học sinh có hoàn cảnh khó khăn, học sinh có năng khiếu hoàn thành</w:t>
      </w:r>
      <w:r w:rsidRPr="00FF74CC">
        <w:rPr>
          <w:b/>
          <w:lang w:val="nb-NO"/>
        </w:rPr>
        <w:t xml:space="preserve"> mục tiêu giáo dục dành cho từng cá nhân với sự tham gia của nhà trường, các tổ chức, cá nhân liên quan.</w:t>
      </w:r>
    </w:p>
    <w:p w14:paraId="0E3CA47E" w14:textId="77777777" w:rsidR="00D11BC9" w:rsidRPr="00FF74CC" w:rsidRDefault="00D11BC9" w:rsidP="00CE121B">
      <w:pPr>
        <w:spacing w:line="360" w:lineRule="auto"/>
        <w:ind w:firstLine="720"/>
        <w:jc w:val="both"/>
        <w:rPr>
          <w:b/>
          <w:bCs/>
          <w:lang w:val="nb-NO"/>
        </w:rPr>
      </w:pPr>
      <w:r w:rsidRPr="00FF74CC">
        <w:rPr>
          <w:b/>
          <w:lang w:val="nb-NO"/>
        </w:rPr>
        <w:t xml:space="preserve">1. </w:t>
      </w:r>
      <w:r w:rsidRPr="00FF74CC">
        <w:rPr>
          <w:b/>
          <w:bCs/>
          <w:lang w:val="nb-NO"/>
        </w:rPr>
        <w:t xml:space="preserve">Mô tả hiện trạng </w:t>
      </w:r>
    </w:p>
    <w:p w14:paraId="477F419A" w14:textId="77777777" w:rsidR="00D11BC9" w:rsidRPr="00FF74CC" w:rsidRDefault="00D11BC9" w:rsidP="00CE121B">
      <w:pPr>
        <w:spacing w:line="360" w:lineRule="auto"/>
        <w:ind w:firstLine="720"/>
        <w:jc w:val="both"/>
        <w:rPr>
          <w:rFonts w:eastAsia="Calibri"/>
          <w:b/>
          <w:bCs/>
          <w:lang w:val="nb-NO"/>
        </w:rPr>
      </w:pPr>
      <w:r w:rsidRPr="00FF74CC">
        <w:rPr>
          <w:lang w:val="nb-NO"/>
        </w:rPr>
        <w:t>Nhà trường đ</w:t>
      </w:r>
      <w:r w:rsidRPr="00FF74CC">
        <w:rPr>
          <w:lang w:val="vi-VN"/>
        </w:rPr>
        <w:t xml:space="preserve">ảm bảo 100% </w:t>
      </w:r>
      <w:r w:rsidRPr="00FF74CC">
        <w:rPr>
          <w:lang w:val="nb-NO"/>
        </w:rPr>
        <w:t xml:space="preserve">cho </w:t>
      </w:r>
      <w:r w:rsidRPr="00FF74CC">
        <w:rPr>
          <w:lang w:val="vi-VN"/>
        </w:rPr>
        <w:t>học sinh có hoàn cảnh khó khăn, học sinh</w:t>
      </w:r>
      <w:r w:rsidR="00F77A86" w:rsidRPr="00FF74CC">
        <w:rPr>
          <w:lang w:val="nb-NO"/>
        </w:rPr>
        <w:t xml:space="preserve"> </w:t>
      </w:r>
      <w:r w:rsidRPr="00FF74CC">
        <w:rPr>
          <w:lang w:val="vi-VN"/>
        </w:rPr>
        <w:t xml:space="preserve"> có năng khiếu hoàn thành</w:t>
      </w:r>
      <w:r w:rsidRPr="00FF74CC">
        <w:rPr>
          <w:lang w:val="nb-NO"/>
        </w:rPr>
        <w:t xml:space="preserve"> mục tiêu giáo dục dành cho từng cá nhân với sự tham gia hỗ trợ của nhà trường, các tổ chức, cá nhân liên quan </w:t>
      </w:r>
      <w:r w:rsidR="00177AB0" w:rsidRPr="00177AB0">
        <w:rPr>
          <w:b/>
          <w:color w:val="000000"/>
          <w:lang w:val="vi-VN"/>
        </w:rPr>
        <w:t>[H19-2.4-01];[H22-2.4-02]; [H28-4.2-04].</w:t>
      </w:r>
    </w:p>
    <w:p w14:paraId="780483E3" w14:textId="77777777" w:rsidR="00D11BC9" w:rsidRPr="00FF74CC" w:rsidRDefault="00D11BC9" w:rsidP="00CE121B">
      <w:pPr>
        <w:tabs>
          <w:tab w:val="num" w:pos="980"/>
        </w:tabs>
        <w:spacing w:line="360" w:lineRule="auto"/>
        <w:ind w:firstLine="720"/>
        <w:jc w:val="both"/>
        <w:rPr>
          <w:b/>
          <w:bCs/>
          <w:iCs/>
          <w:lang w:val="nb-NO"/>
        </w:rPr>
      </w:pPr>
      <w:r w:rsidRPr="00FF74CC">
        <w:rPr>
          <w:b/>
          <w:bCs/>
          <w:iCs/>
          <w:lang w:val="nb-NO"/>
        </w:rPr>
        <w:t>2. Điểm mạnh</w:t>
      </w:r>
    </w:p>
    <w:p w14:paraId="60449E96" w14:textId="7EF71CC3" w:rsidR="00D11BC9" w:rsidRPr="00FF74CC" w:rsidRDefault="006A612D" w:rsidP="00CE121B">
      <w:pPr>
        <w:tabs>
          <w:tab w:val="num" w:pos="980"/>
        </w:tabs>
        <w:spacing w:line="360" w:lineRule="auto"/>
        <w:ind w:firstLine="720"/>
        <w:jc w:val="both"/>
        <w:rPr>
          <w:b/>
          <w:bCs/>
          <w:iCs/>
          <w:lang w:val="nb-NO"/>
        </w:rPr>
      </w:pPr>
      <w:r w:rsidRPr="00FF74CC">
        <w:rPr>
          <w:lang w:val="nb-NO"/>
        </w:rPr>
        <w:t>Hằng năm</w:t>
      </w:r>
      <w:r w:rsidR="00535A46">
        <w:rPr>
          <w:lang w:val="nb-NO"/>
        </w:rPr>
        <w:t>,</w:t>
      </w:r>
      <w:r w:rsidRPr="00FF74CC">
        <w:rPr>
          <w:lang w:val="nb-NO"/>
        </w:rPr>
        <w:t xml:space="preserve"> </w:t>
      </w:r>
      <w:r w:rsidR="00F77A86" w:rsidRPr="00FF74CC">
        <w:rPr>
          <w:lang w:val="nb-NO"/>
        </w:rPr>
        <w:t xml:space="preserve">nhà trường </w:t>
      </w:r>
      <w:r w:rsidR="00F21009">
        <w:rPr>
          <w:lang w:val="nb-NO"/>
        </w:rPr>
        <w:t>thống kê</w:t>
      </w:r>
      <w:r w:rsidRPr="00FF74CC">
        <w:rPr>
          <w:lang w:val="nb-NO"/>
        </w:rPr>
        <w:t xml:space="preserve"> những</w:t>
      </w:r>
      <w:r w:rsidR="00D11BC9" w:rsidRPr="00FF74CC">
        <w:rPr>
          <w:lang w:val="nb-NO"/>
        </w:rPr>
        <w:t xml:space="preserve"> học sinh </w:t>
      </w:r>
      <w:r w:rsidRPr="00FF74CC">
        <w:rPr>
          <w:lang w:val="nb-NO"/>
        </w:rPr>
        <w:t xml:space="preserve">có </w:t>
      </w:r>
      <w:r w:rsidR="00D11BC9" w:rsidRPr="00FF74CC">
        <w:rPr>
          <w:lang w:val="vi-VN"/>
        </w:rPr>
        <w:t>hoàn cảnh khó khăn</w:t>
      </w:r>
      <w:r w:rsidR="00D11BC9" w:rsidRPr="00FF74CC">
        <w:rPr>
          <w:lang w:val="nb-NO"/>
        </w:rPr>
        <w:t xml:space="preserve"> </w:t>
      </w:r>
      <w:r w:rsidRPr="00FF74CC">
        <w:rPr>
          <w:lang w:val="nb-NO"/>
        </w:rPr>
        <w:t>để</w:t>
      </w:r>
      <w:r w:rsidR="00D11BC9" w:rsidRPr="00FF74CC">
        <w:rPr>
          <w:lang w:val="nb-NO"/>
        </w:rPr>
        <w:t xml:space="preserve"> hỗ trợ cả về vật chất và tinh thần để </w:t>
      </w:r>
      <w:r w:rsidRPr="00FF74CC">
        <w:rPr>
          <w:lang w:val="nb-NO"/>
        </w:rPr>
        <w:t xml:space="preserve">các em </w:t>
      </w:r>
      <w:r w:rsidR="00D11BC9" w:rsidRPr="00FF74CC">
        <w:rPr>
          <w:lang w:val="nb-NO"/>
        </w:rPr>
        <w:t>vươn lên trong học t</w:t>
      </w:r>
      <w:r w:rsidR="00F21009">
        <w:rPr>
          <w:lang w:val="nb-NO"/>
        </w:rPr>
        <w:t>ậ</w:t>
      </w:r>
      <w:r w:rsidR="00D11BC9" w:rsidRPr="00FF74CC">
        <w:rPr>
          <w:lang w:val="nb-NO"/>
        </w:rPr>
        <w:t>p và các em có điều kiện thực hiện mục tiêu giáo dục. Các học sinh có năng khiếu về các môn nghệ thuật, TDTT và các môn văn hóa được lựa chọn phân chia theo nhóm năng</w:t>
      </w:r>
      <w:r w:rsidRPr="00FF74CC">
        <w:rPr>
          <w:lang w:val="nb-NO"/>
        </w:rPr>
        <w:t xml:space="preserve"> </w:t>
      </w:r>
      <w:r w:rsidR="00D11BC9" w:rsidRPr="00FF74CC">
        <w:rPr>
          <w:lang w:val="nb-NO"/>
        </w:rPr>
        <w:t>lực, nhà trường phân công giáo viên giỏi, giáo viên có tinh thần trách nhiệm bồi</w:t>
      </w:r>
      <w:r w:rsidRPr="00FF74CC">
        <w:rPr>
          <w:lang w:val="nb-NO"/>
        </w:rPr>
        <w:t xml:space="preserve"> </w:t>
      </w:r>
      <w:r w:rsidR="00D11BC9" w:rsidRPr="00FF74CC">
        <w:rPr>
          <w:lang w:val="nb-NO"/>
        </w:rPr>
        <w:t xml:space="preserve">dưỡng để các em phát huy khả năng của mình. </w:t>
      </w:r>
    </w:p>
    <w:p w14:paraId="4384DBE6" w14:textId="77777777" w:rsidR="00D11BC9" w:rsidRPr="00FF74CC" w:rsidRDefault="00D11BC9" w:rsidP="00CE121B">
      <w:pPr>
        <w:tabs>
          <w:tab w:val="num" w:pos="980"/>
        </w:tabs>
        <w:spacing w:line="360" w:lineRule="auto"/>
        <w:ind w:firstLine="720"/>
        <w:jc w:val="both"/>
        <w:rPr>
          <w:b/>
          <w:bCs/>
          <w:iCs/>
          <w:lang w:val="nb-NO"/>
        </w:rPr>
      </w:pPr>
      <w:r w:rsidRPr="00FF74CC">
        <w:rPr>
          <w:b/>
          <w:bCs/>
          <w:iCs/>
          <w:lang w:val="nb-NO"/>
        </w:rPr>
        <w:t>3. Điểm yếu</w:t>
      </w:r>
    </w:p>
    <w:p w14:paraId="5AF4E69D" w14:textId="77777777" w:rsidR="00D11BC9" w:rsidRPr="00FF74CC" w:rsidRDefault="00D11BC9" w:rsidP="00A42AEE">
      <w:pPr>
        <w:tabs>
          <w:tab w:val="num" w:pos="980"/>
        </w:tabs>
        <w:spacing w:line="360" w:lineRule="auto"/>
        <w:ind w:firstLine="720"/>
        <w:jc w:val="both"/>
        <w:rPr>
          <w:lang w:val="nb-NO"/>
        </w:rPr>
      </w:pPr>
      <w:r w:rsidRPr="00FF74CC">
        <w:rPr>
          <w:lang w:val="nb-NO"/>
        </w:rPr>
        <w:t>Các em có năng khiếu về nghệ thuật, TDTT chưa có đủ điều kiện về cơ sở</w:t>
      </w:r>
    </w:p>
    <w:p w14:paraId="003FE9A2" w14:textId="11C8D0DD" w:rsidR="00D11BC9" w:rsidRPr="00466BEF" w:rsidRDefault="00D11BC9" w:rsidP="00A42AEE">
      <w:pPr>
        <w:tabs>
          <w:tab w:val="num" w:pos="980"/>
        </w:tabs>
        <w:spacing w:line="360" w:lineRule="auto"/>
        <w:jc w:val="both"/>
        <w:rPr>
          <w:color w:val="FF0000"/>
          <w:lang w:val="nb-NO"/>
        </w:rPr>
      </w:pPr>
      <w:r w:rsidRPr="00FF74CC">
        <w:rPr>
          <w:lang w:val="nb-NO"/>
        </w:rPr>
        <w:t>vật chất để tập luyện.</w:t>
      </w:r>
      <w:r w:rsidR="00466BEF">
        <w:rPr>
          <w:lang w:val="nb-NO"/>
        </w:rPr>
        <w:t xml:space="preserve"> </w:t>
      </w:r>
      <w:r w:rsidR="00466BEF" w:rsidRPr="00466BEF">
        <w:rPr>
          <w:color w:val="FF0000"/>
          <w:lang w:val="nb-NO"/>
        </w:rPr>
        <w:t>Trường chưa có giáo viên dạy nghệ thuật.</w:t>
      </w:r>
    </w:p>
    <w:p w14:paraId="2EF2A21A" w14:textId="77777777" w:rsidR="00D11BC9" w:rsidRPr="00FF74CC" w:rsidRDefault="002E38C2" w:rsidP="00CE121B">
      <w:pPr>
        <w:tabs>
          <w:tab w:val="num" w:pos="980"/>
        </w:tabs>
        <w:spacing w:line="360" w:lineRule="auto"/>
        <w:ind w:firstLine="720"/>
        <w:jc w:val="both"/>
        <w:rPr>
          <w:b/>
          <w:spacing w:val="-4"/>
          <w:lang w:val="nb-NO"/>
        </w:rPr>
      </w:pPr>
      <w:r>
        <w:rPr>
          <w:b/>
          <w:spacing w:val="-4"/>
          <w:lang w:val="nb-NO"/>
        </w:rPr>
        <w:t>4. Kế hoạch cải tiến chất lượng</w:t>
      </w:r>
    </w:p>
    <w:p w14:paraId="2D418668" w14:textId="77777777" w:rsidR="004D4751" w:rsidRDefault="004D4751" w:rsidP="004D4751">
      <w:pPr>
        <w:spacing w:line="360" w:lineRule="auto"/>
        <w:ind w:firstLine="720"/>
        <w:jc w:val="both"/>
        <w:rPr>
          <w:bCs/>
          <w:spacing w:val="-4"/>
          <w:lang w:val="vi-VN"/>
        </w:rPr>
      </w:pPr>
      <w:r w:rsidRPr="00736CEE">
        <w:rPr>
          <w:lang w:val="vi-VN"/>
        </w:rPr>
        <w:t xml:space="preserve">Nhà </w:t>
      </w:r>
      <w:r w:rsidRPr="00736CEE">
        <w:rPr>
          <w:bCs/>
          <w:spacing w:val="-4"/>
          <w:lang w:val="vi-VN"/>
        </w:rPr>
        <w:t xml:space="preserve">trường tiếp tục làm tốt công tác tham mưu, công tác xã hội hoá giáo dục phối hợp với Hội khuyến học, các nhà hảo tâm hỗ trợ </w:t>
      </w:r>
      <w:r>
        <w:rPr>
          <w:bCs/>
          <w:spacing w:val="-4"/>
          <w:lang w:val="vi-VN"/>
        </w:rPr>
        <w:t xml:space="preserve">HS </w:t>
      </w:r>
      <w:r w:rsidRPr="00736CEE">
        <w:rPr>
          <w:bCs/>
          <w:spacing w:val="-4"/>
          <w:lang w:val="vi-VN"/>
        </w:rPr>
        <w:t xml:space="preserve">có hoàn cảnh khó khăn có thể hoàn thành được mục tiêu giáo dục, đồng thời khuyến khích và tạo môi trường thuận lợi để </w:t>
      </w:r>
      <w:r>
        <w:rPr>
          <w:bCs/>
          <w:spacing w:val="-4"/>
          <w:lang w:val="vi-VN"/>
        </w:rPr>
        <w:t xml:space="preserve">HS </w:t>
      </w:r>
      <w:r w:rsidRPr="00736CEE">
        <w:rPr>
          <w:bCs/>
          <w:spacing w:val="-4"/>
          <w:lang w:val="vi-VN"/>
        </w:rPr>
        <w:t xml:space="preserve"> có năng khiếu phát huy được năng lực của mình.</w:t>
      </w:r>
    </w:p>
    <w:p w14:paraId="45CE062B" w14:textId="0D776DC5" w:rsidR="002F704B" w:rsidRPr="00DD4A4A" w:rsidRDefault="002F704B" w:rsidP="00E622A1">
      <w:pPr>
        <w:tabs>
          <w:tab w:val="num" w:pos="980"/>
        </w:tabs>
        <w:spacing w:line="360" w:lineRule="auto"/>
        <w:ind w:firstLine="720"/>
        <w:jc w:val="both"/>
        <w:rPr>
          <w:bCs/>
          <w:color w:val="000000"/>
          <w:spacing w:val="-4"/>
          <w:lang w:val="nb-NO"/>
        </w:rPr>
      </w:pPr>
      <w:r w:rsidRPr="00BA243C">
        <w:rPr>
          <w:bCs/>
          <w:spacing w:val="-4"/>
          <w:lang w:val="nb-NO"/>
        </w:rPr>
        <w:lastRenderedPageBreak/>
        <w:t xml:space="preserve">Nhà trường làm tốt công tác tham mưu </w:t>
      </w:r>
      <w:r w:rsidR="00F21009">
        <w:rPr>
          <w:bCs/>
          <w:spacing w:val="-4"/>
          <w:lang w:val="nb-NO"/>
        </w:rPr>
        <w:t>để sửa chữa, tu bổ nhà đa năng</w:t>
      </w:r>
      <w:r w:rsidRPr="00BA243C">
        <w:rPr>
          <w:bCs/>
          <w:spacing w:val="-4"/>
          <w:lang w:val="nb-NO"/>
        </w:rPr>
        <w:t xml:space="preserve"> và xây dựng các phòng dạy</w:t>
      </w:r>
      <w:r w:rsidR="00F21009">
        <w:rPr>
          <w:bCs/>
          <w:spacing w:val="-4"/>
          <w:lang w:val="nb-NO"/>
        </w:rPr>
        <w:t xml:space="preserve"> môn nghệ thuật</w:t>
      </w:r>
      <w:r w:rsidR="00466BEF">
        <w:rPr>
          <w:bCs/>
          <w:spacing w:val="-4"/>
          <w:lang w:val="nb-NO"/>
        </w:rPr>
        <w:t xml:space="preserve">, </w:t>
      </w:r>
      <w:r w:rsidR="00466BEF" w:rsidRPr="00466BEF">
        <w:rPr>
          <w:bCs/>
          <w:color w:val="FF0000"/>
          <w:spacing w:val="-4"/>
          <w:lang w:val="nb-NO"/>
        </w:rPr>
        <w:t>tuyển dụng giáo viên nghệ thuật</w:t>
      </w:r>
      <w:r w:rsidR="00466BEF">
        <w:rPr>
          <w:bCs/>
          <w:spacing w:val="-4"/>
          <w:lang w:val="nb-NO"/>
        </w:rPr>
        <w:t xml:space="preserve">. </w:t>
      </w:r>
      <w:r w:rsidRPr="00DD4A4A">
        <w:rPr>
          <w:bCs/>
          <w:color w:val="000000"/>
          <w:spacing w:val="-4"/>
          <w:lang w:val="nb-NO"/>
        </w:rPr>
        <w:t>Nhà trường tiếp tục làm tốt công tác tham mưu, công tác XHHGD.</w:t>
      </w:r>
    </w:p>
    <w:p w14:paraId="0BCF76EB" w14:textId="77777777" w:rsidR="00D11BC9" w:rsidRPr="00FF74CC" w:rsidRDefault="00D11BC9" w:rsidP="00E622A1">
      <w:pPr>
        <w:tabs>
          <w:tab w:val="num" w:pos="980"/>
        </w:tabs>
        <w:spacing w:line="360" w:lineRule="auto"/>
        <w:ind w:firstLine="720"/>
        <w:jc w:val="both"/>
        <w:rPr>
          <w:lang w:val="nb-NO"/>
        </w:rPr>
      </w:pPr>
      <w:r w:rsidRPr="00FF74CC">
        <w:rPr>
          <w:b/>
          <w:lang w:val="nb-NO"/>
        </w:rPr>
        <w:t xml:space="preserve">5. Tự đánh giá: </w:t>
      </w:r>
      <w:r w:rsidR="002F704B" w:rsidRPr="002F704B">
        <w:rPr>
          <w:lang w:val="nb-NO"/>
        </w:rPr>
        <w:t>Không đ</w:t>
      </w:r>
      <w:r w:rsidR="00402E58" w:rsidRPr="002F704B">
        <w:rPr>
          <w:lang w:val="nb-NO"/>
        </w:rPr>
        <w:t>ạt</w:t>
      </w:r>
      <w:r w:rsidR="00156C0F">
        <w:rPr>
          <w:lang w:val="nb-NO"/>
        </w:rPr>
        <w:t>.</w:t>
      </w:r>
    </w:p>
    <w:p w14:paraId="3111B9F0" w14:textId="77777777" w:rsidR="00D11BC9" w:rsidRPr="00FF74CC" w:rsidRDefault="00D11BC9" w:rsidP="00CE121B">
      <w:pPr>
        <w:spacing w:line="360" w:lineRule="auto"/>
        <w:ind w:firstLine="720"/>
        <w:jc w:val="both"/>
        <w:rPr>
          <w:lang w:val="nb-NO"/>
        </w:rPr>
      </w:pPr>
      <w:r w:rsidRPr="00FF74CC">
        <w:rPr>
          <w:b/>
          <w:bCs/>
          <w:lang w:val="nb-NO"/>
        </w:rPr>
        <w:t>Tiêu chí 3</w:t>
      </w:r>
      <w:r w:rsidRPr="002E38C2">
        <w:rPr>
          <w:b/>
          <w:bCs/>
          <w:lang w:val="nb-NO"/>
        </w:rPr>
        <w:t>:</w:t>
      </w:r>
      <w:r w:rsidRPr="00FF74CC">
        <w:rPr>
          <w:bCs/>
          <w:lang w:val="nb-NO"/>
        </w:rPr>
        <w:t xml:space="preserve"> </w:t>
      </w:r>
      <w:r w:rsidRPr="00FF74CC">
        <w:rPr>
          <w:b/>
          <w:lang w:val="nb-NO"/>
        </w:rPr>
        <w:t>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w:t>
      </w:r>
    </w:p>
    <w:p w14:paraId="1016F83E" w14:textId="77777777" w:rsidR="00D11BC9" w:rsidRPr="00FF74CC" w:rsidRDefault="00D11BC9" w:rsidP="00CE121B">
      <w:pPr>
        <w:spacing w:line="360" w:lineRule="auto"/>
        <w:ind w:firstLine="720"/>
        <w:jc w:val="both"/>
        <w:rPr>
          <w:b/>
          <w:bCs/>
          <w:lang w:val="nb-NO"/>
        </w:rPr>
      </w:pPr>
      <w:r w:rsidRPr="00FF74CC">
        <w:rPr>
          <w:b/>
          <w:lang w:val="nb-NO"/>
        </w:rPr>
        <w:t xml:space="preserve">1. </w:t>
      </w:r>
      <w:r w:rsidRPr="00FF74CC">
        <w:rPr>
          <w:b/>
          <w:bCs/>
          <w:lang w:val="nb-NO"/>
        </w:rPr>
        <w:t xml:space="preserve">Mô tả hiện trạng </w:t>
      </w:r>
    </w:p>
    <w:p w14:paraId="5C3E2402" w14:textId="4336ACD1" w:rsidR="00D11BC9" w:rsidRPr="00202C23" w:rsidRDefault="00D11BC9" w:rsidP="00CE121B">
      <w:pPr>
        <w:spacing w:line="360" w:lineRule="auto"/>
        <w:ind w:firstLine="720"/>
        <w:jc w:val="both"/>
        <w:rPr>
          <w:b/>
          <w:lang w:val="nb-NO"/>
        </w:rPr>
      </w:pPr>
      <w:r w:rsidRPr="00202C23">
        <w:rPr>
          <w:lang w:val="nb-NO"/>
        </w:rPr>
        <w:t>Hằng năm nhà trường có học sinh t</w:t>
      </w:r>
      <w:r w:rsidR="00202C23">
        <w:rPr>
          <w:lang w:val="nb-NO"/>
        </w:rPr>
        <w:t xml:space="preserve">ham gia nghiên cứu khoa học, </w:t>
      </w:r>
      <w:r w:rsidRPr="00202C23">
        <w:rPr>
          <w:lang w:val="nb-NO"/>
        </w:rPr>
        <w:t>công</w:t>
      </w:r>
      <w:r w:rsidR="0077167A" w:rsidRPr="00202C23">
        <w:rPr>
          <w:lang w:val="nb-NO"/>
        </w:rPr>
        <w:t xml:space="preserve"> </w:t>
      </w:r>
      <w:r w:rsidRPr="00202C23">
        <w:rPr>
          <w:lang w:val="nb-NO"/>
        </w:rPr>
        <w:t xml:space="preserve"> nghệ và vận dụng kiến thức của các môn học vào giải quyết những vấn đề thực</w:t>
      </w:r>
      <w:r w:rsidR="0077167A" w:rsidRPr="00202C23">
        <w:rPr>
          <w:lang w:val="nb-NO"/>
        </w:rPr>
        <w:t xml:space="preserve"> </w:t>
      </w:r>
      <w:r w:rsidRPr="00202C23">
        <w:rPr>
          <w:lang w:val="nb-NO"/>
        </w:rPr>
        <w:t>tiễn, tham gia thi KHKT và cuộc thi sáng tạo trẻ dành cho Thanh thiếu niên</w:t>
      </w:r>
      <w:r w:rsidR="00C67EE6">
        <w:rPr>
          <w:lang w:val="nb-NO"/>
        </w:rPr>
        <w:t xml:space="preserve"> và</w:t>
      </w:r>
      <w:r w:rsidRPr="00202C23">
        <w:rPr>
          <w:lang w:val="nb-NO"/>
        </w:rPr>
        <w:t xml:space="preserve"> </w:t>
      </w:r>
      <w:r w:rsidR="00C67EE6">
        <w:rPr>
          <w:lang w:val="nb-NO"/>
        </w:rPr>
        <w:t>Nhi đồng</w:t>
      </w:r>
      <w:r w:rsidRPr="00202C23">
        <w:rPr>
          <w:rFonts w:eastAsia="Calibri"/>
          <w:lang w:val="nb-NO"/>
        </w:rPr>
        <w:t xml:space="preserve"> </w:t>
      </w:r>
      <w:r w:rsidR="00177AB0" w:rsidRPr="00177AB0">
        <w:rPr>
          <w:b/>
          <w:color w:val="000000"/>
          <w:sz w:val="26"/>
          <w:szCs w:val="26"/>
          <w:lang w:val="vi-VN"/>
        </w:rPr>
        <w:t>[H17.1-2.2-04].</w:t>
      </w:r>
    </w:p>
    <w:p w14:paraId="56F8577D" w14:textId="77777777" w:rsidR="00D11BC9" w:rsidRPr="00944976" w:rsidRDefault="00D11BC9" w:rsidP="00CE121B">
      <w:pPr>
        <w:spacing w:line="360" w:lineRule="auto"/>
        <w:ind w:firstLine="720"/>
        <w:jc w:val="both"/>
        <w:rPr>
          <w:b/>
          <w:bCs/>
          <w:iCs/>
          <w:lang w:val="nb-NO"/>
        </w:rPr>
      </w:pPr>
      <w:r w:rsidRPr="00944976">
        <w:rPr>
          <w:b/>
          <w:bCs/>
          <w:iCs/>
          <w:lang w:val="nb-NO"/>
        </w:rPr>
        <w:t>2. Điểm mạnh</w:t>
      </w:r>
    </w:p>
    <w:p w14:paraId="10412C6E" w14:textId="77777777" w:rsidR="00D11BC9" w:rsidRPr="00944976" w:rsidRDefault="00D11BC9" w:rsidP="00CE121B">
      <w:pPr>
        <w:tabs>
          <w:tab w:val="num" w:pos="980"/>
        </w:tabs>
        <w:spacing w:line="360" w:lineRule="auto"/>
        <w:ind w:firstLine="720"/>
        <w:jc w:val="both"/>
        <w:rPr>
          <w:bCs/>
          <w:iCs/>
          <w:lang w:val="nb-NO"/>
        </w:rPr>
      </w:pPr>
      <w:r w:rsidRPr="00944976">
        <w:rPr>
          <w:bCs/>
          <w:iCs/>
          <w:lang w:val="nb-NO"/>
        </w:rPr>
        <w:t xml:space="preserve">Nhà trường luôn chú trọng đến việc học đi đôi với hành, giúp học sinh biết vận dụng kiến thức vào giải quyết các vấn đề thực tiễn ở các môn học. Hằng năm, nhà trường phân công giáo viên hướng dẫn HS NCKHKT và tổ chức cuộc thi NCKHKT cấp trường chọn sản phẩm dự thi cấp </w:t>
      </w:r>
      <w:r w:rsidR="00A12123" w:rsidRPr="00944976">
        <w:rPr>
          <w:bCs/>
          <w:iCs/>
          <w:lang w:val="nb-NO"/>
        </w:rPr>
        <w:t>tỉnh</w:t>
      </w:r>
      <w:r w:rsidR="00F77A86" w:rsidRPr="00944976">
        <w:rPr>
          <w:bCs/>
          <w:iCs/>
          <w:lang w:val="nb-NO"/>
        </w:rPr>
        <w:t xml:space="preserve"> đều đ</w:t>
      </w:r>
      <w:r w:rsidRPr="00944976">
        <w:rPr>
          <w:bCs/>
          <w:iCs/>
          <w:lang w:val="nb-NO"/>
        </w:rPr>
        <w:t>ạt giải.</w:t>
      </w:r>
    </w:p>
    <w:p w14:paraId="2F523F85" w14:textId="77777777" w:rsidR="00D11BC9" w:rsidRPr="00C44BB7" w:rsidRDefault="00D11BC9" w:rsidP="00CE121B">
      <w:pPr>
        <w:tabs>
          <w:tab w:val="num" w:pos="980"/>
        </w:tabs>
        <w:spacing w:line="360" w:lineRule="auto"/>
        <w:ind w:firstLine="720"/>
        <w:jc w:val="both"/>
        <w:rPr>
          <w:b/>
          <w:bCs/>
          <w:iCs/>
          <w:lang w:val="nb-NO"/>
        </w:rPr>
      </w:pPr>
      <w:r w:rsidRPr="00C44BB7">
        <w:rPr>
          <w:b/>
          <w:bCs/>
          <w:iCs/>
          <w:lang w:val="nb-NO"/>
        </w:rPr>
        <w:t>3. Điểm yếu</w:t>
      </w:r>
    </w:p>
    <w:p w14:paraId="015B96B4" w14:textId="609E3A3F" w:rsidR="00D11BC9" w:rsidRPr="00C44BB7" w:rsidRDefault="00D11BC9" w:rsidP="00CE121B">
      <w:pPr>
        <w:tabs>
          <w:tab w:val="num" w:pos="980"/>
        </w:tabs>
        <w:spacing w:line="360" w:lineRule="auto"/>
        <w:ind w:firstLine="720"/>
        <w:jc w:val="both"/>
        <w:rPr>
          <w:b/>
          <w:bCs/>
          <w:iCs/>
          <w:lang w:val="nb-NO"/>
        </w:rPr>
      </w:pPr>
      <w:r w:rsidRPr="00C44BB7">
        <w:rPr>
          <w:bCs/>
          <w:iCs/>
          <w:lang w:val="nb-NO"/>
        </w:rPr>
        <w:t xml:space="preserve">Chưa có sản phẩm có chất lượng cao về </w:t>
      </w:r>
      <w:r w:rsidRPr="00C44BB7">
        <w:rPr>
          <w:lang w:val="nb-NO"/>
        </w:rPr>
        <w:t>nghiên cứu khoa học, công nghệ</w:t>
      </w:r>
      <w:r w:rsidR="00F77A86" w:rsidRPr="00C44BB7">
        <w:rPr>
          <w:lang w:val="nb-NO"/>
        </w:rPr>
        <w:t xml:space="preserve"> </w:t>
      </w:r>
      <w:r w:rsidR="00C67EE6">
        <w:rPr>
          <w:lang w:val="nb-NO"/>
        </w:rPr>
        <w:t>đạt giải cấp q</w:t>
      </w:r>
      <w:r w:rsidRPr="00C44BB7">
        <w:rPr>
          <w:lang w:val="nb-NO"/>
        </w:rPr>
        <w:t>uốc gia.</w:t>
      </w:r>
    </w:p>
    <w:p w14:paraId="31B13283" w14:textId="77777777" w:rsidR="00D11BC9" w:rsidRPr="00C44BB7" w:rsidRDefault="002E38C2" w:rsidP="00CE121B">
      <w:pPr>
        <w:tabs>
          <w:tab w:val="num" w:pos="980"/>
        </w:tabs>
        <w:spacing w:line="360" w:lineRule="auto"/>
        <w:ind w:firstLine="720"/>
        <w:jc w:val="both"/>
        <w:rPr>
          <w:b/>
          <w:spacing w:val="-4"/>
          <w:lang w:val="nb-NO"/>
        </w:rPr>
      </w:pPr>
      <w:r>
        <w:rPr>
          <w:b/>
          <w:spacing w:val="-4"/>
          <w:lang w:val="nb-NO"/>
        </w:rPr>
        <w:t>4. Kế hoạch cải tiến chất lượng</w:t>
      </w:r>
    </w:p>
    <w:p w14:paraId="75EB8B21" w14:textId="27E5A036" w:rsidR="00D11BC9" w:rsidRPr="00C44BB7" w:rsidRDefault="00D11BC9" w:rsidP="00CE121B">
      <w:pPr>
        <w:spacing w:line="360" w:lineRule="auto"/>
        <w:ind w:firstLine="720"/>
        <w:jc w:val="both"/>
        <w:rPr>
          <w:rFonts w:eastAsia="MS Mincho"/>
          <w:spacing w:val="-6"/>
          <w:lang w:val="nb-NO"/>
        </w:rPr>
      </w:pPr>
      <w:r w:rsidRPr="00C44BB7">
        <w:rPr>
          <w:rFonts w:eastAsia="MS Mincho"/>
          <w:spacing w:val="-6"/>
          <w:lang w:val="nb-NO"/>
        </w:rPr>
        <w:t>Năm học 20</w:t>
      </w:r>
      <w:r w:rsidR="00AE4DA3" w:rsidRPr="00C44BB7">
        <w:rPr>
          <w:rFonts w:eastAsia="MS Mincho"/>
          <w:spacing w:val="-6"/>
          <w:lang w:val="nb-NO"/>
        </w:rPr>
        <w:t>2</w:t>
      </w:r>
      <w:r w:rsidR="00C67EE6">
        <w:rPr>
          <w:rFonts w:eastAsia="MS Mincho"/>
          <w:spacing w:val="-6"/>
          <w:lang w:val="nb-NO"/>
        </w:rPr>
        <w:t>3</w:t>
      </w:r>
      <w:r w:rsidRPr="00C44BB7">
        <w:rPr>
          <w:rFonts w:eastAsia="MS Mincho"/>
          <w:spacing w:val="-6"/>
          <w:lang w:val="nb-NO"/>
        </w:rPr>
        <w:t>-202</w:t>
      </w:r>
      <w:r w:rsidR="00C67EE6">
        <w:rPr>
          <w:rFonts w:eastAsia="MS Mincho"/>
          <w:spacing w:val="-6"/>
          <w:lang w:val="nb-NO"/>
        </w:rPr>
        <w:t>4</w:t>
      </w:r>
      <w:r w:rsidRPr="00C44BB7">
        <w:rPr>
          <w:rFonts w:eastAsia="MS Mincho"/>
          <w:spacing w:val="-6"/>
          <w:lang w:val="nb-NO"/>
        </w:rPr>
        <w:t xml:space="preserve"> và các năm học tiếp theo</w:t>
      </w:r>
      <w:r w:rsidR="006808D7">
        <w:rPr>
          <w:rFonts w:eastAsia="MS Mincho"/>
          <w:spacing w:val="-6"/>
          <w:lang w:val="nb-NO"/>
        </w:rPr>
        <w:t>,</w:t>
      </w:r>
      <w:r w:rsidRPr="00C44BB7">
        <w:rPr>
          <w:rFonts w:eastAsia="MS Mincho"/>
          <w:spacing w:val="-6"/>
          <w:lang w:val="nb-NO"/>
        </w:rPr>
        <w:t xml:space="preserve"> nhà trường chú trọng đến việc giáo dục </w:t>
      </w:r>
      <w:r w:rsidRPr="00C44BB7">
        <w:rPr>
          <w:bCs/>
          <w:iCs/>
          <w:lang w:val="nb-NO"/>
        </w:rPr>
        <w:t>vận dụng kiến thức vào giải quyết các vấn đề thực tiễn ở các môn học</w:t>
      </w:r>
      <w:r w:rsidR="00F77A86" w:rsidRPr="00C44BB7">
        <w:rPr>
          <w:bCs/>
          <w:iCs/>
          <w:lang w:val="nb-NO"/>
        </w:rPr>
        <w:t xml:space="preserve"> </w:t>
      </w:r>
      <w:r w:rsidRPr="00C44BB7">
        <w:rPr>
          <w:rFonts w:eastAsia="MS Mincho"/>
          <w:spacing w:val="-6"/>
          <w:lang w:val="nb-NO"/>
        </w:rPr>
        <w:t xml:space="preserve">tiếp tục phát động cuộc thi NCKHKT </w:t>
      </w:r>
      <w:r w:rsidR="00AE4DA3" w:rsidRPr="00C44BB7">
        <w:rPr>
          <w:rFonts w:eastAsia="MS Mincho"/>
          <w:spacing w:val="-6"/>
          <w:lang w:val="nb-NO"/>
        </w:rPr>
        <w:t>trong học sinh</w:t>
      </w:r>
      <w:r w:rsidRPr="00C44BB7">
        <w:rPr>
          <w:rFonts w:eastAsia="MS Mincho"/>
          <w:spacing w:val="-6"/>
          <w:lang w:val="nb-NO"/>
        </w:rPr>
        <w:t xml:space="preserve">. Tìm các giải pháp </w:t>
      </w:r>
      <w:r w:rsidRPr="00C44BB7">
        <w:rPr>
          <w:rFonts w:eastAsia="MS Mincho"/>
          <w:lang w:val="nb-NO"/>
        </w:rPr>
        <w:t xml:space="preserve">và </w:t>
      </w:r>
      <w:r w:rsidRPr="00C44BB7">
        <w:rPr>
          <w:rFonts w:eastAsia="MS Mincho"/>
          <w:spacing w:val="-6"/>
          <w:lang w:val="nb-NO"/>
        </w:rPr>
        <w:t>dành kinh phí thỏa đáng để nâng cao chất lượng cuộc thi, phấn đấu hằng</w:t>
      </w:r>
      <w:r w:rsidR="00AE4DA3" w:rsidRPr="00C44BB7">
        <w:rPr>
          <w:rFonts w:eastAsia="MS Mincho"/>
          <w:spacing w:val="-6"/>
          <w:lang w:val="nb-NO"/>
        </w:rPr>
        <w:t xml:space="preserve"> </w:t>
      </w:r>
      <w:r w:rsidRPr="00C44BB7">
        <w:rPr>
          <w:rFonts w:eastAsia="MS Mincho"/>
          <w:spacing w:val="-6"/>
          <w:lang w:val="nb-NO"/>
        </w:rPr>
        <w:t>năm có sản phẩm của HS đạt giải cấp tỉnh và có sản phẩm chọn dự thi cấ</w:t>
      </w:r>
      <w:r w:rsidR="00C67EE6">
        <w:rPr>
          <w:rFonts w:eastAsia="MS Mincho"/>
          <w:spacing w:val="-6"/>
          <w:lang w:val="nb-NO"/>
        </w:rPr>
        <w:t>p q</w:t>
      </w:r>
      <w:r w:rsidRPr="00C44BB7">
        <w:rPr>
          <w:rFonts w:eastAsia="MS Mincho"/>
          <w:spacing w:val="-6"/>
          <w:lang w:val="nb-NO"/>
        </w:rPr>
        <w:t>uốc gia.</w:t>
      </w:r>
    </w:p>
    <w:p w14:paraId="68455787" w14:textId="77777777" w:rsidR="00D11BC9" w:rsidRPr="00C44BB7" w:rsidRDefault="00D11BC9" w:rsidP="00CE121B">
      <w:pPr>
        <w:tabs>
          <w:tab w:val="num" w:pos="980"/>
        </w:tabs>
        <w:spacing w:line="360" w:lineRule="auto"/>
        <w:ind w:firstLine="720"/>
        <w:jc w:val="both"/>
        <w:rPr>
          <w:lang w:val="nb-NO"/>
        </w:rPr>
      </w:pPr>
      <w:r w:rsidRPr="00C44BB7">
        <w:rPr>
          <w:b/>
          <w:lang w:val="nb-NO"/>
        </w:rPr>
        <w:t xml:space="preserve">5. Tự đánh giá: </w:t>
      </w:r>
      <w:r w:rsidRPr="00C44BB7">
        <w:rPr>
          <w:lang w:val="nb-NO"/>
        </w:rPr>
        <w:t>Đạt</w:t>
      </w:r>
      <w:r w:rsidR="00CE121B" w:rsidRPr="00C44BB7">
        <w:rPr>
          <w:lang w:val="nb-NO"/>
        </w:rPr>
        <w:t>.</w:t>
      </w:r>
    </w:p>
    <w:p w14:paraId="473BB2E1" w14:textId="77777777" w:rsidR="00D11BC9" w:rsidRPr="00C44BB7" w:rsidRDefault="00D11BC9" w:rsidP="00CE121B">
      <w:pPr>
        <w:spacing w:line="360" w:lineRule="auto"/>
        <w:ind w:firstLine="720"/>
        <w:jc w:val="both"/>
        <w:rPr>
          <w:b/>
          <w:lang w:val="nb-NO"/>
        </w:rPr>
      </w:pPr>
      <w:r w:rsidRPr="00C44BB7">
        <w:rPr>
          <w:b/>
          <w:bCs/>
          <w:lang w:val="nb-NO"/>
        </w:rPr>
        <w:lastRenderedPageBreak/>
        <w:t>Tiêu chí 4</w:t>
      </w:r>
      <w:r w:rsidRPr="002E38C2">
        <w:rPr>
          <w:b/>
          <w:bCs/>
          <w:lang w:val="nb-NO"/>
        </w:rPr>
        <w:t>:</w:t>
      </w:r>
      <w:r w:rsidRPr="00C44BB7">
        <w:rPr>
          <w:bCs/>
          <w:lang w:val="nb-NO"/>
        </w:rPr>
        <w:t xml:space="preserve"> </w:t>
      </w:r>
      <w:r w:rsidRPr="00C44BB7">
        <w:rPr>
          <w:b/>
          <w:lang w:val="nb-NO"/>
        </w:rPr>
        <w:t>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w:t>
      </w:r>
    </w:p>
    <w:p w14:paraId="584A3D99" w14:textId="77777777" w:rsidR="00D11BC9" w:rsidRPr="00C44BB7" w:rsidRDefault="00D11BC9" w:rsidP="00CE121B">
      <w:pPr>
        <w:spacing w:line="360" w:lineRule="auto"/>
        <w:ind w:firstLine="720"/>
        <w:jc w:val="both"/>
        <w:rPr>
          <w:b/>
          <w:bCs/>
          <w:lang w:val="nb-NO"/>
        </w:rPr>
      </w:pPr>
      <w:r w:rsidRPr="00C44BB7">
        <w:rPr>
          <w:b/>
          <w:lang w:val="nb-NO"/>
        </w:rPr>
        <w:t xml:space="preserve">1. </w:t>
      </w:r>
      <w:r w:rsidRPr="00C44BB7">
        <w:rPr>
          <w:b/>
          <w:bCs/>
          <w:lang w:val="nb-NO"/>
        </w:rPr>
        <w:t xml:space="preserve">Mô tả hiện trạng </w:t>
      </w:r>
    </w:p>
    <w:p w14:paraId="332A0AF2" w14:textId="77777777" w:rsidR="00D11BC9" w:rsidRPr="00C44BB7" w:rsidRDefault="00D11BC9" w:rsidP="00CE121B">
      <w:pPr>
        <w:spacing w:line="360" w:lineRule="auto"/>
        <w:ind w:firstLine="720"/>
        <w:jc w:val="both"/>
        <w:rPr>
          <w:rFonts w:eastAsia="Calibri"/>
          <w:lang w:val="nb-NO"/>
        </w:rPr>
      </w:pPr>
      <w:r w:rsidRPr="00C44BB7">
        <w:rPr>
          <w:lang w:val="nb-NO"/>
        </w:rPr>
        <w:t xml:space="preserve">Thư viện có hệ thống hạ tầng công nghệ thông tin nhưng chưa hiện đại phù hợp với tiêu chuẩn trong khu vực và quốc tế. </w:t>
      </w:r>
    </w:p>
    <w:p w14:paraId="6EF2C31F" w14:textId="77777777" w:rsidR="00D11BC9" w:rsidRPr="00604762" w:rsidRDefault="00D11BC9" w:rsidP="00CE121B">
      <w:pPr>
        <w:spacing w:line="360" w:lineRule="auto"/>
        <w:ind w:firstLine="720"/>
        <w:jc w:val="both"/>
        <w:rPr>
          <w:color w:val="FF0000"/>
          <w:lang w:val="nb-NO"/>
        </w:rPr>
      </w:pPr>
      <w:r w:rsidRPr="00C44BB7">
        <w:rPr>
          <w:lang w:val="nb-NO"/>
        </w:rPr>
        <w:t>Thư viện có kết nối Internet băng thông rộng, có mạng không dây, đáp ứng yêu cầu các hoạt động của nhà trường</w:t>
      </w:r>
      <w:r w:rsidRPr="00C44BB7">
        <w:rPr>
          <w:lang w:val="vi-VN"/>
        </w:rPr>
        <w:t xml:space="preserve"> </w:t>
      </w:r>
      <w:r w:rsidR="00177AB0" w:rsidRPr="00177AB0">
        <w:rPr>
          <w:b/>
          <w:color w:val="000000"/>
          <w:lang w:val="vi-VN"/>
        </w:rPr>
        <w:t>[H25-3.6-06].</w:t>
      </w:r>
    </w:p>
    <w:p w14:paraId="72347AF6" w14:textId="77777777" w:rsidR="00D11BC9" w:rsidRPr="00583DD2" w:rsidRDefault="00D11BC9" w:rsidP="00CE121B">
      <w:pPr>
        <w:spacing w:line="360" w:lineRule="auto"/>
        <w:ind w:firstLine="720"/>
        <w:jc w:val="both"/>
        <w:rPr>
          <w:lang w:val="nb-NO"/>
        </w:rPr>
      </w:pPr>
      <w:r w:rsidRPr="00583DD2">
        <w:rPr>
          <w:lang w:val="nb-NO"/>
        </w:rPr>
        <w:t>Có nguồn tài liệu truyền thống và tài liệu số phong phú đáp ứng yêu cầu các hoạt động nhà trường</w:t>
      </w:r>
      <w:r w:rsidR="00583DD2">
        <w:rPr>
          <w:lang w:val="vi-VN"/>
        </w:rPr>
        <w:t xml:space="preserve"> </w:t>
      </w:r>
      <w:r w:rsidR="00177AB0" w:rsidRPr="00177AB0">
        <w:rPr>
          <w:b/>
          <w:color w:val="000000"/>
          <w:lang w:val="vi-VN"/>
        </w:rPr>
        <w:t>[H25-3.6-01].</w:t>
      </w:r>
    </w:p>
    <w:p w14:paraId="625E3590" w14:textId="77777777" w:rsidR="00D11BC9" w:rsidRPr="00583DD2" w:rsidRDefault="00D11BC9" w:rsidP="00CE121B">
      <w:pPr>
        <w:tabs>
          <w:tab w:val="num" w:pos="980"/>
        </w:tabs>
        <w:spacing w:line="360" w:lineRule="auto"/>
        <w:ind w:firstLine="720"/>
        <w:jc w:val="both"/>
        <w:rPr>
          <w:b/>
          <w:bCs/>
          <w:iCs/>
          <w:lang w:val="nb-NO"/>
        </w:rPr>
      </w:pPr>
      <w:r w:rsidRPr="00583DD2">
        <w:rPr>
          <w:b/>
          <w:bCs/>
          <w:iCs/>
          <w:lang w:val="nb-NO"/>
        </w:rPr>
        <w:t>2. Điểm mạnh</w:t>
      </w:r>
    </w:p>
    <w:p w14:paraId="5339BB70" w14:textId="4E0EBB7F" w:rsidR="0028334E" w:rsidRPr="00736CEE" w:rsidRDefault="0028334E" w:rsidP="0028334E">
      <w:pPr>
        <w:tabs>
          <w:tab w:val="num" w:pos="980"/>
        </w:tabs>
        <w:spacing w:line="360" w:lineRule="auto"/>
        <w:ind w:firstLine="720"/>
        <w:jc w:val="both"/>
        <w:rPr>
          <w:bCs/>
          <w:iCs/>
          <w:lang w:val="vi-VN"/>
        </w:rPr>
      </w:pPr>
      <w:r w:rsidRPr="00736CEE">
        <w:rPr>
          <w:bCs/>
          <w:iCs/>
          <w:lang w:val="vi-VN"/>
        </w:rPr>
        <w:t xml:space="preserve">Thư viện nhà trường đảm bảo đủ điều kiện </w:t>
      </w:r>
      <w:r w:rsidR="00C67EE6">
        <w:rPr>
          <w:bCs/>
          <w:iCs/>
          <w:lang w:val="en-US"/>
        </w:rPr>
        <w:t>đạt tiêu chuẩn Mức 1</w:t>
      </w:r>
      <w:r w:rsidRPr="00736CEE">
        <w:rPr>
          <w:bCs/>
          <w:iCs/>
          <w:lang w:val="vi-VN"/>
        </w:rPr>
        <w:t xml:space="preserve">, </w:t>
      </w:r>
      <w:r w:rsidRPr="00736CEE">
        <w:rPr>
          <w:lang w:val="vi-VN"/>
        </w:rPr>
        <w:t>có kết nối Internet, có mạng không dây, đáp ứng yêu cầu các hoạt động của nhà trường; có nguồn tài liệu truyền thống phong phú đáp ứng yêu cầu các hoạt động nhà trường.</w:t>
      </w:r>
    </w:p>
    <w:p w14:paraId="68D8A7A1" w14:textId="77777777" w:rsidR="00D11BC9" w:rsidRPr="00583DD2" w:rsidRDefault="00D11BC9" w:rsidP="00CE121B">
      <w:pPr>
        <w:tabs>
          <w:tab w:val="num" w:pos="980"/>
        </w:tabs>
        <w:spacing w:line="360" w:lineRule="auto"/>
        <w:ind w:firstLine="720"/>
        <w:jc w:val="both"/>
        <w:rPr>
          <w:b/>
          <w:bCs/>
          <w:iCs/>
          <w:lang w:val="nb-NO"/>
        </w:rPr>
      </w:pPr>
      <w:r w:rsidRPr="00583DD2">
        <w:rPr>
          <w:b/>
          <w:bCs/>
          <w:iCs/>
          <w:lang w:val="nb-NO"/>
        </w:rPr>
        <w:t>3. Điểm yếu</w:t>
      </w:r>
    </w:p>
    <w:p w14:paraId="5AA3B390" w14:textId="25A1CBF3" w:rsidR="00D373EA" w:rsidRPr="0078450A" w:rsidRDefault="00D373EA" w:rsidP="00D373EA">
      <w:pPr>
        <w:tabs>
          <w:tab w:val="num" w:pos="709"/>
        </w:tabs>
        <w:spacing w:line="360" w:lineRule="auto"/>
        <w:jc w:val="both"/>
        <w:rPr>
          <w:lang w:val="vi-VN"/>
        </w:rPr>
      </w:pPr>
      <w:r>
        <w:rPr>
          <w:bCs/>
          <w:iCs/>
          <w:lang w:val="vi-VN"/>
        </w:rPr>
        <w:tab/>
      </w:r>
      <w:r w:rsidRPr="00736CEE">
        <w:rPr>
          <w:bCs/>
          <w:iCs/>
          <w:lang w:val="vi-VN"/>
        </w:rPr>
        <w:t xml:space="preserve">Chưa </w:t>
      </w:r>
      <w:r w:rsidR="00C67EE6">
        <w:rPr>
          <w:bCs/>
          <w:iCs/>
          <w:lang w:val="en-US"/>
        </w:rPr>
        <w:t>triển khai rộng rãi</w:t>
      </w:r>
      <w:r w:rsidRPr="00736CEE">
        <w:rPr>
          <w:bCs/>
          <w:iCs/>
          <w:lang w:val="vi-VN"/>
        </w:rPr>
        <w:t xml:space="preserve"> việc ứng dụng công nghệ thông tin trong quản lý thư viện và tra cứu tài liệu. </w:t>
      </w:r>
      <w:r w:rsidRPr="00736CEE">
        <w:rPr>
          <w:lang w:val="vi-VN"/>
        </w:rPr>
        <w:t>Số đầu sách tham khảo có trong thư viện còn chưa nhiều, chưa đa dạng.</w:t>
      </w:r>
      <w:r w:rsidR="0078450A" w:rsidRPr="0078450A">
        <w:rPr>
          <w:lang w:val="vi-VN"/>
        </w:rPr>
        <w:t xml:space="preserve"> </w:t>
      </w:r>
    </w:p>
    <w:p w14:paraId="552C809D" w14:textId="113AE9B8" w:rsidR="00D11BC9" w:rsidRPr="00583DD2" w:rsidRDefault="0078450A" w:rsidP="00C67EE6">
      <w:pPr>
        <w:tabs>
          <w:tab w:val="num" w:pos="709"/>
        </w:tabs>
        <w:spacing w:line="360" w:lineRule="auto"/>
        <w:jc w:val="both"/>
        <w:rPr>
          <w:b/>
          <w:spacing w:val="-4"/>
          <w:lang w:val="nb-NO"/>
        </w:rPr>
      </w:pPr>
      <w:r>
        <w:rPr>
          <w:lang w:val="en-US"/>
        </w:rPr>
        <w:tab/>
      </w:r>
      <w:r w:rsidR="00D11BC9" w:rsidRPr="00583DD2">
        <w:rPr>
          <w:b/>
          <w:spacing w:val="-4"/>
          <w:lang w:val="nb-NO"/>
        </w:rPr>
        <w:t>4. Kế hoạch cải tiến chất lượng</w:t>
      </w:r>
    </w:p>
    <w:p w14:paraId="274EF70E" w14:textId="0406119A" w:rsidR="00D11BC9" w:rsidRPr="00583DD2" w:rsidRDefault="00D11BC9" w:rsidP="00CE121B">
      <w:pPr>
        <w:tabs>
          <w:tab w:val="num" w:pos="980"/>
        </w:tabs>
        <w:spacing w:line="360" w:lineRule="auto"/>
        <w:ind w:firstLine="720"/>
        <w:jc w:val="both"/>
        <w:rPr>
          <w:rFonts w:eastAsia="MS Mincho"/>
          <w:spacing w:val="-6"/>
          <w:lang w:val="nb-NO"/>
        </w:rPr>
      </w:pPr>
      <w:r w:rsidRPr="00583DD2">
        <w:rPr>
          <w:rFonts w:eastAsia="MS Mincho"/>
          <w:spacing w:val="-6"/>
          <w:lang w:val="nb-NO"/>
        </w:rPr>
        <w:t>Năm họ</w:t>
      </w:r>
      <w:r w:rsidR="0036274D">
        <w:rPr>
          <w:rFonts w:eastAsia="MS Mincho"/>
          <w:spacing w:val="-6"/>
          <w:lang w:val="nb-NO"/>
        </w:rPr>
        <w:t>c 202</w:t>
      </w:r>
      <w:r w:rsidR="00C67EE6">
        <w:rPr>
          <w:rFonts w:eastAsia="MS Mincho"/>
          <w:spacing w:val="-6"/>
          <w:lang w:val="nb-NO"/>
        </w:rPr>
        <w:t>3</w:t>
      </w:r>
      <w:r w:rsidR="006F6EC0">
        <w:rPr>
          <w:rFonts w:eastAsia="MS Mincho"/>
          <w:spacing w:val="-6"/>
          <w:lang w:val="nb-NO"/>
        </w:rPr>
        <w:t>-</w:t>
      </w:r>
      <w:r w:rsidRPr="00583DD2">
        <w:rPr>
          <w:rFonts w:eastAsia="MS Mincho"/>
          <w:spacing w:val="-6"/>
          <w:lang w:val="nb-NO"/>
        </w:rPr>
        <w:t>202</w:t>
      </w:r>
      <w:r w:rsidR="00C67EE6">
        <w:rPr>
          <w:rFonts w:eastAsia="MS Mincho"/>
          <w:spacing w:val="-6"/>
          <w:lang w:val="nb-NO"/>
        </w:rPr>
        <w:t>4,</w:t>
      </w:r>
      <w:r w:rsidR="0036274D">
        <w:rPr>
          <w:rFonts w:eastAsia="MS Mincho"/>
          <w:spacing w:val="-6"/>
          <w:lang w:val="nb-NO"/>
        </w:rPr>
        <w:t xml:space="preserve"> n</w:t>
      </w:r>
      <w:r w:rsidRPr="00583DD2">
        <w:rPr>
          <w:rFonts w:eastAsia="MS Mincho"/>
          <w:spacing w:val="-6"/>
          <w:lang w:val="nb-NO"/>
        </w:rPr>
        <w:t xml:space="preserve">hà trường làm tốt công tác tham mưu để đầu tư hạ tầng công nghệ thông tin hiện đại cho thư viện. </w:t>
      </w:r>
    </w:p>
    <w:p w14:paraId="1B689CC5" w14:textId="0BA41EDC" w:rsidR="00583DD2" w:rsidRDefault="00F77A86" w:rsidP="00CE121B">
      <w:pPr>
        <w:tabs>
          <w:tab w:val="num" w:pos="980"/>
        </w:tabs>
        <w:spacing w:line="360" w:lineRule="auto"/>
        <w:ind w:firstLine="720"/>
        <w:jc w:val="both"/>
        <w:rPr>
          <w:rFonts w:eastAsia="MS Mincho"/>
          <w:spacing w:val="-6"/>
          <w:lang w:val="nb-NO"/>
        </w:rPr>
      </w:pPr>
      <w:r w:rsidRPr="00583DD2">
        <w:rPr>
          <w:rFonts w:eastAsia="MS Mincho"/>
          <w:spacing w:val="-6"/>
          <w:lang w:val="nb-NO"/>
        </w:rPr>
        <w:t>Nhà trường t</w:t>
      </w:r>
      <w:r w:rsidR="00D11BC9" w:rsidRPr="00583DD2">
        <w:rPr>
          <w:rFonts w:eastAsia="MS Mincho"/>
          <w:spacing w:val="-6"/>
          <w:lang w:val="nb-NO"/>
        </w:rPr>
        <w:t>ạo điều kiện cho nhân viên thư viện</w:t>
      </w:r>
      <w:r w:rsidRPr="00583DD2">
        <w:rPr>
          <w:rFonts w:eastAsia="MS Mincho"/>
          <w:spacing w:val="-6"/>
          <w:lang w:val="nb-NO"/>
        </w:rPr>
        <w:t xml:space="preserve"> thường xuyên</w:t>
      </w:r>
      <w:r w:rsidR="00D11BC9" w:rsidRPr="00583DD2">
        <w:rPr>
          <w:rFonts w:eastAsia="MS Mincho"/>
          <w:spacing w:val="-6"/>
          <w:lang w:val="nb-NO"/>
        </w:rPr>
        <w:t xml:space="preserve"> bồi dưỡng chuyên môn nghiệp vụ để có thể đáp ứng được yêu cầ</w:t>
      </w:r>
      <w:r w:rsidR="00583DD2">
        <w:rPr>
          <w:rFonts w:eastAsia="MS Mincho"/>
          <w:spacing w:val="-6"/>
          <w:lang w:val="nb-NO"/>
        </w:rPr>
        <w:t>u áp dụng ứng dụng công nghệ thông tin trong quả</w:t>
      </w:r>
      <w:r w:rsidR="0078450A">
        <w:rPr>
          <w:rFonts w:eastAsia="MS Mincho"/>
          <w:spacing w:val="-6"/>
          <w:lang w:val="nb-NO"/>
        </w:rPr>
        <w:t xml:space="preserve">n lý thư </w:t>
      </w:r>
      <w:r w:rsidR="00583DD2">
        <w:rPr>
          <w:rFonts w:eastAsia="MS Mincho"/>
          <w:spacing w:val="-6"/>
          <w:lang w:val="nb-NO"/>
        </w:rPr>
        <w:t>viên, thư viện điện tử.</w:t>
      </w:r>
    </w:p>
    <w:p w14:paraId="32408E2D" w14:textId="0ABFA29C" w:rsidR="00BA5CAC" w:rsidRPr="00BA5CAC" w:rsidRDefault="00BA5CAC" w:rsidP="00CE121B">
      <w:pPr>
        <w:tabs>
          <w:tab w:val="num" w:pos="980"/>
        </w:tabs>
        <w:spacing w:line="360" w:lineRule="auto"/>
        <w:ind w:firstLine="720"/>
        <w:jc w:val="both"/>
        <w:rPr>
          <w:rFonts w:eastAsia="MS Mincho"/>
          <w:color w:val="FF0000"/>
          <w:spacing w:val="-6"/>
          <w:lang w:val="nb-NO"/>
        </w:rPr>
      </w:pPr>
      <w:r w:rsidRPr="00BA5CAC">
        <w:rPr>
          <w:rFonts w:eastAsia="MS Mincho"/>
          <w:color w:val="FF0000"/>
          <w:spacing w:val="-6"/>
          <w:lang w:val="nb-NO"/>
        </w:rPr>
        <w:t>Có kế hoạch dự trù kinh phí bổ sung thêm các đầu sách cho thư viện</w:t>
      </w:r>
    </w:p>
    <w:p w14:paraId="1752EC63" w14:textId="77777777" w:rsidR="00D11BC9" w:rsidRPr="00583DD2" w:rsidRDefault="00D11BC9" w:rsidP="00CE121B">
      <w:pPr>
        <w:tabs>
          <w:tab w:val="num" w:pos="980"/>
        </w:tabs>
        <w:spacing w:line="360" w:lineRule="auto"/>
        <w:ind w:firstLine="720"/>
        <w:jc w:val="both"/>
        <w:rPr>
          <w:lang w:val="nb-NO"/>
        </w:rPr>
      </w:pPr>
      <w:r w:rsidRPr="00583DD2">
        <w:rPr>
          <w:b/>
          <w:lang w:val="nb-NO"/>
        </w:rPr>
        <w:t xml:space="preserve">5. Tự đánh giá: </w:t>
      </w:r>
      <w:r w:rsidRPr="00583DD2">
        <w:rPr>
          <w:lang w:val="nb-NO"/>
        </w:rPr>
        <w:t>Không đạt</w:t>
      </w:r>
    </w:p>
    <w:p w14:paraId="63435BFE" w14:textId="77777777" w:rsidR="00D11BC9" w:rsidRPr="00583DD2" w:rsidRDefault="00D11BC9" w:rsidP="00CE121B">
      <w:pPr>
        <w:spacing w:line="360" w:lineRule="auto"/>
        <w:ind w:firstLine="720"/>
        <w:jc w:val="both"/>
        <w:rPr>
          <w:b/>
          <w:lang w:val="vi-VN"/>
        </w:rPr>
      </w:pPr>
      <w:r w:rsidRPr="00583DD2">
        <w:rPr>
          <w:b/>
          <w:bCs/>
          <w:lang w:val="nb-NO"/>
        </w:rPr>
        <w:lastRenderedPageBreak/>
        <w:t>Tiêu chí 5</w:t>
      </w:r>
      <w:r w:rsidRPr="002E38C2">
        <w:rPr>
          <w:b/>
          <w:bCs/>
          <w:lang w:val="nb-NO"/>
        </w:rPr>
        <w:t>:</w:t>
      </w:r>
      <w:r w:rsidRPr="00583DD2">
        <w:rPr>
          <w:bCs/>
          <w:lang w:val="nb-NO"/>
        </w:rPr>
        <w:t xml:space="preserve"> </w:t>
      </w:r>
      <w:r w:rsidRPr="00583DD2">
        <w:rPr>
          <w:b/>
          <w:lang w:val="nb-NO"/>
        </w:rPr>
        <w:t>Trong 05 năm liên tiếp tính đến thời điểm đánh giá, nhà</w:t>
      </w:r>
      <w:r w:rsidR="0077167A" w:rsidRPr="00583DD2">
        <w:rPr>
          <w:b/>
          <w:lang w:val="nb-NO"/>
        </w:rPr>
        <w:t xml:space="preserve"> </w:t>
      </w:r>
      <w:r w:rsidRPr="00583DD2">
        <w:rPr>
          <w:b/>
          <w:lang w:val="nb-NO"/>
        </w:rPr>
        <w:t>trường hoàn thành tất cả các mục tiêu theo phương hướng, chiến lược phát</w:t>
      </w:r>
      <w:r w:rsidR="0077167A" w:rsidRPr="00583DD2">
        <w:rPr>
          <w:b/>
          <w:lang w:val="nb-NO"/>
        </w:rPr>
        <w:t xml:space="preserve"> </w:t>
      </w:r>
      <w:r w:rsidRPr="00583DD2">
        <w:rPr>
          <w:b/>
          <w:lang w:val="nb-NO"/>
        </w:rPr>
        <w:t>triển nhà trường.</w:t>
      </w:r>
    </w:p>
    <w:p w14:paraId="04EDB106" w14:textId="77777777" w:rsidR="00D11BC9" w:rsidRPr="00583DD2" w:rsidRDefault="00D11BC9" w:rsidP="00CE121B">
      <w:pPr>
        <w:spacing w:line="360" w:lineRule="auto"/>
        <w:ind w:firstLine="720"/>
        <w:jc w:val="both"/>
        <w:rPr>
          <w:b/>
          <w:bCs/>
          <w:lang w:val="nb-NO"/>
        </w:rPr>
      </w:pPr>
      <w:r w:rsidRPr="00583DD2">
        <w:rPr>
          <w:b/>
          <w:lang w:val="nb-NO"/>
        </w:rPr>
        <w:t xml:space="preserve">1. </w:t>
      </w:r>
      <w:r w:rsidRPr="00583DD2">
        <w:rPr>
          <w:b/>
          <w:bCs/>
          <w:lang w:val="nb-NO"/>
        </w:rPr>
        <w:t xml:space="preserve">Mô tả hiện trạng </w:t>
      </w:r>
    </w:p>
    <w:p w14:paraId="2DACE575" w14:textId="77777777" w:rsidR="00D11BC9" w:rsidRPr="00583DD2" w:rsidRDefault="00D11BC9" w:rsidP="00CE121B">
      <w:pPr>
        <w:spacing w:line="360" w:lineRule="auto"/>
        <w:ind w:firstLine="720"/>
        <w:jc w:val="both"/>
        <w:rPr>
          <w:rFonts w:eastAsia="Calibri"/>
          <w:lang w:val="nb-NO"/>
        </w:rPr>
      </w:pPr>
      <w:r w:rsidRPr="00583DD2">
        <w:rPr>
          <w:lang w:val="vi-VN"/>
        </w:rPr>
        <w:t>Trong 05 năm liên tiếp tính đến thời điểm đánh giá, nhà trường đã hoàn</w:t>
      </w:r>
      <w:r w:rsidRPr="00583DD2">
        <w:rPr>
          <w:lang w:val="nb-NO"/>
        </w:rPr>
        <w:t xml:space="preserve"> </w:t>
      </w:r>
      <w:r w:rsidRPr="00583DD2">
        <w:rPr>
          <w:lang w:val="vi-VN"/>
        </w:rPr>
        <w:t>thành một số mục tiêu theo phương hướng, chiến lược phát triển nhà trường về</w:t>
      </w:r>
      <w:r w:rsidRPr="00583DD2">
        <w:rPr>
          <w:lang w:val="nb-NO"/>
        </w:rPr>
        <w:t xml:space="preserve"> </w:t>
      </w:r>
      <w:r w:rsidRPr="00583DD2">
        <w:rPr>
          <w:lang w:val="vi-VN"/>
        </w:rPr>
        <w:t>chất lượng giáo dục, về bồi dưỡng đội ngũ, về cơ sở vật chất</w:t>
      </w:r>
      <w:r w:rsidRPr="00583DD2">
        <w:rPr>
          <w:b/>
          <w:bCs/>
          <w:lang w:val="nb-NO"/>
        </w:rPr>
        <w:t xml:space="preserve"> </w:t>
      </w:r>
      <w:r w:rsidR="00620DA2" w:rsidRPr="00620DA2">
        <w:rPr>
          <w:rFonts w:eastAsia="MS Mincho"/>
          <w:b/>
          <w:color w:val="000000"/>
          <w:lang w:val="nb-NO"/>
        </w:rPr>
        <w:t>[H1-1.1-03].</w:t>
      </w:r>
    </w:p>
    <w:p w14:paraId="5CEB8EC5" w14:textId="77777777" w:rsidR="00D11BC9" w:rsidRPr="00583DD2" w:rsidRDefault="00D11BC9" w:rsidP="00CE121B">
      <w:pPr>
        <w:tabs>
          <w:tab w:val="num" w:pos="980"/>
        </w:tabs>
        <w:spacing w:line="360" w:lineRule="auto"/>
        <w:ind w:firstLine="720"/>
        <w:jc w:val="both"/>
        <w:rPr>
          <w:b/>
          <w:bCs/>
          <w:iCs/>
          <w:lang w:val="nb-NO"/>
        </w:rPr>
      </w:pPr>
      <w:r w:rsidRPr="00583DD2">
        <w:rPr>
          <w:b/>
          <w:bCs/>
          <w:iCs/>
          <w:lang w:val="nb-NO"/>
        </w:rPr>
        <w:t>2. Điểm mạnh</w:t>
      </w:r>
    </w:p>
    <w:p w14:paraId="53D11087" w14:textId="77777777" w:rsidR="00D11BC9" w:rsidRPr="00583DD2" w:rsidRDefault="00D11BC9" w:rsidP="00CE121B">
      <w:pPr>
        <w:tabs>
          <w:tab w:val="num" w:pos="980"/>
        </w:tabs>
        <w:spacing w:line="360" w:lineRule="auto"/>
        <w:ind w:firstLine="720"/>
        <w:jc w:val="both"/>
        <w:rPr>
          <w:bCs/>
          <w:lang w:val="nb-NO"/>
        </w:rPr>
      </w:pPr>
      <w:r w:rsidRPr="00583DD2">
        <w:rPr>
          <w:lang w:val="vi-VN"/>
        </w:rPr>
        <w:t>Nhà trường đã hoàn thành một số mục tiêu theo phương hướng, chiến</w:t>
      </w:r>
      <w:r w:rsidRPr="00583DD2">
        <w:rPr>
          <w:lang w:val="nb-NO"/>
        </w:rPr>
        <w:t xml:space="preserve"> </w:t>
      </w:r>
      <w:r w:rsidRPr="00583DD2">
        <w:rPr>
          <w:lang w:val="vi-VN"/>
        </w:rPr>
        <w:t>lược phát triển nhà trường</w:t>
      </w:r>
      <w:r w:rsidRPr="00583DD2">
        <w:rPr>
          <w:bCs/>
          <w:lang w:val="nb-NO"/>
        </w:rPr>
        <w:t xml:space="preserve"> về chất lượng giáo dục, chất lượng đội ngũ, công tác phổ cập giáo dục, điều kiện về cơ sở vật chất.</w:t>
      </w:r>
    </w:p>
    <w:p w14:paraId="1673F9A4" w14:textId="77777777" w:rsidR="00D11BC9" w:rsidRPr="00583DD2" w:rsidRDefault="00D11BC9" w:rsidP="00CE121B">
      <w:pPr>
        <w:tabs>
          <w:tab w:val="num" w:pos="980"/>
        </w:tabs>
        <w:spacing w:line="360" w:lineRule="auto"/>
        <w:ind w:firstLine="720"/>
        <w:jc w:val="both"/>
        <w:rPr>
          <w:b/>
          <w:bCs/>
          <w:iCs/>
          <w:lang w:val="nb-NO"/>
        </w:rPr>
      </w:pPr>
      <w:r w:rsidRPr="00583DD2">
        <w:rPr>
          <w:b/>
          <w:bCs/>
          <w:iCs/>
          <w:lang w:val="nb-NO"/>
        </w:rPr>
        <w:t>3. Điểm yếu</w:t>
      </w:r>
    </w:p>
    <w:p w14:paraId="7A3CBFF2" w14:textId="77777777" w:rsidR="00D11BC9" w:rsidRPr="00583DD2" w:rsidRDefault="00D11BC9" w:rsidP="00CE121B">
      <w:pPr>
        <w:spacing w:line="360" w:lineRule="auto"/>
        <w:ind w:firstLine="720"/>
        <w:jc w:val="both"/>
        <w:rPr>
          <w:b/>
          <w:lang w:val="vi-VN"/>
        </w:rPr>
      </w:pPr>
      <w:r w:rsidRPr="00583DD2">
        <w:rPr>
          <w:bCs/>
          <w:iCs/>
          <w:lang w:val="nb-NO"/>
        </w:rPr>
        <w:t>Việc tham mưu với các cấp, các ngành, huy động các nguồn lực đầu tư cho giáo dục theo mục tiêu,</w:t>
      </w:r>
      <w:r w:rsidRPr="00583DD2">
        <w:rPr>
          <w:b/>
          <w:lang w:val="nb-NO"/>
        </w:rPr>
        <w:t xml:space="preserve"> </w:t>
      </w:r>
      <w:r w:rsidRPr="00583DD2">
        <w:rPr>
          <w:bCs/>
          <w:lang w:val="nb-NO"/>
        </w:rPr>
        <w:t>phương hướng, chiến lược phát triển nhà trường tiến độ còn chậm.</w:t>
      </w:r>
    </w:p>
    <w:p w14:paraId="079CB009" w14:textId="77777777" w:rsidR="00D11BC9" w:rsidRPr="00583DD2" w:rsidRDefault="00D11BC9" w:rsidP="00CE121B">
      <w:pPr>
        <w:tabs>
          <w:tab w:val="num" w:pos="980"/>
        </w:tabs>
        <w:spacing w:line="360" w:lineRule="auto"/>
        <w:ind w:firstLine="720"/>
        <w:jc w:val="both"/>
        <w:rPr>
          <w:b/>
          <w:spacing w:val="-4"/>
          <w:lang w:val="nb-NO"/>
        </w:rPr>
      </w:pPr>
      <w:r w:rsidRPr="00583DD2">
        <w:rPr>
          <w:bCs/>
          <w:iCs/>
          <w:lang w:val="nb-NO"/>
        </w:rPr>
        <w:t xml:space="preserve"> </w:t>
      </w:r>
      <w:r w:rsidR="002E38C2">
        <w:rPr>
          <w:b/>
          <w:spacing w:val="-4"/>
          <w:lang w:val="nb-NO"/>
        </w:rPr>
        <w:t>4. Kế hoạch cải tiến chất lượng</w:t>
      </w:r>
    </w:p>
    <w:p w14:paraId="211A0C55" w14:textId="07A57CF8" w:rsidR="00D11BC9" w:rsidRPr="00C1439D" w:rsidRDefault="00D11BC9" w:rsidP="00CE121B">
      <w:pPr>
        <w:tabs>
          <w:tab w:val="num" w:pos="980"/>
        </w:tabs>
        <w:spacing w:line="360" w:lineRule="auto"/>
        <w:ind w:firstLine="720"/>
        <w:jc w:val="both"/>
        <w:rPr>
          <w:b/>
          <w:spacing w:val="-4"/>
          <w:lang w:val="nb-NO"/>
        </w:rPr>
      </w:pPr>
      <w:r w:rsidRPr="00583DD2">
        <w:rPr>
          <w:bCs/>
          <w:spacing w:val="-4"/>
          <w:lang w:val="nb-NO"/>
        </w:rPr>
        <w:t>Năm học 20</w:t>
      </w:r>
      <w:r w:rsidR="006A612D" w:rsidRPr="00583DD2">
        <w:rPr>
          <w:bCs/>
          <w:spacing w:val="-4"/>
          <w:lang w:val="nb-NO"/>
        </w:rPr>
        <w:t>2</w:t>
      </w:r>
      <w:r w:rsidR="00C67EE6">
        <w:rPr>
          <w:bCs/>
          <w:spacing w:val="-4"/>
          <w:lang w:val="nb-NO"/>
        </w:rPr>
        <w:t>3</w:t>
      </w:r>
      <w:r w:rsidRPr="00583DD2">
        <w:rPr>
          <w:bCs/>
          <w:spacing w:val="-4"/>
          <w:lang w:val="nb-NO"/>
        </w:rPr>
        <w:t>-202</w:t>
      </w:r>
      <w:r w:rsidR="00C67EE6">
        <w:rPr>
          <w:bCs/>
          <w:spacing w:val="-4"/>
          <w:lang w:val="nb-NO"/>
        </w:rPr>
        <w:t>4</w:t>
      </w:r>
      <w:r w:rsidRPr="00583DD2">
        <w:rPr>
          <w:bCs/>
          <w:spacing w:val="-4"/>
          <w:lang w:val="nb-NO"/>
        </w:rPr>
        <w:t xml:space="preserve"> và các năm học tiếp theo, Ban lãnh đạo nhà trường tiếp tục làm tốt công tác tham mưu và</w:t>
      </w:r>
      <w:r w:rsidRPr="00C1439D">
        <w:rPr>
          <w:bCs/>
          <w:spacing w:val="-4"/>
          <w:lang w:val="nb-NO"/>
        </w:rPr>
        <w:t xml:space="preserve"> huy động các lực lượng xã hội quan tâm ủng hộ, đầu tư cho GD để nhà trường thực hiện được đúng mục tiêu, </w:t>
      </w:r>
      <w:r w:rsidRPr="00C1439D">
        <w:rPr>
          <w:bCs/>
          <w:lang w:val="nb-NO"/>
        </w:rPr>
        <w:t>phương hướng, chiến lược phát</w:t>
      </w:r>
      <w:r w:rsidR="00583DD2">
        <w:rPr>
          <w:bCs/>
          <w:lang w:val="nb-NO"/>
        </w:rPr>
        <w:t xml:space="preserve"> triển nhà trường giai đoạn 202</w:t>
      </w:r>
      <w:r w:rsidR="00C67EE6">
        <w:rPr>
          <w:bCs/>
          <w:lang w:val="nb-NO"/>
        </w:rPr>
        <w:t>3</w:t>
      </w:r>
      <w:r w:rsidRPr="00C1439D">
        <w:rPr>
          <w:bCs/>
          <w:lang w:val="nb-NO"/>
        </w:rPr>
        <w:t>-</w:t>
      </w:r>
      <w:r w:rsidR="00583DD2">
        <w:rPr>
          <w:bCs/>
          <w:lang w:val="nb-NO"/>
        </w:rPr>
        <w:t>202</w:t>
      </w:r>
      <w:r w:rsidR="00C67EE6">
        <w:rPr>
          <w:bCs/>
          <w:lang w:val="nb-NO"/>
        </w:rPr>
        <w:t>8</w:t>
      </w:r>
      <w:r w:rsidR="00583DD2">
        <w:rPr>
          <w:bCs/>
          <w:lang w:val="nb-NO"/>
        </w:rPr>
        <w:t xml:space="preserve"> tầm nhìn 203</w:t>
      </w:r>
      <w:r w:rsidR="00C67EE6">
        <w:rPr>
          <w:bCs/>
          <w:lang w:val="nb-NO"/>
        </w:rPr>
        <w:t>5</w:t>
      </w:r>
      <w:r w:rsidR="00583DD2">
        <w:rPr>
          <w:bCs/>
          <w:lang w:val="nb-NO"/>
        </w:rPr>
        <w:t>.</w:t>
      </w:r>
    </w:p>
    <w:p w14:paraId="7F57E228" w14:textId="77777777" w:rsidR="00D11BC9" w:rsidRPr="00C1439D" w:rsidRDefault="00D11BC9" w:rsidP="00CE121B">
      <w:pPr>
        <w:tabs>
          <w:tab w:val="num" w:pos="980"/>
        </w:tabs>
        <w:spacing w:line="360" w:lineRule="auto"/>
        <w:ind w:firstLine="720"/>
        <w:jc w:val="both"/>
        <w:rPr>
          <w:bCs/>
          <w:iCs/>
          <w:lang w:val="nb-NO"/>
        </w:rPr>
      </w:pPr>
      <w:r w:rsidRPr="00C1439D">
        <w:rPr>
          <w:b/>
          <w:lang w:val="nb-NO"/>
        </w:rPr>
        <w:t xml:space="preserve">5. Tự đánh giá: </w:t>
      </w:r>
      <w:r w:rsidRPr="00C1439D">
        <w:rPr>
          <w:bCs/>
          <w:lang w:val="nb-NO"/>
        </w:rPr>
        <w:t xml:space="preserve"> Không đạt</w:t>
      </w:r>
    </w:p>
    <w:p w14:paraId="698C0B18" w14:textId="77777777" w:rsidR="00301E5F" w:rsidRPr="00C1439D" w:rsidRDefault="00D11BC9" w:rsidP="00CE121B">
      <w:pPr>
        <w:spacing w:line="360" w:lineRule="auto"/>
        <w:ind w:firstLine="720"/>
        <w:jc w:val="both"/>
        <w:rPr>
          <w:b/>
          <w:lang w:val="nb-NO"/>
        </w:rPr>
      </w:pPr>
      <w:r w:rsidRPr="00C1439D">
        <w:rPr>
          <w:b/>
          <w:bCs/>
          <w:lang w:val="nb-NO"/>
        </w:rPr>
        <w:t>Tiêu chí 6</w:t>
      </w:r>
      <w:r w:rsidRPr="002E38C2">
        <w:rPr>
          <w:b/>
          <w:bCs/>
          <w:lang w:val="nb-NO"/>
        </w:rPr>
        <w:t>:</w:t>
      </w:r>
      <w:r w:rsidRPr="00C1439D">
        <w:rPr>
          <w:bCs/>
          <w:lang w:val="nb-NO"/>
        </w:rPr>
        <w:t xml:space="preserve"> </w:t>
      </w:r>
      <w:r w:rsidRPr="00C1439D">
        <w:rPr>
          <w:b/>
          <w:lang w:val="nb-NO"/>
        </w:rPr>
        <w:t>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w:t>
      </w:r>
    </w:p>
    <w:p w14:paraId="3C928D95" w14:textId="77777777" w:rsidR="00D11BC9" w:rsidRPr="00C1439D" w:rsidRDefault="00D11BC9" w:rsidP="00CE121B">
      <w:pPr>
        <w:spacing w:line="360" w:lineRule="auto"/>
        <w:ind w:firstLine="720"/>
        <w:jc w:val="both"/>
        <w:rPr>
          <w:b/>
          <w:bCs/>
          <w:lang w:val="nb-NO"/>
        </w:rPr>
      </w:pPr>
      <w:r w:rsidRPr="00C1439D">
        <w:rPr>
          <w:b/>
          <w:lang w:val="nb-NO"/>
        </w:rPr>
        <w:t xml:space="preserve">1. </w:t>
      </w:r>
      <w:r w:rsidRPr="00C1439D">
        <w:rPr>
          <w:b/>
          <w:bCs/>
          <w:lang w:val="nb-NO"/>
        </w:rPr>
        <w:t xml:space="preserve">Mô tả hiện trạng </w:t>
      </w:r>
    </w:p>
    <w:p w14:paraId="5D4E5C40" w14:textId="61CABA06" w:rsidR="0063260D" w:rsidRPr="005064E3" w:rsidRDefault="00D11BC9" w:rsidP="0063260D">
      <w:pPr>
        <w:spacing w:line="360" w:lineRule="auto"/>
        <w:ind w:firstLine="720"/>
        <w:jc w:val="both"/>
        <w:rPr>
          <w:color w:val="000000"/>
          <w:lang w:val="nb-NO"/>
        </w:rPr>
      </w:pPr>
      <w:r w:rsidRPr="00C1439D">
        <w:rPr>
          <w:lang w:val="nb-NO"/>
        </w:rPr>
        <w:t>Trong các năm học 201</w:t>
      </w:r>
      <w:r w:rsidR="00C67EE6">
        <w:rPr>
          <w:lang w:val="nb-NO"/>
        </w:rPr>
        <w:t>8</w:t>
      </w:r>
      <w:r w:rsidR="00583DD2">
        <w:rPr>
          <w:lang w:val="nb-NO"/>
        </w:rPr>
        <w:t>-</w:t>
      </w:r>
      <w:r w:rsidRPr="00C1439D">
        <w:rPr>
          <w:lang w:val="nb-NO"/>
        </w:rPr>
        <w:t>201</w:t>
      </w:r>
      <w:r w:rsidR="00C67EE6">
        <w:rPr>
          <w:lang w:val="nb-NO"/>
        </w:rPr>
        <w:t>9 đến năm học 2022-</w:t>
      </w:r>
      <w:r w:rsidRPr="00C1439D">
        <w:rPr>
          <w:lang w:val="nb-NO"/>
        </w:rPr>
        <w:t>20</w:t>
      </w:r>
      <w:r w:rsidR="0077167A" w:rsidRPr="00C1439D">
        <w:rPr>
          <w:lang w:val="nb-NO"/>
        </w:rPr>
        <w:t>2</w:t>
      </w:r>
      <w:r w:rsidR="00C67EE6">
        <w:rPr>
          <w:lang w:val="nb-NO"/>
        </w:rPr>
        <w:t>3,</w:t>
      </w:r>
      <w:r w:rsidRPr="00C1439D">
        <w:rPr>
          <w:lang w:val="nb-NO"/>
        </w:rPr>
        <w:t xml:space="preserve"> kết quả giáo dục, các hoạt động khác của nhà trường đã vượt trội so với các trường có điều kiện kinh tế - xã hội tương đồng, được các cấp thẩm quyền và công đồng ghi nhận, đặc biệt là kết quả thi HSG, kết quả thi </w:t>
      </w:r>
      <w:r w:rsidR="0077167A" w:rsidRPr="00C1439D">
        <w:rPr>
          <w:lang w:val="nb-NO"/>
        </w:rPr>
        <w:t>tốt nghiệp THPT, xét tuyển đại học, cao đẳng</w:t>
      </w:r>
      <w:r w:rsidRPr="00C1439D">
        <w:rPr>
          <w:lang w:val="nb-NO"/>
        </w:rPr>
        <w:t xml:space="preserve">, hội thi GVG </w:t>
      </w:r>
      <w:r w:rsidRPr="00C1439D">
        <w:rPr>
          <w:lang w:val="nb-NO"/>
        </w:rPr>
        <w:lastRenderedPageBreak/>
        <w:t>cấp tỉnh</w:t>
      </w:r>
      <w:r w:rsidR="000E6934">
        <w:rPr>
          <w:lang w:val="nb-NO"/>
        </w:rPr>
        <w:t xml:space="preserve"> </w:t>
      </w:r>
      <w:r w:rsidR="000E6934" w:rsidRPr="000E6934">
        <w:rPr>
          <w:rFonts w:eastAsia="MS Mincho"/>
          <w:b/>
          <w:color w:val="000000"/>
          <w:lang w:val="nb-NO"/>
        </w:rPr>
        <w:t>[H1-1.1-03]</w:t>
      </w:r>
      <w:r w:rsidRPr="00C1439D">
        <w:rPr>
          <w:lang w:val="nb-NO"/>
        </w:rPr>
        <w:t>.</w:t>
      </w:r>
      <w:r w:rsidR="0077167A" w:rsidRPr="00C1439D">
        <w:rPr>
          <w:lang w:val="nb-NO"/>
        </w:rPr>
        <w:t xml:space="preserve"> </w:t>
      </w:r>
      <w:r w:rsidR="00C67EE6">
        <w:rPr>
          <w:lang w:val="nb-NO"/>
        </w:rPr>
        <w:t>N</w:t>
      </w:r>
      <w:r w:rsidR="004D1CED" w:rsidRPr="005064E3">
        <w:rPr>
          <w:color w:val="000000"/>
          <w:lang w:val="nb-NO"/>
        </w:rPr>
        <w:t xml:space="preserve">hà trường </w:t>
      </w:r>
      <w:r w:rsidR="00C67EE6">
        <w:rPr>
          <w:color w:val="000000"/>
          <w:lang w:val="nb-NO"/>
        </w:rPr>
        <w:t xml:space="preserve">đã </w:t>
      </w:r>
      <w:r w:rsidR="004D1CED" w:rsidRPr="005064E3">
        <w:rPr>
          <w:color w:val="000000"/>
          <w:lang w:val="nb-NO"/>
        </w:rPr>
        <w:t xml:space="preserve">được </w:t>
      </w:r>
      <w:r w:rsidR="00C67EE6">
        <w:rPr>
          <w:color w:val="000000"/>
          <w:lang w:val="nb-NO"/>
        </w:rPr>
        <w:t>Thủ tướng tặng Bằng khen và được Bộ GD&amp;ĐT, UBND tỉnh Ninh Bình tặng</w:t>
      </w:r>
      <w:r w:rsidR="00CF3D57" w:rsidRPr="005064E3">
        <w:rPr>
          <w:color w:val="000000"/>
          <w:lang w:val="nb-NO"/>
        </w:rPr>
        <w:t xml:space="preserve"> Cờ thi đua</w:t>
      </w:r>
      <w:r w:rsidR="00CF3D57" w:rsidRPr="005064E3">
        <w:rPr>
          <w:b/>
          <w:color w:val="000000"/>
          <w:lang w:val="nb-NO"/>
        </w:rPr>
        <w:t xml:space="preserve"> </w:t>
      </w:r>
      <w:r w:rsidR="00620DA2" w:rsidRPr="00620DA2">
        <w:rPr>
          <w:rFonts w:eastAsia="MS Mincho"/>
          <w:b/>
          <w:color w:val="000000"/>
          <w:lang w:val="nb-NO"/>
        </w:rPr>
        <w:t>[H31-1.2-18]</w:t>
      </w:r>
      <w:r w:rsidR="00620DA2" w:rsidRPr="00620DA2">
        <w:rPr>
          <w:b/>
          <w:color w:val="000000"/>
          <w:lang w:val="vi-VN"/>
        </w:rPr>
        <w:t>.</w:t>
      </w:r>
    </w:p>
    <w:p w14:paraId="2235FC43" w14:textId="77777777" w:rsidR="00D11BC9" w:rsidRPr="005064E3" w:rsidRDefault="002E38C2" w:rsidP="0063260D">
      <w:pPr>
        <w:spacing w:line="360" w:lineRule="auto"/>
        <w:ind w:firstLine="720"/>
        <w:jc w:val="both"/>
        <w:rPr>
          <w:color w:val="000000"/>
          <w:lang w:val="nb-NO"/>
        </w:rPr>
      </w:pPr>
      <w:r>
        <w:rPr>
          <w:color w:val="000000"/>
          <w:lang w:val="nb-NO"/>
        </w:rPr>
        <w:t xml:space="preserve"> </w:t>
      </w:r>
      <w:r w:rsidR="00D11BC9" w:rsidRPr="005064E3">
        <w:rPr>
          <w:b/>
          <w:bCs/>
          <w:iCs/>
          <w:color w:val="000000"/>
          <w:lang w:val="nb-NO"/>
        </w:rPr>
        <w:t>2. Điểm mạnh</w:t>
      </w:r>
    </w:p>
    <w:p w14:paraId="0C1B573B" w14:textId="77777777" w:rsidR="00D11BC9" w:rsidRPr="005064E3" w:rsidRDefault="00D11BC9" w:rsidP="00CE121B">
      <w:pPr>
        <w:tabs>
          <w:tab w:val="num" w:pos="980"/>
        </w:tabs>
        <w:spacing w:line="360" w:lineRule="auto"/>
        <w:ind w:firstLine="720"/>
        <w:jc w:val="both"/>
        <w:rPr>
          <w:bCs/>
          <w:iCs/>
          <w:color w:val="000000"/>
          <w:lang w:val="nb-NO"/>
        </w:rPr>
      </w:pPr>
      <w:r w:rsidRPr="005064E3">
        <w:rPr>
          <w:color w:val="000000"/>
          <w:lang w:val="nb-NO"/>
        </w:rPr>
        <w:t xml:space="preserve">Kết quả giáo dục, các hoạt động khác của nhà trường đã có nhiều vượt trội, khẳng định được vị thế của nhà trường </w:t>
      </w:r>
      <w:r w:rsidR="00A12123" w:rsidRPr="005064E3">
        <w:rPr>
          <w:color w:val="000000"/>
          <w:lang w:val="nb-NO"/>
        </w:rPr>
        <w:t>trong khối các trường THPT trong toàn tỉnh</w:t>
      </w:r>
      <w:r w:rsidR="002A272D">
        <w:rPr>
          <w:color w:val="000000"/>
          <w:lang w:val="nb-NO"/>
        </w:rPr>
        <w:t>.</w:t>
      </w:r>
    </w:p>
    <w:p w14:paraId="2947E563" w14:textId="4179F61C" w:rsidR="0078450A" w:rsidRDefault="0078450A" w:rsidP="00CE121B">
      <w:pPr>
        <w:tabs>
          <w:tab w:val="num" w:pos="980"/>
        </w:tabs>
        <w:spacing w:line="360" w:lineRule="auto"/>
        <w:ind w:firstLine="720"/>
        <w:jc w:val="both"/>
        <w:rPr>
          <w:b/>
          <w:bCs/>
          <w:iCs/>
          <w:lang w:val="nb-NO"/>
        </w:rPr>
      </w:pPr>
      <w:r>
        <w:rPr>
          <w:b/>
          <w:bCs/>
          <w:iCs/>
          <w:lang w:val="nb-NO"/>
        </w:rPr>
        <w:t>3. Điểm yếu</w:t>
      </w:r>
    </w:p>
    <w:p w14:paraId="0FEE3174" w14:textId="56DDE532" w:rsidR="00D11BC9" w:rsidRPr="00F67B88" w:rsidRDefault="00F67B88" w:rsidP="00CE121B">
      <w:pPr>
        <w:tabs>
          <w:tab w:val="num" w:pos="980"/>
        </w:tabs>
        <w:spacing w:line="360" w:lineRule="auto"/>
        <w:ind w:firstLine="720"/>
        <w:jc w:val="both"/>
        <w:rPr>
          <w:bCs/>
          <w:iCs/>
          <w:color w:val="FF0000"/>
          <w:lang w:val="nb-NO"/>
        </w:rPr>
      </w:pPr>
      <w:r w:rsidRPr="00F67B88">
        <w:rPr>
          <w:bCs/>
          <w:iCs/>
          <w:color w:val="FF0000"/>
          <w:lang w:val="nb-NO"/>
        </w:rPr>
        <w:t>Vẫn còn một vài môn học (Tiếng Anh, Ngữ văn)  kết quả chất lượng mũi nhọn và đại trà chưa ổn định.</w:t>
      </w:r>
    </w:p>
    <w:p w14:paraId="3FEBD967" w14:textId="77777777" w:rsidR="00D11BC9" w:rsidRPr="00C1439D" w:rsidRDefault="002A272D" w:rsidP="00CE121B">
      <w:pPr>
        <w:tabs>
          <w:tab w:val="num" w:pos="980"/>
        </w:tabs>
        <w:spacing w:line="360" w:lineRule="auto"/>
        <w:ind w:firstLine="720"/>
        <w:jc w:val="both"/>
        <w:rPr>
          <w:b/>
          <w:spacing w:val="-4"/>
          <w:lang w:val="nb-NO"/>
        </w:rPr>
      </w:pPr>
      <w:r>
        <w:rPr>
          <w:b/>
          <w:spacing w:val="-4"/>
          <w:lang w:val="nb-NO"/>
        </w:rPr>
        <w:t>4. Kế hoạch cải tiến chất lượng</w:t>
      </w:r>
    </w:p>
    <w:p w14:paraId="560008FA" w14:textId="2912F215" w:rsidR="00D11BC9" w:rsidRPr="00C1439D" w:rsidRDefault="00D11BC9" w:rsidP="00CE121B">
      <w:pPr>
        <w:tabs>
          <w:tab w:val="num" w:pos="980"/>
        </w:tabs>
        <w:spacing w:line="360" w:lineRule="auto"/>
        <w:ind w:firstLine="720"/>
        <w:jc w:val="both"/>
        <w:rPr>
          <w:b/>
          <w:spacing w:val="-4"/>
          <w:lang w:val="nb-NO"/>
        </w:rPr>
      </w:pPr>
      <w:r w:rsidRPr="00C1439D">
        <w:rPr>
          <w:lang w:val="nb-NO"/>
        </w:rPr>
        <w:t>Năm học 20</w:t>
      </w:r>
      <w:r w:rsidR="0077167A" w:rsidRPr="00C1439D">
        <w:rPr>
          <w:lang w:val="nb-NO"/>
        </w:rPr>
        <w:t>2</w:t>
      </w:r>
      <w:r w:rsidR="00C67EE6">
        <w:rPr>
          <w:lang w:val="nb-NO"/>
        </w:rPr>
        <w:t>3</w:t>
      </w:r>
      <w:r w:rsidRPr="00C1439D">
        <w:rPr>
          <w:lang w:val="nb-NO"/>
        </w:rPr>
        <w:t>-202</w:t>
      </w:r>
      <w:r w:rsidR="00C67EE6">
        <w:rPr>
          <w:lang w:val="nb-NO"/>
        </w:rPr>
        <w:t>4</w:t>
      </w:r>
      <w:r w:rsidR="0036274D">
        <w:rPr>
          <w:lang w:val="nb-NO"/>
        </w:rPr>
        <w:t xml:space="preserve"> và các năm học tiếp theo, n</w:t>
      </w:r>
      <w:r w:rsidRPr="00C1439D">
        <w:rPr>
          <w:lang w:val="nb-NO"/>
        </w:rPr>
        <w:t>hà trường chú trọng đến</w:t>
      </w:r>
      <w:r w:rsidR="0077167A" w:rsidRPr="00C1439D">
        <w:rPr>
          <w:lang w:val="nb-NO"/>
        </w:rPr>
        <w:t xml:space="preserve"> </w:t>
      </w:r>
      <w:r w:rsidRPr="00C1439D">
        <w:rPr>
          <w:lang w:val="nb-NO"/>
        </w:rPr>
        <w:t>các HĐ chuyên môn, bồi dưỡng đội ngũ, đẩy mạnh phong trào đổi mới phương pháp, hình thức tổ chức dạy, đổi mới kiểm tra đánh giá</w:t>
      </w:r>
      <w:r w:rsidR="00F67B88">
        <w:rPr>
          <w:lang w:val="nb-NO"/>
        </w:rPr>
        <w:t xml:space="preserve"> </w:t>
      </w:r>
      <w:r w:rsidR="00F67B88" w:rsidRPr="00F67B88">
        <w:rPr>
          <w:color w:val="FF0000"/>
          <w:lang w:val="nb-NO"/>
        </w:rPr>
        <w:t>đặc biệt đối với môn Tiếng Anh và Ngữ văn</w:t>
      </w:r>
      <w:r w:rsidRPr="00F67B88">
        <w:rPr>
          <w:color w:val="FF0000"/>
          <w:lang w:val="nb-NO"/>
        </w:rPr>
        <w:t xml:space="preserve"> </w:t>
      </w:r>
      <w:r w:rsidRPr="00C1439D">
        <w:rPr>
          <w:lang w:val="nb-NO"/>
        </w:rPr>
        <w:t>nhằm thay đổi mục tiêu giáo dục hướng tới việc hình thành năng lực, phẩm chất cho học sinh phù hợp với việc đổi mới căn bản toàn diện giáo dục.</w:t>
      </w:r>
    </w:p>
    <w:p w14:paraId="5A654060" w14:textId="77777777" w:rsidR="00D11BC9" w:rsidRPr="00C1439D" w:rsidRDefault="00D11BC9" w:rsidP="00CE121B">
      <w:pPr>
        <w:tabs>
          <w:tab w:val="num" w:pos="980"/>
        </w:tabs>
        <w:spacing w:line="360" w:lineRule="auto"/>
        <w:ind w:firstLine="720"/>
        <w:jc w:val="both"/>
        <w:rPr>
          <w:lang w:val="nb-NO"/>
        </w:rPr>
      </w:pPr>
      <w:r w:rsidRPr="00C1439D">
        <w:rPr>
          <w:b/>
          <w:lang w:val="nb-NO"/>
        </w:rPr>
        <w:t xml:space="preserve">5. Tự đánh giá: </w:t>
      </w:r>
      <w:r w:rsidRPr="00C1439D">
        <w:rPr>
          <w:lang w:val="nb-NO"/>
        </w:rPr>
        <w:t xml:space="preserve">Đạt </w:t>
      </w:r>
    </w:p>
    <w:p w14:paraId="79638FBE" w14:textId="3A4494C5" w:rsidR="00D11BC9" w:rsidRPr="00C1439D" w:rsidRDefault="002B673E" w:rsidP="00CE121B">
      <w:pPr>
        <w:pStyle w:val="Normal1"/>
        <w:spacing w:line="360" w:lineRule="auto"/>
        <w:ind w:firstLine="720"/>
        <w:rPr>
          <w:spacing w:val="-4"/>
          <w:lang w:val="nb-NO"/>
        </w:rPr>
      </w:pPr>
      <w:r>
        <w:rPr>
          <w:b/>
          <w:bCs/>
          <w:spacing w:val="-4"/>
          <w:lang w:val="nb-NO"/>
        </w:rPr>
        <w:t>Kết luận</w:t>
      </w:r>
    </w:p>
    <w:p w14:paraId="7B8E694D" w14:textId="77777777" w:rsidR="00D11BC9" w:rsidRPr="00C1439D" w:rsidRDefault="002A272D" w:rsidP="00CE121B">
      <w:pPr>
        <w:pStyle w:val="Normal1"/>
        <w:spacing w:line="360" w:lineRule="auto"/>
        <w:ind w:firstLine="720"/>
        <w:jc w:val="both"/>
        <w:rPr>
          <w:b/>
          <w:i/>
          <w:lang w:val="nb-NO"/>
        </w:rPr>
      </w:pPr>
      <w:r>
        <w:rPr>
          <w:b/>
          <w:i/>
          <w:lang w:val="nb-NO"/>
        </w:rPr>
        <w:t>* Điểm mạnh nổi bật</w:t>
      </w:r>
    </w:p>
    <w:p w14:paraId="216AA3CA" w14:textId="77777777" w:rsidR="00D11BC9" w:rsidRPr="00C1439D" w:rsidRDefault="00D11BC9" w:rsidP="00CE121B">
      <w:pPr>
        <w:pStyle w:val="Normal1"/>
        <w:spacing w:line="360" w:lineRule="auto"/>
        <w:ind w:firstLine="720"/>
        <w:jc w:val="both"/>
        <w:rPr>
          <w:lang w:val="nb-NO"/>
        </w:rPr>
      </w:pPr>
      <w:r w:rsidRPr="00C1439D">
        <w:rPr>
          <w:lang w:val="nb-NO"/>
        </w:rPr>
        <w:t>Kết quả giáo dục, các hoạt động giáo dục của nhà trường trong những năm gần đây có chuyển biến rõ rệt, CSVC đang được đầu tư đúng hướng, cơ bản đáp ứng được các HĐGD của nhà trường.</w:t>
      </w:r>
    </w:p>
    <w:p w14:paraId="131A36C1" w14:textId="77777777" w:rsidR="00D11BC9" w:rsidRPr="00C1439D" w:rsidRDefault="00D11BC9" w:rsidP="00CE121B">
      <w:pPr>
        <w:pStyle w:val="Normal1"/>
        <w:spacing w:line="360" w:lineRule="auto"/>
        <w:ind w:firstLine="720"/>
        <w:jc w:val="both"/>
        <w:rPr>
          <w:b/>
          <w:i/>
          <w:lang w:val="nb-NO"/>
        </w:rPr>
      </w:pPr>
      <w:r w:rsidRPr="00C1439D">
        <w:rPr>
          <w:b/>
          <w:i/>
          <w:lang w:val="nb-NO"/>
        </w:rPr>
        <w:t>* Điểm yếu</w:t>
      </w:r>
      <w:r w:rsidR="002A272D">
        <w:rPr>
          <w:b/>
          <w:i/>
          <w:lang w:val="nb-NO"/>
        </w:rPr>
        <w:t xml:space="preserve"> cơ bản</w:t>
      </w:r>
    </w:p>
    <w:p w14:paraId="6FB350B1" w14:textId="77777777" w:rsidR="00D11BC9" w:rsidRPr="00C1439D" w:rsidRDefault="00D11BC9" w:rsidP="00CE121B">
      <w:pPr>
        <w:tabs>
          <w:tab w:val="num" w:pos="980"/>
        </w:tabs>
        <w:spacing w:line="360" w:lineRule="auto"/>
        <w:ind w:firstLine="720"/>
        <w:jc w:val="both"/>
        <w:rPr>
          <w:lang w:val="nb-NO"/>
        </w:rPr>
      </w:pPr>
      <w:r w:rsidRPr="00C1439D">
        <w:rPr>
          <w:bCs/>
          <w:iCs/>
          <w:lang w:val="nb-NO"/>
        </w:rPr>
        <w:t>Kế hoạch giáo dục của nhà trường chưa tiếp cận được nội dung</w:t>
      </w:r>
      <w:r w:rsidRPr="00C1439D">
        <w:rPr>
          <w:lang w:val="nb-NO"/>
        </w:rPr>
        <w:t>,</w:t>
      </w:r>
      <w:r w:rsidR="00D80B8A" w:rsidRPr="00C1439D">
        <w:rPr>
          <w:lang w:val="nb-NO"/>
        </w:rPr>
        <w:t xml:space="preserve"> </w:t>
      </w:r>
      <w:r w:rsidRPr="00C1439D">
        <w:rPr>
          <w:lang w:val="nb-NO"/>
        </w:rPr>
        <w:t xml:space="preserve">chương trình giáo dục tiên tiến của </w:t>
      </w:r>
      <w:r w:rsidRPr="00C1439D">
        <w:rPr>
          <w:lang w:val="vi-VN"/>
        </w:rPr>
        <w:t>các nước trong khu vực và thế giới</w:t>
      </w:r>
      <w:r w:rsidRPr="00C1439D">
        <w:rPr>
          <w:lang w:val="nb-NO"/>
        </w:rPr>
        <w:t>.</w:t>
      </w:r>
    </w:p>
    <w:p w14:paraId="4D2B9A8C" w14:textId="77777777" w:rsidR="00D11BC9" w:rsidRPr="00C1439D" w:rsidRDefault="00D11BC9" w:rsidP="00CE121B">
      <w:pPr>
        <w:tabs>
          <w:tab w:val="num" w:pos="980"/>
        </w:tabs>
        <w:spacing w:line="360" w:lineRule="auto"/>
        <w:ind w:firstLine="720"/>
        <w:jc w:val="both"/>
        <w:rPr>
          <w:lang w:val="nb-NO"/>
        </w:rPr>
      </w:pPr>
      <w:r w:rsidRPr="00C1439D">
        <w:rPr>
          <w:lang w:val="nb-NO"/>
        </w:rPr>
        <w:t>Trang thiết bị, hệ thống công nghệ thông tin chưa hiện đại chưa đủ để đáp ứng cho nhu cầu sử dụng trong giảng dạy và học tập của GV và HS.</w:t>
      </w:r>
    </w:p>
    <w:p w14:paraId="1CD4DDA1" w14:textId="7486B7AF" w:rsidR="00D11BC9" w:rsidRPr="00C1439D" w:rsidRDefault="00D11BC9" w:rsidP="00CE121B">
      <w:pPr>
        <w:pStyle w:val="Normal1"/>
        <w:spacing w:line="360" w:lineRule="auto"/>
        <w:ind w:firstLine="720"/>
        <w:jc w:val="both"/>
        <w:rPr>
          <w:b/>
          <w:lang w:val="nb-NO"/>
        </w:rPr>
      </w:pPr>
      <w:r w:rsidRPr="00C1439D">
        <w:rPr>
          <w:b/>
          <w:lang w:val="nb-NO"/>
        </w:rPr>
        <w:t xml:space="preserve">* </w:t>
      </w:r>
      <w:r w:rsidRPr="00C1439D">
        <w:rPr>
          <w:b/>
          <w:i/>
          <w:lang w:val="nb-NO"/>
        </w:rPr>
        <w:t>Số</w:t>
      </w:r>
      <w:r w:rsidR="002A272D">
        <w:rPr>
          <w:b/>
          <w:i/>
          <w:lang w:val="nb-NO"/>
        </w:rPr>
        <w:t xml:space="preserve"> lượng các tiêu chí đạt yêu cầu</w:t>
      </w:r>
      <w:r w:rsidRPr="00C1439D">
        <w:rPr>
          <w:b/>
          <w:i/>
          <w:lang w:val="nb-NO"/>
        </w:rPr>
        <w:t xml:space="preserve"> </w:t>
      </w:r>
    </w:p>
    <w:p w14:paraId="2D472B20" w14:textId="6C172802" w:rsidR="00D11BC9" w:rsidRPr="00C1439D" w:rsidRDefault="00D11BC9" w:rsidP="00CE121B">
      <w:pPr>
        <w:autoSpaceDE w:val="0"/>
        <w:autoSpaceDN w:val="0"/>
        <w:adjustRightInd w:val="0"/>
        <w:spacing w:line="360" w:lineRule="auto"/>
        <w:ind w:firstLine="567"/>
        <w:jc w:val="both"/>
        <w:rPr>
          <w:b/>
          <w:i/>
          <w:lang w:val="nb-NO"/>
        </w:rPr>
      </w:pPr>
      <w:r w:rsidRPr="00C1439D">
        <w:rPr>
          <w:b/>
          <w:bCs/>
          <w:i/>
          <w:iCs/>
          <w:spacing w:val="-6"/>
          <w:lang w:val="nb-NO"/>
        </w:rPr>
        <w:t xml:space="preserve">  Mức 4 có 06 tiêu chí, trong đó:  </w:t>
      </w:r>
      <w:r w:rsidR="00402E58" w:rsidRPr="00C1439D">
        <w:rPr>
          <w:b/>
          <w:i/>
          <w:lang w:val="nb-NO"/>
        </w:rPr>
        <w:t>Số tiêu chí đạt yêu cầu: 0</w:t>
      </w:r>
      <w:r w:rsidR="002B673E">
        <w:rPr>
          <w:b/>
          <w:i/>
          <w:lang w:val="nb-NO"/>
        </w:rPr>
        <w:t>2</w:t>
      </w:r>
      <w:r w:rsidRPr="00C1439D">
        <w:rPr>
          <w:b/>
          <w:i/>
          <w:lang w:val="nb-NO"/>
        </w:rPr>
        <w:t>/6</w:t>
      </w:r>
      <w:r w:rsidR="0036274D">
        <w:rPr>
          <w:b/>
          <w:i/>
          <w:lang w:val="nb-NO"/>
        </w:rPr>
        <w:t xml:space="preserve"> </w:t>
      </w:r>
      <w:r w:rsidR="002B673E">
        <w:rPr>
          <w:b/>
          <w:i/>
          <w:lang w:val="nb-NO"/>
        </w:rPr>
        <w:t>= 33,3</w:t>
      </w:r>
      <w:r w:rsidRPr="00C1439D">
        <w:rPr>
          <w:b/>
          <w:i/>
          <w:lang w:val="nb-NO"/>
        </w:rPr>
        <w:t xml:space="preserve">%; </w:t>
      </w:r>
    </w:p>
    <w:p w14:paraId="1E4E48F6" w14:textId="5E78EAF8" w:rsidR="00D11BC9" w:rsidRDefault="00D11BC9" w:rsidP="00CE121B">
      <w:pPr>
        <w:tabs>
          <w:tab w:val="left" w:pos="1890"/>
        </w:tabs>
        <w:spacing w:line="360" w:lineRule="auto"/>
        <w:jc w:val="both"/>
        <w:rPr>
          <w:b/>
          <w:i/>
          <w:lang w:val="nb-NO"/>
        </w:rPr>
      </w:pPr>
      <w:r w:rsidRPr="00C1439D">
        <w:rPr>
          <w:lang w:val="nb-NO"/>
        </w:rPr>
        <w:tab/>
      </w:r>
      <w:r w:rsidRPr="00C1439D">
        <w:rPr>
          <w:b/>
          <w:i/>
          <w:lang w:val="nb-NO"/>
        </w:rPr>
        <w:t xml:space="preserve">                            </w:t>
      </w:r>
      <w:r w:rsidR="0036274D">
        <w:rPr>
          <w:b/>
          <w:i/>
          <w:lang w:val="nb-NO"/>
        </w:rPr>
        <w:t xml:space="preserve"> </w:t>
      </w:r>
      <w:r w:rsidRPr="00C1439D">
        <w:rPr>
          <w:b/>
          <w:i/>
          <w:lang w:val="nb-NO"/>
        </w:rPr>
        <w:t xml:space="preserve">  Số tiêu chí không đạt </w:t>
      </w:r>
      <w:r w:rsidR="00402E58" w:rsidRPr="00C1439D">
        <w:rPr>
          <w:b/>
          <w:i/>
          <w:lang w:val="nb-NO"/>
        </w:rPr>
        <w:t>yêu cầu: 0</w:t>
      </w:r>
      <w:r w:rsidR="002B673E">
        <w:rPr>
          <w:b/>
          <w:i/>
          <w:lang w:val="nb-NO"/>
        </w:rPr>
        <w:t>4</w:t>
      </w:r>
      <w:r w:rsidRPr="00C1439D">
        <w:rPr>
          <w:b/>
          <w:i/>
          <w:lang w:val="nb-NO"/>
        </w:rPr>
        <w:t>/6</w:t>
      </w:r>
      <w:r w:rsidR="0036274D">
        <w:rPr>
          <w:b/>
          <w:i/>
          <w:lang w:val="nb-NO"/>
        </w:rPr>
        <w:t xml:space="preserve"> </w:t>
      </w:r>
      <w:r w:rsidRPr="00C1439D">
        <w:rPr>
          <w:b/>
          <w:i/>
          <w:lang w:val="nb-NO"/>
        </w:rPr>
        <w:t>=</w:t>
      </w:r>
      <w:r w:rsidR="002B673E">
        <w:rPr>
          <w:b/>
          <w:i/>
          <w:lang w:val="nb-NO"/>
        </w:rPr>
        <w:t xml:space="preserve"> 66,7</w:t>
      </w:r>
      <w:r w:rsidRPr="00C1439D">
        <w:rPr>
          <w:b/>
          <w:i/>
          <w:lang w:val="nb-NO"/>
        </w:rPr>
        <w:t>%.</w:t>
      </w:r>
    </w:p>
    <w:p w14:paraId="3C51D325" w14:textId="7D6521CE" w:rsidR="0036274D" w:rsidRDefault="0036274D" w:rsidP="00CE121B">
      <w:pPr>
        <w:tabs>
          <w:tab w:val="left" w:pos="1890"/>
        </w:tabs>
        <w:spacing w:line="360" w:lineRule="auto"/>
        <w:jc w:val="both"/>
        <w:rPr>
          <w:b/>
          <w:bCs/>
          <w:iCs/>
          <w:spacing w:val="-6"/>
          <w:lang w:val="vi-VN"/>
        </w:rPr>
      </w:pPr>
      <w:r>
        <w:rPr>
          <w:b/>
          <w:bCs/>
          <w:iCs/>
          <w:spacing w:val="-6"/>
          <w:lang w:val="vi-VN"/>
        </w:rPr>
        <w:t xml:space="preserve">           </w:t>
      </w:r>
      <w:r w:rsidRPr="00736CEE">
        <w:rPr>
          <w:b/>
          <w:bCs/>
          <w:iCs/>
          <w:spacing w:val="-6"/>
          <w:lang w:val="vi-VN"/>
        </w:rPr>
        <w:t>Không đạt Mức 4.</w:t>
      </w:r>
    </w:p>
    <w:p w14:paraId="5B295617" w14:textId="0F1BDF8F" w:rsidR="00D11BC9" w:rsidRPr="00C1439D" w:rsidRDefault="00D11BC9" w:rsidP="00CE121B">
      <w:pPr>
        <w:pStyle w:val="Normal1"/>
        <w:spacing w:line="360" w:lineRule="auto"/>
        <w:ind w:firstLine="720"/>
        <w:jc w:val="center"/>
        <w:rPr>
          <w:lang w:val="nb-NO"/>
        </w:rPr>
      </w:pPr>
      <w:r w:rsidRPr="00C1439D">
        <w:rPr>
          <w:b/>
          <w:lang w:val="nb-NO"/>
        </w:rPr>
        <w:t>PHẦN III. KẾT LUẬN CHUNG</w:t>
      </w:r>
    </w:p>
    <w:p w14:paraId="5BD88EFD" w14:textId="54D2E886" w:rsidR="00D11BC9" w:rsidRPr="00C1439D" w:rsidRDefault="00D11BC9" w:rsidP="00CE121B">
      <w:pPr>
        <w:spacing w:line="360" w:lineRule="auto"/>
        <w:ind w:firstLine="539"/>
        <w:jc w:val="both"/>
        <w:rPr>
          <w:lang w:val="vi-VN"/>
        </w:rPr>
      </w:pPr>
      <w:r w:rsidRPr="00C1439D">
        <w:rPr>
          <w:lang w:val="nb-NO"/>
        </w:rPr>
        <w:lastRenderedPageBreak/>
        <w:tab/>
      </w:r>
      <w:r w:rsidRPr="00C1439D">
        <w:rPr>
          <w:bCs/>
          <w:lang w:val="vi-VN"/>
        </w:rPr>
        <w:t xml:space="preserve">Được sự quan tâm, chỉ đạo sát sao của lãnh đạo ngành, Đảng uỷ, chính quyền địa phương, cùng với sự cố gắng, nỗ lực của tập thể CB, GV, NV nhà trường, </w:t>
      </w:r>
      <w:r w:rsidR="00CB69A5" w:rsidRPr="00C1439D">
        <w:rPr>
          <w:bCs/>
          <w:lang w:val="nb-NO"/>
        </w:rPr>
        <w:t xml:space="preserve">trường THPT </w:t>
      </w:r>
      <w:r w:rsidR="002D70C6">
        <w:rPr>
          <w:bCs/>
          <w:lang w:val="nb-NO"/>
        </w:rPr>
        <w:t>Bình Minh</w:t>
      </w:r>
      <w:r w:rsidRPr="00C1439D">
        <w:rPr>
          <w:bCs/>
          <w:lang w:val="vi-VN"/>
        </w:rPr>
        <w:t xml:space="preserve"> đã hoàn thành quy trình tự đánh giá</w:t>
      </w:r>
      <w:r w:rsidRPr="00C1439D">
        <w:rPr>
          <w:lang w:val="vi-VN"/>
        </w:rPr>
        <w:t xml:space="preserve">. </w:t>
      </w:r>
      <w:r w:rsidRPr="00C1439D">
        <w:rPr>
          <w:lang w:val="nb-NO"/>
        </w:rPr>
        <w:t>Trong quá trình thực hiện công tác tự đánh giá, nhà trường đã nghiêm túc tuân thủ theo các bước thực hiện, sử dụng toàn bộ dữ liệu và phân tích, đánh giá một cách trung thực, khách quan, bám sát nội hàm các chỉ báo, tiêu chí trong bộ tiêu chuẩn chất lượng giáo dục trường phổ thông. Kết quả tự đánh giá của nhà trường như sau:</w:t>
      </w:r>
    </w:p>
    <w:p w14:paraId="1DF26990" w14:textId="77777777" w:rsidR="00D11BC9" w:rsidRPr="00C1439D" w:rsidRDefault="00D11BC9" w:rsidP="00CE121B">
      <w:pPr>
        <w:spacing w:line="360" w:lineRule="auto"/>
        <w:ind w:firstLine="720"/>
        <w:jc w:val="both"/>
        <w:rPr>
          <w:iCs/>
          <w:lang w:val="vi-VN"/>
        </w:rPr>
      </w:pPr>
      <w:r w:rsidRPr="00C1439D">
        <w:rPr>
          <w:iCs/>
          <w:lang w:val="vi-VN"/>
        </w:rPr>
        <w:t>- Số lượng và tỉ lệ phần trăm (%) các tiêu chí đạt và không đạt Mức 1, Mức 2 và Mức 3:</w:t>
      </w:r>
    </w:p>
    <w:p w14:paraId="77C87122" w14:textId="77777777" w:rsidR="00D11BC9" w:rsidRPr="00C1439D" w:rsidRDefault="00D11BC9" w:rsidP="00CE121B">
      <w:pPr>
        <w:pStyle w:val="Normal1"/>
        <w:spacing w:line="360" w:lineRule="auto"/>
        <w:jc w:val="both"/>
        <w:rPr>
          <w:lang w:val="vi-VN"/>
        </w:rPr>
      </w:pPr>
      <w:r w:rsidRPr="00C1439D">
        <w:rPr>
          <w:lang w:val="vi-VN"/>
        </w:rPr>
        <w:t xml:space="preserve"> </w:t>
      </w:r>
      <w:r w:rsidRPr="00C1439D">
        <w:rPr>
          <w:lang w:val="vi-VN"/>
        </w:rPr>
        <w:tab/>
        <w:t>+ Mức 1: 28/28 tiêu chí đạt = 100%</w:t>
      </w:r>
    </w:p>
    <w:p w14:paraId="5FA90B8D" w14:textId="77777777" w:rsidR="00D11BC9" w:rsidRPr="00C1439D" w:rsidRDefault="00D11BC9" w:rsidP="00CE121B">
      <w:pPr>
        <w:pStyle w:val="Normal1"/>
        <w:spacing w:line="360" w:lineRule="auto"/>
        <w:jc w:val="both"/>
        <w:rPr>
          <w:lang w:val="vi-VN"/>
        </w:rPr>
      </w:pPr>
      <w:r w:rsidRPr="00C1439D">
        <w:rPr>
          <w:lang w:val="vi-VN"/>
        </w:rPr>
        <w:tab/>
        <w:t>+ Mức 2: 28/28 tiêu chí đạt = 100%</w:t>
      </w:r>
    </w:p>
    <w:p w14:paraId="732D1722" w14:textId="6EB6C53D" w:rsidR="00D11BC9" w:rsidRPr="00C1439D" w:rsidRDefault="00D6774F" w:rsidP="00CE121B">
      <w:pPr>
        <w:pStyle w:val="Normal1"/>
        <w:spacing w:line="360" w:lineRule="auto"/>
        <w:jc w:val="both"/>
        <w:rPr>
          <w:lang w:val="vi-VN"/>
        </w:rPr>
      </w:pPr>
      <w:r>
        <w:rPr>
          <w:lang w:val="vi-VN"/>
        </w:rPr>
        <w:tab/>
        <w:t>+ Mức 3: 19/20 tiêu chí đạt = 95</w:t>
      </w:r>
      <w:r w:rsidR="00D11BC9" w:rsidRPr="00C1439D">
        <w:rPr>
          <w:lang w:val="vi-VN"/>
        </w:rPr>
        <w:t xml:space="preserve">% </w:t>
      </w:r>
    </w:p>
    <w:p w14:paraId="23DD574F" w14:textId="77777777" w:rsidR="00D11BC9" w:rsidRPr="00C1439D" w:rsidRDefault="00D11BC9" w:rsidP="00CE121B">
      <w:pPr>
        <w:spacing w:line="360" w:lineRule="auto"/>
        <w:ind w:firstLine="720"/>
        <w:jc w:val="both"/>
        <w:rPr>
          <w:bCs/>
          <w:lang w:val="vi-VN"/>
        </w:rPr>
      </w:pPr>
      <w:r w:rsidRPr="00C1439D">
        <w:rPr>
          <w:bCs/>
          <w:lang w:val="vi-VN"/>
        </w:rPr>
        <w:t>- Mức 4 gồm 6 tiêu chí, trong đó:</w:t>
      </w:r>
    </w:p>
    <w:p w14:paraId="7D6B3129" w14:textId="77777777" w:rsidR="00D11BC9" w:rsidRPr="00C1439D" w:rsidRDefault="00D11BC9" w:rsidP="00CE121B">
      <w:pPr>
        <w:spacing w:line="360" w:lineRule="auto"/>
        <w:ind w:firstLine="720"/>
        <w:jc w:val="both"/>
        <w:rPr>
          <w:lang w:val="vi-VN"/>
        </w:rPr>
      </w:pPr>
      <w:r w:rsidRPr="00C1439D">
        <w:rPr>
          <w:lang w:val="vi-VN"/>
        </w:rPr>
        <w:t xml:space="preserve">+ Số lượng tiêu chí đạt Mức 4: </w:t>
      </w:r>
      <w:r w:rsidR="00A24B6F" w:rsidRPr="00A24B6F">
        <w:rPr>
          <w:lang w:val="vi-VN"/>
        </w:rPr>
        <w:t>2</w:t>
      </w:r>
      <w:r w:rsidRPr="00C1439D">
        <w:rPr>
          <w:lang w:val="vi-VN"/>
        </w:rPr>
        <w:t xml:space="preserve">/6 = </w:t>
      </w:r>
      <w:r w:rsidR="00A24B6F" w:rsidRPr="00A24B6F">
        <w:rPr>
          <w:lang w:val="vi-VN"/>
        </w:rPr>
        <w:t>33,3</w:t>
      </w:r>
      <w:r w:rsidRPr="00C1439D">
        <w:rPr>
          <w:lang w:val="vi-VN"/>
        </w:rPr>
        <w:t>%</w:t>
      </w:r>
    </w:p>
    <w:p w14:paraId="1449EC55" w14:textId="77777777" w:rsidR="00D11BC9" w:rsidRPr="00C1439D" w:rsidRDefault="00D11BC9" w:rsidP="00CE121B">
      <w:pPr>
        <w:spacing w:line="360" w:lineRule="auto"/>
        <w:ind w:firstLine="720"/>
        <w:jc w:val="both"/>
        <w:rPr>
          <w:lang w:val="vi-VN"/>
        </w:rPr>
      </w:pPr>
      <w:r w:rsidRPr="00C1439D">
        <w:rPr>
          <w:lang w:val="vi-VN"/>
        </w:rPr>
        <w:t xml:space="preserve">+ Số lượng tiêu chí không đạt Mức 4: </w:t>
      </w:r>
      <w:r w:rsidR="00711EB4" w:rsidRPr="00711EB4">
        <w:rPr>
          <w:lang w:val="vi-VN"/>
        </w:rPr>
        <w:t>3</w:t>
      </w:r>
      <w:r w:rsidR="00A24B6F">
        <w:rPr>
          <w:lang w:val="vi-VN"/>
        </w:rPr>
        <w:t xml:space="preserve">/6 </w:t>
      </w:r>
      <w:r w:rsidRPr="00C1439D">
        <w:rPr>
          <w:lang w:val="vi-VN"/>
        </w:rPr>
        <w:t xml:space="preserve">= </w:t>
      </w:r>
      <w:r w:rsidR="00A24B6F">
        <w:rPr>
          <w:lang w:val="vi-VN"/>
        </w:rPr>
        <w:t>66,7</w:t>
      </w:r>
      <w:r w:rsidRPr="00C1439D">
        <w:rPr>
          <w:lang w:val="vi-VN"/>
        </w:rPr>
        <w:t>%</w:t>
      </w:r>
    </w:p>
    <w:p w14:paraId="72FC24DC" w14:textId="050CD570" w:rsidR="00D11BC9" w:rsidRPr="00C1439D" w:rsidRDefault="00D11BC9" w:rsidP="00CE121B">
      <w:pPr>
        <w:pStyle w:val="Normal1"/>
        <w:spacing w:line="360" w:lineRule="auto"/>
        <w:ind w:firstLine="720"/>
        <w:jc w:val="both"/>
        <w:rPr>
          <w:lang w:val="vi-VN"/>
        </w:rPr>
      </w:pPr>
      <w:r w:rsidRPr="00C1439D">
        <w:rPr>
          <w:lang w:val="vi-VN"/>
        </w:rPr>
        <w:t xml:space="preserve">- Mức đánh giá của trường </w:t>
      </w:r>
      <w:r w:rsidR="00CB69A5" w:rsidRPr="00C1439D">
        <w:rPr>
          <w:lang w:val="vi-VN"/>
        </w:rPr>
        <w:t xml:space="preserve">THPT </w:t>
      </w:r>
      <w:r w:rsidR="002D70C6">
        <w:rPr>
          <w:lang w:val="vi-VN"/>
        </w:rPr>
        <w:t>Bình Minh</w:t>
      </w:r>
      <w:r w:rsidRPr="00C1439D">
        <w:rPr>
          <w:lang w:val="vi-VN"/>
        </w:rPr>
        <w:t xml:space="preserve">: Mức </w:t>
      </w:r>
      <w:r w:rsidR="003F694B">
        <w:rPr>
          <w:lang w:val="en-US"/>
        </w:rPr>
        <w:t>2</w:t>
      </w:r>
      <w:r w:rsidRPr="00C1439D">
        <w:rPr>
          <w:lang w:val="vi-VN"/>
        </w:rPr>
        <w:t>.</w:t>
      </w:r>
      <w:r w:rsidRPr="00C1439D">
        <w:rPr>
          <w:lang w:val="vi-VN"/>
        </w:rPr>
        <w:tab/>
      </w:r>
    </w:p>
    <w:p w14:paraId="4E1EFDAA" w14:textId="204CD892" w:rsidR="00D11BC9" w:rsidRPr="00C1439D" w:rsidRDefault="00604762" w:rsidP="00CE121B">
      <w:pPr>
        <w:tabs>
          <w:tab w:val="left" w:pos="660"/>
          <w:tab w:val="center" w:pos="4677"/>
        </w:tabs>
        <w:spacing w:line="360" w:lineRule="auto"/>
        <w:jc w:val="both"/>
        <w:rPr>
          <w:b/>
          <w:lang w:val="vi-VN"/>
        </w:rPr>
      </w:pPr>
      <w:r>
        <w:rPr>
          <w:lang w:val="vi-VN"/>
        </w:rPr>
        <w:tab/>
      </w:r>
      <w:r w:rsidR="003F694B" w:rsidRPr="003F694B">
        <w:rPr>
          <w:lang w:val="vi-VN"/>
        </w:rPr>
        <w:t>Căn cứ Điều 34, Thông tư số 18/2018/TT-BGDĐT ngày 22/8/2018 của Bộ GD&amp;ĐT ban hành Quy định về kiểm định chất lượng giáo dục và công nhận đạt chuẩn quốc gia đối với trường trung học cơ sở, trường trung học phổ thông và trường phổ thông có nhiều cấp học, nhà trường đề nghị đạ</w:t>
      </w:r>
      <w:r w:rsidR="003F694B">
        <w:rPr>
          <w:lang w:val="vi-VN"/>
        </w:rPr>
        <w:t xml:space="preserve">t kiểm định chất lượng giáo dục </w:t>
      </w:r>
      <w:r w:rsidR="003F694B">
        <w:rPr>
          <w:b/>
          <w:lang w:val="vi-VN"/>
        </w:rPr>
        <w:t>Cấp độ 2</w:t>
      </w:r>
      <w:r w:rsidR="00D11BC9" w:rsidRPr="00C1439D">
        <w:rPr>
          <w:b/>
          <w:lang w:val="vi-VN"/>
        </w:rPr>
        <w:t xml:space="preserve"> và đạt chuẩn quốc gia Mức độ </w:t>
      </w:r>
      <w:r w:rsidR="003F694B">
        <w:rPr>
          <w:b/>
          <w:lang w:val="en-US"/>
        </w:rPr>
        <w:t>1</w:t>
      </w:r>
      <w:r w:rsidR="00D11BC9" w:rsidRPr="00C1439D">
        <w:rPr>
          <w:b/>
          <w:lang w:val="vi-VN"/>
        </w:rPr>
        <w:t>.</w:t>
      </w:r>
    </w:p>
    <w:p w14:paraId="15F63269" w14:textId="304F9F1D" w:rsidR="007E6A5E" w:rsidRPr="006A2EB0" w:rsidRDefault="007E6A5E" w:rsidP="007E6A5E">
      <w:pPr>
        <w:spacing w:line="440" w:lineRule="exact"/>
        <w:ind w:firstLine="720"/>
        <w:jc w:val="both"/>
        <w:rPr>
          <w:spacing w:val="4"/>
          <w:lang w:val="vi-VN"/>
        </w:rPr>
      </w:pPr>
      <w:r w:rsidRPr="00B9461D">
        <w:rPr>
          <w:spacing w:val="4"/>
          <w:lang w:val="vi-VN"/>
        </w:rPr>
        <w:t xml:space="preserve">Hội đồng TĐG trường THPT </w:t>
      </w:r>
      <w:r w:rsidR="002D70C6">
        <w:rPr>
          <w:spacing w:val="4"/>
          <w:lang w:val="vi-VN"/>
        </w:rPr>
        <w:t>Bình Minh</w:t>
      </w:r>
      <w:r w:rsidRPr="00B9461D">
        <w:rPr>
          <w:spacing w:val="4"/>
          <w:lang w:val="vi-VN"/>
        </w:rPr>
        <w:t xml:space="preserve"> trân trọng báo cáo./.</w:t>
      </w:r>
    </w:p>
    <w:tbl>
      <w:tblPr>
        <w:tblW w:w="9358" w:type="dxa"/>
        <w:tblLayout w:type="fixed"/>
        <w:tblCellMar>
          <w:left w:w="0" w:type="dxa"/>
          <w:right w:w="0" w:type="dxa"/>
        </w:tblCellMar>
        <w:tblLook w:val="04A0" w:firstRow="1" w:lastRow="0" w:firstColumn="1" w:lastColumn="0" w:noHBand="0" w:noVBand="1"/>
      </w:tblPr>
      <w:tblGrid>
        <w:gridCol w:w="4318"/>
        <w:gridCol w:w="5040"/>
      </w:tblGrid>
      <w:tr w:rsidR="00D11BC9" w:rsidRPr="00C1439D" w14:paraId="16D8CF37" w14:textId="77777777" w:rsidTr="00721FE0">
        <w:trPr>
          <w:trHeight w:val="80"/>
        </w:trPr>
        <w:tc>
          <w:tcPr>
            <w:tcW w:w="4318" w:type="dxa"/>
            <w:shd w:val="clear" w:color="auto" w:fill="FFFFFF"/>
            <w:tcMar>
              <w:top w:w="0" w:type="dxa"/>
              <w:left w:w="108" w:type="dxa"/>
              <w:bottom w:w="0" w:type="dxa"/>
              <w:right w:w="108" w:type="dxa"/>
            </w:tcMar>
          </w:tcPr>
          <w:p w14:paraId="7CA5D4DF" w14:textId="77777777" w:rsidR="004E7808" w:rsidRDefault="00D11BC9" w:rsidP="00CE121B">
            <w:pPr>
              <w:pStyle w:val="Normal1"/>
              <w:spacing w:line="360" w:lineRule="auto"/>
              <w:rPr>
                <w:lang w:val="vi-VN"/>
              </w:rPr>
            </w:pPr>
            <w:r w:rsidRPr="00C1439D">
              <w:rPr>
                <w:lang w:val="vi-VN"/>
              </w:rPr>
              <w:t> </w:t>
            </w:r>
          </w:p>
          <w:p w14:paraId="00E45704" w14:textId="77777777" w:rsidR="004E7808" w:rsidRPr="007E6A5E" w:rsidRDefault="004E7808" w:rsidP="004E7808">
            <w:pPr>
              <w:rPr>
                <w:lang w:val="vi-VN"/>
              </w:rPr>
            </w:pPr>
          </w:p>
        </w:tc>
        <w:tc>
          <w:tcPr>
            <w:tcW w:w="5040" w:type="dxa"/>
            <w:shd w:val="clear" w:color="auto" w:fill="FFFFFF"/>
            <w:tcMar>
              <w:top w:w="0" w:type="dxa"/>
              <w:left w:w="108" w:type="dxa"/>
              <w:bottom w:w="0" w:type="dxa"/>
              <w:right w:w="108" w:type="dxa"/>
            </w:tcMar>
          </w:tcPr>
          <w:p w14:paraId="0E871B2A" w14:textId="77777777" w:rsidR="00721FE0" w:rsidRDefault="00721FE0" w:rsidP="00687225">
            <w:pPr>
              <w:pStyle w:val="Normal1"/>
              <w:jc w:val="center"/>
              <w:rPr>
                <w:i/>
                <w:lang w:val="vi-VN"/>
              </w:rPr>
            </w:pPr>
          </w:p>
          <w:p w14:paraId="52EAEC6C" w14:textId="4FE45A6B" w:rsidR="00687225" w:rsidRPr="003F694B" w:rsidRDefault="003F694B" w:rsidP="00687225">
            <w:pPr>
              <w:pStyle w:val="Normal1"/>
              <w:jc w:val="center"/>
              <w:rPr>
                <w:i/>
                <w:lang w:val="en-US"/>
              </w:rPr>
            </w:pPr>
            <w:r>
              <w:rPr>
                <w:i/>
                <w:lang w:val="en-US"/>
              </w:rPr>
              <w:t>Bình Minh</w:t>
            </w:r>
            <w:r w:rsidR="00687225" w:rsidRPr="00687225">
              <w:rPr>
                <w:i/>
                <w:lang w:val="vi-VN"/>
              </w:rPr>
              <w:t xml:space="preserve">, ngày </w:t>
            </w:r>
            <w:r w:rsidR="001E30B1" w:rsidRPr="00891AB9">
              <w:rPr>
                <w:i/>
                <w:lang w:val="vi-VN"/>
              </w:rPr>
              <w:t>2</w:t>
            </w:r>
            <w:r>
              <w:rPr>
                <w:i/>
                <w:lang w:val="en-US"/>
              </w:rPr>
              <w:t>0</w:t>
            </w:r>
            <w:r w:rsidR="00687225" w:rsidRPr="00687225">
              <w:rPr>
                <w:i/>
                <w:lang w:val="vi-VN"/>
              </w:rPr>
              <w:t xml:space="preserve"> tháng </w:t>
            </w:r>
            <w:r>
              <w:rPr>
                <w:i/>
                <w:lang w:val="en-US"/>
              </w:rPr>
              <w:t>12</w:t>
            </w:r>
            <w:r w:rsidR="00687225" w:rsidRPr="00687225">
              <w:rPr>
                <w:i/>
                <w:lang w:val="vi-VN"/>
              </w:rPr>
              <w:t xml:space="preserve"> năm 202</w:t>
            </w:r>
            <w:r>
              <w:rPr>
                <w:i/>
                <w:lang w:val="en-US"/>
              </w:rPr>
              <w:t>3</w:t>
            </w:r>
          </w:p>
          <w:p w14:paraId="197CDF61" w14:textId="77777777" w:rsidR="00D11BC9" w:rsidRPr="00C1439D" w:rsidRDefault="00D11BC9" w:rsidP="00687225">
            <w:pPr>
              <w:pStyle w:val="Normal1"/>
              <w:jc w:val="center"/>
              <w:rPr>
                <w:b/>
                <w:lang w:val="vi-VN"/>
              </w:rPr>
            </w:pPr>
            <w:r w:rsidRPr="00C1439D">
              <w:rPr>
                <w:b/>
                <w:lang w:val="vi-VN"/>
              </w:rPr>
              <w:t>HIỆU TRƯỞNG</w:t>
            </w:r>
          </w:p>
          <w:p w14:paraId="669239A5" w14:textId="77777777" w:rsidR="00A12123" w:rsidRPr="00C1439D" w:rsidRDefault="00A12123" w:rsidP="00FB717C">
            <w:pPr>
              <w:pStyle w:val="Normal1"/>
              <w:spacing w:line="360" w:lineRule="auto"/>
              <w:jc w:val="center"/>
              <w:rPr>
                <w:b/>
                <w:lang w:val="vi-VN"/>
              </w:rPr>
            </w:pPr>
          </w:p>
          <w:p w14:paraId="12BA4BA1" w14:textId="77777777" w:rsidR="00887C98" w:rsidRDefault="00887C98" w:rsidP="00FB717C">
            <w:pPr>
              <w:pStyle w:val="Normal1"/>
              <w:spacing w:line="360" w:lineRule="auto"/>
              <w:jc w:val="center"/>
              <w:rPr>
                <w:b/>
                <w:lang w:val="vi-VN"/>
              </w:rPr>
            </w:pPr>
          </w:p>
          <w:p w14:paraId="0FF42D6B" w14:textId="77777777" w:rsidR="00A12123" w:rsidRPr="00C1439D" w:rsidRDefault="00A12123" w:rsidP="00FB717C">
            <w:pPr>
              <w:pStyle w:val="Normal1"/>
              <w:spacing w:line="360" w:lineRule="auto"/>
              <w:jc w:val="center"/>
              <w:rPr>
                <w:lang w:val="vi-VN"/>
              </w:rPr>
            </w:pPr>
          </w:p>
          <w:p w14:paraId="257F11C1" w14:textId="07C77174" w:rsidR="00D11BC9" w:rsidRPr="003F694B" w:rsidRDefault="003F694B" w:rsidP="00FB717C">
            <w:pPr>
              <w:pStyle w:val="Normal1"/>
              <w:spacing w:line="360" w:lineRule="auto"/>
              <w:jc w:val="center"/>
              <w:rPr>
                <w:b/>
                <w:lang w:val="en-US"/>
              </w:rPr>
            </w:pPr>
            <w:r>
              <w:rPr>
                <w:b/>
                <w:lang w:val="en-US"/>
              </w:rPr>
              <w:t>Nguyễn Thị Bích Nguyệt</w:t>
            </w:r>
          </w:p>
        </w:tc>
      </w:tr>
    </w:tbl>
    <w:p w14:paraId="16922A01" w14:textId="77777777" w:rsidR="00D11BC9" w:rsidRPr="00C1439D" w:rsidRDefault="00D11BC9" w:rsidP="006C02B0">
      <w:pPr>
        <w:pStyle w:val="Normal1"/>
        <w:spacing w:line="360" w:lineRule="auto"/>
        <w:rPr>
          <w:sz w:val="26"/>
          <w:szCs w:val="26"/>
          <w:lang w:val="vi-VN"/>
        </w:rPr>
      </w:pPr>
    </w:p>
    <w:sectPr w:rsidR="00D11BC9" w:rsidRPr="00C1439D" w:rsidSect="003A3DC8">
      <w:headerReference w:type="default" r:id="rId9"/>
      <w:footerReference w:type="even" r:id="rId10"/>
      <w:footerReference w:type="default" r:id="rId11"/>
      <w:pgSz w:w="11907" w:h="16840" w:code="9"/>
      <w:pgMar w:top="1134" w:right="851" w:bottom="1134" w:left="1701" w:header="720" w:footer="18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FE75" w14:textId="77777777" w:rsidR="00E23915" w:rsidRDefault="00E23915" w:rsidP="00A67F78">
      <w:r>
        <w:separator/>
      </w:r>
    </w:p>
  </w:endnote>
  <w:endnote w:type="continuationSeparator" w:id="0">
    <w:p w14:paraId="5ED824A7" w14:textId="77777777" w:rsidR="00E23915" w:rsidRDefault="00E23915" w:rsidP="00A6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A88C" w14:textId="77777777" w:rsidR="006A5504" w:rsidRDefault="006A5504" w:rsidP="00CB46F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62BB25D" w14:textId="77777777" w:rsidR="006A5504" w:rsidRDefault="006A5504" w:rsidP="00306DA9">
    <w:pPr>
      <w:pStyle w:val="Normal1"/>
      <w:widowControl w:val="0"/>
      <w:tabs>
        <w:tab w:val="center" w:pos="4153"/>
        <w:tab w:val="right" w:pos="8306"/>
      </w:tabs>
      <w:ind w:right="360" w:firstLine="360"/>
      <w:jc w:val="right"/>
      <w:rPr>
        <w:i/>
        <w:color w:val="FF00FF"/>
      </w:rPr>
    </w:pPr>
  </w:p>
  <w:p w14:paraId="356679C5" w14:textId="77777777" w:rsidR="006A5504" w:rsidRDefault="006A5504">
    <w:pPr>
      <w:pStyle w:val="Normal1"/>
      <w:widowControl w:val="0"/>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2CC0" w14:textId="77777777" w:rsidR="006A5504" w:rsidRDefault="006A5504">
    <w:pPr>
      <w:pStyle w:val="Footer"/>
    </w:pPr>
  </w:p>
  <w:p w14:paraId="2EE977A0" w14:textId="77777777" w:rsidR="006A5504" w:rsidRDefault="006A5504">
    <w:pPr>
      <w:pStyle w:val="Normal1"/>
      <w:widowControl w:val="0"/>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9353" w14:textId="77777777" w:rsidR="00E23915" w:rsidRDefault="00E23915" w:rsidP="00A67F78">
      <w:r>
        <w:separator/>
      </w:r>
    </w:p>
  </w:footnote>
  <w:footnote w:type="continuationSeparator" w:id="0">
    <w:p w14:paraId="30ECBC1B" w14:textId="77777777" w:rsidR="00E23915" w:rsidRDefault="00E23915" w:rsidP="00A6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1862" w14:textId="67EDF45F" w:rsidR="006A5504" w:rsidRDefault="006A5504">
    <w:pPr>
      <w:pStyle w:val="Header"/>
      <w:jc w:val="center"/>
    </w:pPr>
    <w:r>
      <w:fldChar w:fldCharType="begin"/>
    </w:r>
    <w:r>
      <w:instrText xml:space="preserve"> PAGE   \* MERGEFORMAT </w:instrText>
    </w:r>
    <w:r>
      <w:fldChar w:fldCharType="separate"/>
    </w:r>
    <w:r w:rsidR="004E0022">
      <w:rPr>
        <w:noProof/>
      </w:rPr>
      <w:t>9</w:t>
    </w:r>
    <w:r>
      <w:rPr>
        <w:noProof/>
      </w:rPr>
      <w:fldChar w:fldCharType="end"/>
    </w:r>
  </w:p>
  <w:p w14:paraId="2E5C14EF" w14:textId="77777777" w:rsidR="006A5504" w:rsidRDefault="006A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A8FAC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C060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4CAC52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93E4BA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E0416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7E45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045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1E95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DA865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CE80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44708"/>
    <w:multiLevelType w:val="hybridMultilevel"/>
    <w:tmpl w:val="43B85C5E"/>
    <w:lvl w:ilvl="0" w:tplc="EC8AF6D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2C518D"/>
    <w:multiLevelType w:val="hybridMultilevel"/>
    <w:tmpl w:val="6EA05DFE"/>
    <w:lvl w:ilvl="0" w:tplc="28F2117E">
      <w:start w:val="1"/>
      <w:numFmt w:val="lowerLetter"/>
      <w:lvlText w:val="%1)"/>
      <w:lvlJc w:val="left"/>
      <w:pPr>
        <w:ind w:left="2170" w:hanging="103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B806EB9"/>
    <w:multiLevelType w:val="hybridMultilevel"/>
    <w:tmpl w:val="FA5C22F6"/>
    <w:lvl w:ilvl="0" w:tplc="8424CC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43EBC"/>
    <w:multiLevelType w:val="hybridMultilevel"/>
    <w:tmpl w:val="0BA658FE"/>
    <w:lvl w:ilvl="0" w:tplc="3BD4B7E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7A6095"/>
    <w:multiLevelType w:val="hybridMultilevel"/>
    <w:tmpl w:val="43B25954"/>
    <w:lvl w:ilvl="0" w:tplc="795A10C0">
      <w:start w:val="1"/>
      <w:numFmt w:val="lowerLetter"/>
      <w:lvlText w:val="%1)"/>
      <w:lvlJc w:val="left"/>
      <w:pPr>
        <w:ind w:left="1725" w:hanging="1005"/>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8B6EF0"/>
    <w:multiLevelType w:val="hybridMultilevel"/>
    <w:tmpl w:val="D58A969A"/>
    <w:lvl w:ilvl="0" w:tplc="D6C61F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DD0653"/>
    <w:multiLevelType w:val="hybridMultilevel"/>
    <w:tmpl w:val="3A84681A"/>
    <w:lvl w:ilvl="0" w:tplc="32DE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915CC3"/>
    <w:multiLevelType w:val="hybridMultilevel"/>
    <w:tmpl w:val="C30A04DC"/>
    <w:lvl w:ilvl="0" w:tplc="7DE42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9D084F"/>
    <w:multiLevelType w:val="hybridMultilevel"/>
    <w:tmpl w:val="63EA7EC2"/>
    <w:lvl w:ilvl="0" w:tplc="ABA42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AA0362"/>
    <w:multiLevelType w:val="hybridMultilevel"/>
    <w:tmpl w:val="CBBEDF22"/>
    <w:lvl w:ilvl="0" w:tplc="0796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5E7A61"/>
    <w:multiLevelType w:val="hybridMultilevel"/>
    <w:tmpl w:val="D204813A"/>
    <w:lvl w:ilvl="0" w:tplc="67B04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9919EF"/>
    <w:multiLevelType w:val="hybridMultilevel"/>
    <w:tmpl w:val="A6DE0F92"/>
    <w:lvl w:ilvl="0" w:tplc="2220979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FEC34F3"/>
    <w:multiLevelType w:val="hybridMultilevel"/>
    <w:tmpl w:val="5C7C728E"/>
    <w:lvl w:ilvl="0" w:tplc="7F7A130E">
      <w:start w:val="2017"/>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B01616"/>
    <w:multiLevelType w:val="hybridMultilevel"/>
    <w:tmpl w:val="F2E61A28"/>
    <w:lvl w:ilvl="0" w:tplc="768E8642">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4" w15:restartNumberingAfterBreak="0">
    <w:nsid w:val="30F30C77"/>
    <w:multiLevelType w:val="hybridMultilevel"/>
    <w:tmpl w:val="70FCDAE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E3FAE"/>
    <w:multiLevelType w:val="hybridMultilevel"/>
    <w:tmpl w:val="66CAC9FC"/>
    <w:lvl w:ilvl="0" w:tplc="32321D68">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26961"/>
    <w:multiLevelType w:val="hybridMultilevel"/>
    <w:tmpl w:val="6C241CD4"/>
    <w:lvl w:ilvl="0" w:tplc="7B04E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8924D1"/>
    <w:multiLevelType w:val="hybridMultilevel"/>
    <w:tmpl w:val="F144450C"/>
    <w:lvl w:ilvl="0" w:tplc="C652F4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26118"/>
    <w:multiLevelType w:val="hybridMultilevel"/>
    <w:tmpl w:val="8F066506"/>
    <w:lvl w:ilvl="0" w:tplc="9806AAB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527801DF"/>
    <w:multiLevelType w:val="hybridMultilevel"/>
    <w:tmpl w:val="7A14E09E"/>
    <w:lvl w:ilvl="0" w:tplc="C37025A4">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D4B32"/>
    <w:multiLevelType w:val="hybridMultilevel"/>
    <w:tmpl w:val="881AE41E"/>
    <w:lvl w:ilvl="0" w:tplc="37F04904">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1" w15:restartNumberingAfterBreak="0">
    <w:nsid w:val="5AD03594"/>
    <w:multiLevelType w:val="hybridMultilevel"/>
    <w:tmpl w:val="A17CBDBA"/>
    <w:lvl w:ilvl="0" w:tplc="30B2ADDE">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D5144"/>
    <w:multiLevelType w:val="hybridMultilevel"/>
    <w:tmpl w:val="E53CE3F4"/>
    <w:lvl w:ilvl="0" w:tplc="03506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BF78B3"/>
    <w:multiLevelType w:val="hybridMultilevel"/>
    <w:tmpl w:val="42E22BC8"/>
    <w:lvl w:ilvl="0" w:tplc="8AC2B4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9D20DC"/>
    <w:multiLevelType w:val="hybridMultilevel"/>
    <w:tmpl w:val="8E385C42"/>
    <w:lvl w:ilvl="0" w:tplc="E0CA6410">
      <w:start w:val="1"/>
      <w:numFmt w:val="lowerLetter"/>
      <w:lvlText w:val="%1)"/>
      <w:lvlJc w:val="left"/>
      <w:pPr>
        <w:ind w:left="1725" w:hanging="1005"/>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5721D0"/>
    <w:multiLevelType w:val="hybridMultilevel"/>
    <w:tmpl w:val="0DA01A4A"/>
    <w:lvl w:ilvl="0" w:tplc="5A0E2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A60648"/>
    <w:multiLevelType w:val="hybridMultilevel"/>
    <w:tmpl w:val="8F62105E"/>
    <w:lvl w:ilvl="0" w:tplc="DD8E5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BA5C7B"/>
    <w:multiLevelType w:val="hybridMultilevel"/>
    <w:tmpl w:val="9C6A20BE"/>
    <w:lvl w:ilvl="0" w:tplc="5B369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242798"/>
    <w:multiLevelType w:val="hybridMultilevel"/>
    <w:tmpl w:val="851267BA"/>
    <w:lvl w:ilvl="0" w:tplc="0F00D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8760D5"/>
    <w:multiLevelType w:val="hybridMultilevel"/>
    <w:tmpl w:val="E564B1C8"/>
    <w:lvl w:ilvl="0" w:tplc="21DA2AB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15"/>
  </w:num>
  <w:num w:numId="13">
    <w:abstractNumId w:val="37"/>
  </w:num>
  <w:num w:numId="14">
    <w:abstractNumId w:val="20"/>
  </w:num>
  <w:num w:numId="15">
    <w:abstractNumId w:val="10"/>
  </w:num>
  <w:num w:numId="16">
    <w:abstractNumId w:val="13"/>
  </w:num>
  <w:num w:numId="17">
    <w:abstractNumId w:val="24"/>
  </w:num>
  <w:num w:numId="18">
    <w:abstractNumId w:val="16"/>
  </w:num>
  <w:num w:numId="19">
    <w:abstractNumId w:val="32"/>
  </w:num>
  <w:num w:numId="20">
    <w:abstractNumId w:val="14"/>
  </w:num>
  <w:num w:numId="21">
    <w:abstractNumId w:val="11"/>
  </w:num>
  <w:num w:numId="22">
    <w:abstractNumId w:val="34"/>
  </w:num>
  <w:num w:numId="23">
    <w:abstractNumId w:val="29"/>
  </w:num>
  <w:num w:numId="24">
    <w:abstractNumId w:val="12"/>
  </w:num>
  <w:num w:numId="25">
    <w:abstractNumId w:val="31"/>
  </w:num>
  <w:num w:numId="26">
    <w:abstractNumId w:val="25"/>
  </w:num>
  <w:num w:numId="27">
    <w:abstractNumId w:val="17"/>
  </w:num>
  <w:num w:numId="28">
    <w:abstractNumId w:val="33"/>
  </w:num>
  <w:num w:numId="29">
    <w:abstractNumId w:val="36"/>
  </w:num>
  <w:num w:numId="30">
    <w:abstractNumId w:val="35"/>
  </w:num>
  <w:num w:numId="31">
    <w:abstractNumId w:val="27"/>
  </w:num>
  <w:num w:numId="32">
    <w:abstractNumId w:val="18"/>
  </w:num>
  <w:num w:numId="33">
    <w:abstractNumId w:val="19"/>
  </w:num>
  <w:num w:numId="34">
    <w:abstractNumId w:val="22"/>
  </w:num>
  <w:num w:numId="35">
    <w:abstractNumId w:val="39"/>
  </w:num>
  <w:num w:numId="36">
    <w:abstractNumId w:val="28"/>
  </w:num>
  <w:num w:numId="37">
    <w:abstractNumId w:val="23"/>
  </w:num>
  <w:num w:numId="38">
    <w:abstractNumId w:val="30"/>
  </w:num>
  <w:num w:numId="39">
    <w:abstractNumId w:val="21"/>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78"/>
    <w:rsid w:val="000008D1"/>
    <w:rsid w:val="0000191B"/>
    <w:rsid w:val="00001A37"/>
    <w:rsid w:val="00001B6A"/>
    <w:rsid w:val="00002259"/>
    <w:rsid w:val="0000299A"/>
    <w:rsid w:val="00002CC4"/>
    <w:rsid w:val="000036A2"/>
    <w:rsid w:val="000052B7"/>
    <w:rsid w:val="00005527"/>
    <w:rsid w:val="0000695A"/>
    <w:rsid w:val="00006D97"/>
    <w:rsid w:val="0000787D"/>
    <w:rsid w:val="00007988"/>
    <w:rsid w:val="00007FF1"/>
    <w:rsid w:val="0001075D"/>
    <w:rsid w:val="00011581"/>
    <w:rsid w:val="00011B97"/>
    <w:rsid w:val="000124F5"/>
    <w:rsid w:val="000127EB"/>
    <w:rsid w:val="00013125"/>
    <w:rsid w:val="00013DDA"/>
    <w:rsid w:val="00013FF4"/>
    <w:rsid w:val="00014146"/>
    <w:rsid w:val="00014EC5"/>
    <w:rsid w:val="00014FC0"/>
    <w:rsid w:val="0001705E"/>
    <w:rsid w:val="000170A4"/>
    <w:rsid w:val="0001715E"/>
    <w:rsid w:val="0002072F"/>
    <w:rsid w:val="00022E06"/>
    <w:rsid w:val="0002389E"/>
    <w:rsid w:val="0002401A"/>
    <w:rsid w:val="0002407D"/>
    <w:rsid w:val="00024CCF"/>
    <w:rsid w:val="00024E68"/>
    <w:rsid w:val="000255E5"/>
    <w:rsid w:val="00025EB8"/>
    <w:rsid w:val="00026EA0"/>
    <w:rsid w:val="000274BC"/>
    <w:rsid w:val="00027C46"/>
    <w:rsid w:val="00027CEB"/>
    <w:rsid w:val="0003149A"/>
    <w:rsid w:val="00031A8C"/>
    <w:rsid w:val="000323E0"/>
    <w:rsid w:val="00032659"/>
    <w:rsid w:val="00032DED"/>
    <w:rsid w:val="00033164"/>
    <w:rsid w:val="0003385D"/>
    <w:rsid w:val="00033881"/>
    <w:rsid w:val="00033CB4"/>
    <w:rsid w:val="00035FA2"/>
    <w:rsid w:val="00036139"/>
    <w:rsid w:val="00036AC5"/>
    <w:rsid w:val="00040053"/>
    <w:rsid w:val="00040370"/>
    <w:rsid w:val="00040CF9"/>
    <w:rsid w:val="0004410F"/>
    <w:rsid w:val="00044DE8"/>
    <w:rsid w:val="0004570B"/>
    <w:rsid w:val="0004572C"/>
    <w:rsid w:val="0004592A"/>
    <w:rsid w:val="00046737"/>
    <w:rsid w:val="0004696D"/>
    <w:rsid w:val="00046DF3"/>
    <w:rsid w:val="000476CC"/>
    <w:rsid w:val="000501AB"/>
    <w:rsid w:val="00050F24"/>
    <w:rsid w:val="00051766"/>
    <w:rsid w:val="000517CB"/>
    <w:rsid w:val="00051D30"/>
    <w:rsid w:val="000526B8"/>
    <w:rsid w:val="00052E52"/>
    <w:rsid w:val="00053502"/>
    <w:rsid w:val="00053C81"/>
    <w:rsid w:val="000543A2"/>
    <w:rsid w:val="00055294"/>
    <w:rsid w:val="00055779"/>
    <w:rsid w:val="000565A7"/>
    <w:rsid w:val="0005663A"/>
    <w:rsid w:val="000572DB"/>
    <w:rsid w:val="000574BC"/>
    <w:rsid w:val="00057AE9"/>
    <w:rsid w:val="000606DB"/>
    <w:rsid w:val="00060E12"/>
    <w:rsid w:val="000610F3"/>
    <w:rsid w:val="000613D2"/>
    <w:rsid w:val="00061C7A"/>
    <w:rsid w:val="00061D04"/>
    <w:rsid w:val="00061E0D"/>
    <w:rsid w:val="0006252B"/>
    <w:rsid w:val="00062B15"/>
    <w:rsid w:val="00063233"/>
    <w:rsid w:val="0006371C"/>
    <w:rsid w:val="000638B6"/>
    <w:rsid w:val="00064301"/>
    <w:rsid w:val="00065926"/>
    <w:rsid w:val="00066678"/>
    <w:rsid w:val="00066E90"/>
    <w:rsid w:val="00067004"/>
    <w:rsid w:val="00067552"/>
    <w:rsid w:val="00067820"/>
    <w:rsid w:val="00072694"/>
    <w:rsid w:val="00072D3B"/>
    <w:rsid w:val="00072D72"/>
    <w:rsid w:val="00073F82"/>
    <w:rsid w:val="00075462"/>
    <w:rsid w:val="000775D8"/>
    <w:rsid w:val="000814B9"/>
    <w:rsid w:val="00081B73"/>
    <w:rsid w:val="00081BC5"/>
    <w:rsid w:val="00082059"/>
    <w:rsid w:val="000824C8"/>
    <w:rsid w:val="00082A22"/>
    <w:rsid w:val="00082D97"/>
    <w:rsid w:val="00083896"/>
    <w:rsid w:val="00083F51"/>
    <w:rsid w:val="000842DF"/>
    <w:rsid w:val="0008647D"/>
    <w:rsid w:val="00086A54"/>
    <w:rsid w:val="00086FA4"/>
    <w:rsid w:val="000876AC"/>
    <w:rsid w:val="00092226"/>
    <w:rsid w:val="00092664"/>
    <w:rsid w:val="00092808"/>
    <w:rsid w:val="000947B8"/>
    <w:rsid w:val="00094DBC"/>
    <w:rsid w:val="00096500"/>
    <w:rsid w:val="00097BE2"/>
    <w:rsid w:val="000A0584"/>
    <w:rsid w:val="000A0DA2"/>
    <w:rsid w:val="000A1051"/>
    <w:rsid w:val="000A29DD"/>
    <w:rsid w:val="000A34CD"/>
    <w:rsid w:val="000A3C16"/>
    <w:rsid w:val="000A3D51"/>
    <w:rsid w:val="000A45CC"/>
    <w:rsid w:val="000A4EF2"/>
    <w:rsid w:val="000A64E0"/>
    <w:rsid w:val="000A7057"/>
    <w:rsid w:val="000A7E11"/>
    <w:rsid w:val="000B0043"/>
    <w:rsid w:val="000B08C1"/>
    <w:rsid w:val="000B146C"/>
    <w:rsid w:val="000B1E1F"/>
    <w:rsid w:val="000B25C9"/>
    <w:rsid w:val="000B2D29"/>
    <w:rsid w:val="000B3AB3"/>
    <w:rsid w:val="000B3C69"/>
    <w:rsid w:val="000B3EB8"/>
    <w:rsid w:val="000B47D7"/>
    <w:rsid w:val="000B567B"/>
    <w:rsid w:val="000B605F"/>
    <w:rsid w:val="000B78E8"/>
    <w:rsid w:val="000B79B3"/>
    <w:rsid w:val="000B7D42"/>
    <w:rsid w:val="000B7D95"/>
    <w:rsid w:val="000C254A"/>
    <w:rsid w:val="000C288C"/>
    <w:rsid w:val="000C30A1"/>
    <w:rsid w:val="000C33DD"/>
    <w:rsid w:val="000C38A8"/>
    <w:rsid w:val="000C3941"/>
    <w:rsid w:val="000C62FB"/>
    <w:rsid w:val="000C6D1B"/>
    <w:rsid w:val="000C6F33"/>
    <w:rsid w:val="000C7D3B"/>
    <w:rsid w:val="000D0231"/>
    <w:rsid w:val="000D08D4"/>
    <w:rsid w:val="000D0912"/>
    <w:rsid w:val="000D10C9"/>
    <w:rsid w:val="000D1417"/>
    <w:rsid w:val="000D1FCD"/>
    <w:rsid w:val="000D2428"/>
    <w:rsid w:val="000D27C6"/>
    <w:rsid w:val="000D48A0"/>
    <w:rsid w:val="000D4991"/>
    <w:rsid w:val="000D4DCC"/>
    <w:rsid w:val="000D5474"/>
    <w:rsid w:val="000D5666"/>
    <w:rsid w:val="000D64F5"/>
    <w:rsid w:val="000D67D6"/>
    <w:rsid w:val="000D67EC"/>
    <w:rsid w:val="000D6936"/>
    <w:rsid w:val="000E06E4"/>
    <w:rsid w:val="000E0D1D"/>
    <w:rsid w:val="000E1DE9"/>
    <w:rsid w:val="000E34AE"/>
    <w:rsid w:val="000E411C"/>
    <w:rsid w:val="000E4799"/>
    <w:rsid w:val="000E49BC"/>
    <w:rsid w:val="000E51CC"/>
    <w:rsid w:val="000E58FD"/>
    <w:rsid w:val="000E6934"/>
    <w:rsid w:val="000E6F9B"/>
    <w:rsid w:val="000E710D"/>
    <w:rsid w:val="000E7122"/>
    <w:rsid w:val="000E7645"/>
    <w:rsid w:val="000E7728"/>
    <w:rsid w:val="000E7ACF"/>
    <w:rsid w:val="000E7CF3"/>
    <w:rsid w:val="000E7D97"/>
    <w:rsid w:val="000F012A"/>
    <w:rsid w:val="000F1700"/>
    <w:rsid w:val="000F2A26"/>
    <w:rsid w:val="000F2AD5"/>
    <w:rsid w:val="000F2C14"/>
    <w:rsid w:val="000F3C16"/>
    <w:rsid w:val="000F4442"/>
    <w:rsid w:val="000F4606"/>
    <w:rsid w:val="000F4DCE"/>
    <w:rsid w:val="000F5681"/>
    <w:rsid w:val="000F6E5D"/>
    <w:rsid w:val="000F7DC9"/>
    <w:rsid w:val="00101425"/>
    <w:rsid w:val="00101F85"/>
    <w:rsid w:val="00102C6C"/>
    <w:rsid w:val="001049FD"/>
    <w:rsid w:val="00105018"/>
    <w:rsid w:val="001053D7"/>
    <w:rsid w:val="001063D6"/>
    <w:rsid w:val="001067B3"/>
    <w:rsid w:val="00106A77"/>
    <w:rsid w:val="00106D84"/>
    <w:rsid w:val="001074F1"/>
    <w:rsid w:val="00110248"/>
    <w:rsid w:val="0011026A"/>
    <w:rsid w:val="001107DA"/>
    <w:rsid w:val="00111317"/>
    <w:rsid w:val="001114CC"/>
    <w:rsid w:val="001119C3"/>
    <w:rsid w:val="00112153"/>
    <w:rsid w:val="001124FA"/>
    <w:rsid w:val="00113F58"/>
    <w:rsid w:val="00114019"/>
    <w:rsid w:val="00115E1C"/>
    <w:rsid w:val="00116055"/>
    <w:rsid w:val="00116A70"/>
    <w:rsid w:val="00116BCF"/>
    <w:rsid w:val="00116FB8"/>
    <w:rsid w:val="001176B5"/>
    <w:rsid w:val="00120A01"/>
    <w:rsid w:val="00121B0B"/>
    <w:rsid w:val="00123510"/>
    <w:rsid w:val="00124524"/>
    <w:rsid w:val="00124B4C"/>
    <w:rsid w:val="001252C3"/>
    <w:rsid w:val="001252E7"/>
    <w:rsid w:val="001256F7"/>
    <w:rsid w:val="00125D6A"/>
    <w:rsid w:val="001260CB"/>
    <w:rsid w:val="00127C6C"/>
    <w:rsid w:val="00130DDD"/>
    <w:rsid w:val="00130FF0"/>
    <w:rsid w:val="00132DB2"/>
    <w:rsid w:val="00133313"/>
    <w:rsid w:val="001333FF"/>
    <w:rsid w:val="0013391F"/>
    <w:rsid w:val="001357F6"/>
    <w:rsid w:val="0013679B"/>
    <w:rsid w:val="001375BD"/>
    <w:rsid w:val="001379E2"/>
    <w:rsid w:val="00140379"/>
    <w:rsid w:val="00141167"/>
    <w:rsid w:val="00142246"/>
    <w:rsid w:val="00142281"/>
    <w:rsid w:val="0014249E"/>
    <w:rsid w:val="00142A79"/>
    <w:rsid w:val="00143682"/>
    <w:rsid w:val="001441D0"/>
    <w:rsid w:val="001449D0"/>
    <w:rsid w:val="0014506E"/>
    <w:rsid w:val="0014510E"/>
    <w:rsid w:val="0014550B"/>
    <w:rsid w:val="001455AF"/>
    <w:rsid w:val="00145E5A"/>
    <w:rsid w:val="00146495"/>
    <w:rsid w:val="001466DD"/>
    <w:rsid w:val="0014675F"/>
    <w:rsid w:val="00147729"/>
    <w:rsid w:val="00150A7A"/>
    <w:rsid w:val="001533BB"/>
    <w:rsid w:val="00153D83"/>
    <w:rsid w:val="00153DA5"/>
    <w:rsid w:val="0015412E"/>
    <w:rsid w:val="00154754"/>
    <w:rsid w:val="001554C3"/>
    <w:rsid w:val="00156C0F"/>
    <w:rsid w:val="0016012F"/>
    <w:rsid w:val="00160948"/>
    <w:rsid w:val="00160C7F"/>
    <w:rsid w:val="00160C9E"/>
    <w:rsid w:val="00160CC6"/>
    <w:rsid w:val="001615A1"/>
    <w:rsid w:val="00162965"/>
    <w:rsid w:val="00162A5C"/>
    <w:rsid w:val="00162F04"/>
    <w:rsid w:val="00163BE3"/>
    <w:rsid w:val="00163E8D"/>
    <w:rsid w:val="00163F68"/>
    <w:rsid w:val="00164271"/>
    <w:rsid w:val="00164E36"/>
    <w:rsid w:val="0016575F"/>
    <w:rsid w:val="00165A00"/>
    <w:rsid w:val="00165B7D"/>
    <w:rsid w:val="00166C5A"/>
    <w:rsid w:val="00171459"/>
    <w:rsid w:val="001714DF"/>
    <w:rsid w:val="00172306"/>
    <w:rsid w:val="00172834"/>
    <w:rsid w:val="00172ADB"/>
    <w:rsid w:val="00172C46"/>
    <w:rsid w:val="00172F1D"/>
    <w:rsid w:val="0017340E"/>
    <w:rsid w:val="001739CB"/>
    <w:rsid w:val="00175683"/>
    <w:rsid w:val="00175C1F"/>
    <w:rsid w:val="00177533"/>
    <w:rsid w:val="00177AB0"/>
    <w:rsid w:val="001801BE"/>
    <w:rsid w:val="00180D33"/>
    <w:rsid w:val="00181038"/>
    <w:rsid w:val="0018185A"/>
    <w:rsid w:val="00182A50"/>
    <w:rsid w:val="00182E2C"/>
    <w:rsid w:val="00183E3C"/>
    <w:rsid w:val="00184916"/>
    <w:rsid w:val="00184ED6"/>
    <w:rsid w:val="00185708"/>
    <w:rsid w:val="001868F6"/>
    <w:rsid w:val="001871C6"/>
    <w:rsid w:val="0018724C"/>
    <w:rsid w:val="00187D06"/>
    <w:rsid w:val="00187E72"/>
    <w:rsid w:val="00190EC8"/>
    <w:rsid w:val="00191F0F"/>
    <w:rsid w:val="0019313E"/>
    <w:rsid w:val="001933C2"/>
    <w:rsid w:val="00193C69"/>
    <w:rsid w:val="00194B94"/>
    <w:rsid w:val="00194E17"/>
    <w:rsid w:val="00195C8E"/>
    <w:rsid w:val="001964D8"/>
    <w:rsid w:val="0019664B"/>
    <w:rsid w:val="00196911"/>
    <w:rsid w:val="001A12A4"/>
    <w:rsid w:val="001A19AB"/>
    <w:rsid w:val="001A1BED"/>
    <w:rsid w:val="001A1FD7"/>
    <w:rsid w:val="001A25C9"/>
    <w:rsid w:val="001A31DF"/>
    <w:rsid w:val="001A325E"/>
    <w:rsid w:val="001A3423"/>
    <w:rsid w:val="001A3F16"/>
    <w:rsid w:val="001A4653"/>
    <w:rsid w:val="001A51F5"/>
    <w:rsid w:val="001A5CF9"/>
    <w:rsid w:val="001A5DE3"/>
    <w:rsid w:val="001A5EEC"/>
    <w:rsid w:val="001A60A3"/>
    <w:rsid w:val="001A63EF"/>
    <w:rsid w:val="001A6676"/>
    <w:rsid w:val="001A6CF0"/>
    <w:rsid w:val="001A75D3"/>
    <w:rsid w:val="001A7AF3"/>
    <w:rsid w:val="001B0017"/>
    <w:rsid w:val="001B0727"/>
    <w:rsid w:val="001B2FDC"/>
    <w:rsid w:val="001B3A23"/>
    <w:rsid w:val="001B4D34"/>
    <w:rsid w:val="001B4FD5"/>
    <w:rsid w:val="001B5B84"/>
    <w:rsid w:val="001B61AC"/>
    <w:rsid w:val="001B62F7"/>
    <w:rsid w:val="001B6AD3"/>
    <w:rsid w:val="001B7264"/>
    <w:rsid w:val="001C0132"/>
    <w:rsid w:val="001C1267"/>
    <w:rsid w:val="001C1892"/>
    <w:rsid w:val="001C2D6F"/>
    <w:rsid w:val="001C3653"/>
    <w:rsid w:val="001C4E27"/>
    <w:rsid w:val="001C5AD7"/>
    <w:rsid w:val="001C6BAF"/>
    <w:rsid w:val="001D02B9"/>
    <w:rsid w:val="001D0DD7"/>
    <w:rsid w:val="001D1CAC"/>
    <w:rsid w:val="001D2850"/>
    <w:rsid w:val="001D348A"/>
    <w:rsid w:val="001D35F1"/>
    <w:rsid w:val="001D4163"/>
    <w:rsid w:val="001D610F"/>
    <w:rsid w:val="001E0F95"/>
    <w:rsid w:val="001E1B65"/>
    <w:rsid w:val="001E1E50"/>
    <w:rsid w:val="001E26C5"/>
    <w:rsid w:val="001E30B1"/>
    <w:rsid w:val="001E44FA"/>
    <w:rsid w:val="001E4973"/>
    <w:rsid w:val="001E4FF9"/>
    <w:rsid w:val="001E57DF"/>
    <w:rsid w:val="001E5A3F"/>
    <w:rsid w:val="001E5F8F"/>
    <w:rsid w:val="001E6301"/>
    <w:rsid w:val="001E6371"/>
    <w:rsid w:val="001E6779"/>
    <w:rsid w:val="001E79EB"/>
    <w:rsid w:val="001E7E75"/>
    <w:rsid w:val="001F01D3"/>
    <w:rsid w:val="001F1C3A"/>
    <w:rsid w:val="001F1FDB"/>
    <w:rsid w:val="001F2A42"/>
    <w:rsid w:val="001F2BD0"/>
    <w:rsid w:val="001F34B6"/>
    <w:rsid w:val="001F3E2D"/>
    <w:rsid w:val="001F4442"/>
    <w:rsid w:val="001F4664"/>
    <w:rsid w:val="001F49CB"/>
    <w:rsid w:val="001F6A34"/>
    <w:rsid w:val="001F7202"/>
    <w:rsid w:val="001F751D"/>
    <w:rsid w:val="0020049C"/>
    <w:rsid w:val="00200508"/>
    <w:rsid w:val="00202C23"/>
    <w:rsid w:val="00203285"/>
    <w:rsid w:val="002032D4"/>
    <w:rsid w:val="002038D8"/>
    <w:rsid w:val="00203C6B"/>
    <w:rsid w:val="00203E8A"/>
    <w:rsid w:val="00204312"/>
    <w:rsid w:val="00205208"/>
    <w:rsid w:val="002054CE"/>
    <w:rsid w:val="002054E6"/>
    <w:rsid w:val="00205E71"/>
    <w:rsid w:val="00206956"/>
    <w:rsid w:val="00206C8C"/>
    <w:rsid w:val="00210362"/>
    <w:rsid w:val="002108D7"/>
    <w:rsid w:val="0021142E"/>
    <w:rsid w:val="00211A20"/>
    <w:rsid w:val="00212004"/>
    <w:rsid w:val="00212771"/>
    <w:rsid w:val="002131FE"/>
    <w:rsid w:val="00214BC0"/>
    <w:rsid w:val="00214E60"/>
    <w:rsid w:val="00214F5D"/>
    <w:rsid w:val="002153B0"/>
    <w:rsid w:val="0021569E"/>
    <w:rsid w:val="00216A6C"/>
    <w:rsid w:val="00216B1A"/>
    <w:rsid w:val="00216E86"/>
    <w:rsid w:val="00216F79"/>
    <w:rsid w:val="0022192D"/>
    <w:rsid w:val="002224F3"/>
    <w:rsid w:val="00222FA3"/>
    <w:rsid w:val="0022316A"/>
    <w:rsid w:val="00223BE3"/>
    <w:rsid w:val="00224CDE"/>
    <w:rsid w:val="00225049"/>
    <w:rsid w:val="0022568D"/>
    <w:rsid w:val="0022608D"/>
    <w:rsid w:val="002266B9"/>
    <w:rsid w:val="00226823"/>
    <w:rsid w:val="002271D6"/>
    <w:rsid w:val="002274B7"/>
    <w:rsid w:val="0023007E"/>
    <w:rsid w:val="00230668"/>
    <w:rsid w:val="002307EE"/>
    <w:rsid w:val="00230CAD"/>
    <w:rsid w:val="00231A87"/>
    <w:rsid w:val="002322C0"/>
    <w:rsid w:val="002322F3"/>
    <w:rsid w:val="00233EAC"/>
    <w:rsid w:val="00234407"/>
    <w:rsid w:val="002349E2"/>
    <w:rsid w:val="002360C0"/>
    <w:rsid w:val="002362B2"/>
    <w:rsid w:val="00236C34"/>
    <w:rsid w:val="00237724"/>
    <w:rsid w:val="002400E2"/>
    <w:rsid w:val="002401B8"/>
    <w:rsid w:val="0024064D"/>
    <w:rsid w:val="00244000"/>
    <w:rsid w:val="00244CCD"/>
    <w:rsid w:val="00245398"/>
    <w:rsid w:val="00245691"/>
    <w:rsid w:val="00245D7F"/>
    <w:rsid w:val="00246435"/>
    <w:rsid w:val="00246929"/>
    <w:rsid w:val="00246A52"/>
    <w:rsid w:val="00247AD7"/>
    <w:rsid w:val="002500BE"/>
    <w:rsid w:val="0025014B"/>
    <w:rsid w:val="002501A3"/>
    <w:rsid w:val="00250E3C"/>
    <w:rsid w:val="002511DA"/>
    <w:rsid w:val="00251EFC"/>
    <w:rsid w:val="002533F3"/>
    <w:rsid w:val="00253717"/>
    <w:rsid w:val="00253BF9"/>
    <w:rsid w:val="00253BFF"/>
    <w:rsid w:val="00253DDD"/>
    <w:rsid w:val="00253F62"/>
    <w:rsid w:val="00254B5A"/>
    <w:rsid w:val="0025686A"/>
    <w:rsid w:val="00256F8B"/>
    <w:rsid w:val="00257013"/>
    <w:rsid w:val="002616BF"/>
    <w:rsid w:val="0026176D"/>
    <w:rsid w:val="00261933"/>
    <w:rsid w:val="00262D9C"/>
    <w:rsid w:val="00263A9F"/>
    <w:rsid w:val="0026480E"/>
    <w:rsid w:val="002667DE"/>
    <w:rsid w:val="0026721D"/>
    <w:rsid w:val="00267623"/>
    <w:rsid w:val="00267D5B"/>
    <w:rsid w:val="00271637"/>
    <w:rsid w:val="00271927"/>
    <w:rsid w:val="002728D2"/>
    <w:rsid w:val="00272D90"/>
    <w:rsid w:val="00273286"/>
    <w:rsid w:val="00273396"/>
    <w:rsid w:val="00273E7F"/>
    <w:rsid w:val="00274D6C"/>
    <w:rsid w:val="00275A55"/>
    <w:rsid w:val="00277880"/>
    <w:rsid w:val="00277D75"/>
    <w:rsid w:val="002808CC"/>
    <w:rsid w:val="002809D8"/>
    <w:rsid w:val="00281564"/>
    <w:rsid w:val="00281D06"/>
    <w:rsid w:val="00281FF2"/>
    <w:rsid w:val="00282019"/>
    <w:rsid w:val="00282B49"/>
    <w:rsid w:val="00283072"/>
    <w:rsid w:val="0028334E"/>
    <w:rsid w:val="0028439D"/>
    <w:rsid w:val="00285053"/>
    <w:rsid w:val="00287D73"/>
    <w:rsid w:val="00290A1E"/>
    <w:rsid w:val="00290CE3"/>
    <w:rsid w:val="00291AA2"/>
    <w:rsid w:val="00291B70"/>
    <w:rsid w:val="0029331C"/>
    <w:rsid w:val="0029440D"/>
    <w:rsid w:val="00294DE1"/>
    <w:rsid w:val="0029610E"/>
    <w:rsid w:val="00296AA5"/>
    <w:rsid w:val="00297C5C"/>
    <w:rsid w:val="002A0707"/>
    <w:rsid w:val="002A0D31"/>
    <w:rsid w:val="002A0F1B"/>
    <w:rsid w:val="002A12D7"/>
    <w:rsid w:val="002A1554"/>
    <w:rsid w:val="002A171D"/>
    <w:rsid w:val="002A1F47"/>
    <w:rsid w:val="002A272D"/>
    <w:rsid w:val="002A2B6F"/>
    <w:rsid w:val="002A409A"/>
    <w:rsid w:val="002A4B2F"/>
    <w:rsid w:val="002A5FC0"/>
    <w:rsid w:val="002A6A4E"/>
    <w:rsid w:val="002A707C"/>
    <w:rsid w:val="002B0209"/>
    <w:rsid w:val="002B11BB"/>
    <w:rsid w:val="002B1C39"/>
    <w:rsid w:val="002B1F97"/>
    <w:rsid w:val="002B216E"/>
    <w:rsid w:val="002B3011"/>
    <w:rsid w:val="002B364C"/>
    <w:rsid w:val="002B3E8D"/>
    <w:rsid w:val="002B48BE"/>
    <w:rsid w:val="002B673E"/>
    <w:rsid w:val="002C00BC"/>
    <w:rsid w:val="002C0645"/>
    <w:rsid w:val="002C0965"/>
    <w:rsid w:val="002C17E4"/>
    <w:rsid w:val="002C196E"/>
    <w:rsid w:val="002C1D5F"/>
    <w:rsid w:val="002C3609"/>
    <w:rsid w:val="002C4F56"/>
    <w:rsid w:val="002C539D"/>
    <w:rsid w:val="002C5DF9"/>
    <w:rsid w:val="002C7242"/>
    <w:rsid w:val="002C7484"/>
    <w:rsid w:val="002C7FAC"/>
    <w:rsid w:val="002D00C3"/>
    <w:rsid w:val="002D0631"/>
    <w:rsid w:val="002D0AA2"/>
    <w:rsid w:val="002D0D72"/>
    <w:rsid w:val="002D169C"/>
    <w:rsid w:val="002D20EB"/>
    <w:rsid w:val="002D22A1"/>
    <w:rsid w:val="002D27FA"/>
    <w:rsid w:val="002D3D59"/>
    <w:rsid w:val="002D45D1"/>
    <w:rsid w:val="002D6417"/>
    <w:rsid w:val="002D65DC"/>
    <w:rsid w:val="002D6BB1"/>
    <w:rsid w:val="002D6D24"/>
    <w:rsid w:val="002D6EE1"/>
    <w:rsid w:val="002D70C6"/>
    <w:rsid w:val="002D760E"/>
    <w:rsid w:val="002D7FB9"/>
    <w:rsid w:val="002E024C"/>
    <w:rsid w:val="002E07CD"/>
    <w:rsid w:val="002E09DA"/>
    <w:rsid w:val="002E1302"/>
    <w:rsid w:val="002E1736"/>
    <w:rsid w:val="002E24B6"/>
    <w:rsid w:val="002E36A4"/>
    <w:rsid w:val="002E38C2"/>
    <w:rsid w:val="002E419D"/>
    <w:rsid w:val="002E53E7"/>
    <w:rsid w:val="002E568F"/>
    <w:rsid w:val="002E5F51"/>
    <w:rsid w:val="002E617E"/>
    <w:rsid w:val="002E6800"/>
    <w:rsid w:val="002E6F14"/>
    <w:rsid w:val="002E769F"/>
    <w:rsid w:val="002F1DB2"/>
    <w:rsid w:val="002F29AE"/>
    <w:rsid w:val="002F2E51"/>
    <w:rsid w:val="002F3372"/>
    <w:rsid w:val="002F349D"/>
    <w:rsid w:val="002F3F95"/>
    <w:rsid w:val="002F531A"/>
    <w:rsid w:val="002F5D7A"/>
    <w:rsid w:val="002F5F88"/>
    <w:rsid w:val="002F704B"/>
    <w:rsid w:val="002F7536"/>
    <w:rsid w:val="002F77AB"/>
    <w:rsid w:val="003013DE"/>
    <w:rsid w:val="003015C7"/>
    <w:rsid w:val="00301A35"/>
    <w:rsid w:val="00301C23"/>
    <w:rsid w:val="00301E5F"/>
    <w:rsid w:val="00302863"/>
    <w:rsid w:val="00304A73"/>
    <w:rsid w:val="00304E2E"/>
    <w:rsid w:val="00305475"/>
    <w:rsid w:val="00305F21"/>
    <w:rsid w:val="003063A2"/>
    <w:rsid w:val="0030642C"/>
    <w:rsid w:val="0030657D"/>
    <w:rsid w:val="00306DA9"/>
    <w:rsid w:val="00306EA1"/>
    <w:rsid w:val="00307837"/>
    <w:rsid w:val="003078FD"/>
    <w:rsid w:val="00307F67"/>
    <w:rsid w:val="003118ED"/>
    <w:rsid w:val="003129D5"/>
    <w:rsid w:val="00313C12"/>
    <w:rsid w:val="00315E46"/>
    <w:rsid w:val="0031620E"/>
    <w:rsid w:val="00317F58"/>
    <w:rsid w:val="00320785"/>
    <w:rsid w:val="003211D0"/>
    <w:rsid w:val="00321EA6"/>
    <w:rsid w:val="00322342"/>
    <w:rsid w:val="003231E4"/>
    <w:rsid w:val="00323505"/>
    <w:rsid w:val="003239F1"/>
    <w:rsid w:val="00323B61"/>
    <w:rsid w:val="00324661"/>
    <w:rsid w:val="00324B7B"/>
    <w:rsid w:val="0032634E"/>
    <w:rsid w:val="00326756"/>
    <w:rsid w:val="00327657"/>
    <w:rsid w:val="003278B4"/>
    <w:rsid w:val="00330A00"/>
    <w:rsid w:val="00330BE2"/>
    <w:rsid w:val="00332F27"/>
    <w:rsid w:val="0033468E"/>
    <w:rsid w:val="00334AA2"/>
    <w:rsid w:val="00334F98"/>
    <w:rsid w:val="00335892"/>
    <w:rsid w:val="0034056E"/>
    <w:rsid w:val="00343719"/>
    <w:rsid w:val="003437CD"/>
    <w:rsid w:val="00343C8A"/>
    <w:rsid w:val="00344784"/>
    <w:rsid w:val="003447DD"/>
    <w:rsid w:val="00344858"/>
    <w:rsid w:val="00345226"/>
    <w:rsid w:val="00346C19"/>
    <w:rsid w:val="00350202"/>
    <w:rsid w:val="00350340"/>
    <w:rsid w:val="00352118"/>
    <w:rsid w:val="00352952"/>
    <w:rsid w:val="00353693"/>
    <w:rsid w:val="00354544"/>
    <w:rsid w:val="00354634"/>
    <w:rsid w:val="00354A58"/>
    <w:rsid w:val="00355FCA"/>
    <w:rsid w:val="0035637D"/>
    <w:rsid w:val="00357DBB"/>
    <w:rsid w:val="0036253E"/>
    <w:rsid w:val="0036274D"/>
    <w:rsid w:val="00364006"/>
    <w:rsid w:val="00364062"/>
    <w:rsid w:val="00364DE5"/>
    <w:rsid w:val="00364FE8"/>
    <w:rsid w:val="00365012"/>
    <w:rsid w:val="0036507F"/>
    <w:rsid w:val="003651DB"/>
    <w:rsid w:val="00365F8B"/>
    <w:rsid w:val="003666C0"/>
    <w:rsid w:val="003669B8"/>
    <w:rsid w:val="00367172"/>
    <w:rsid w:val="00371BAE"/>
    <w:rsid w:val="0037218A"/>
    <w:rsid w:val="00373BA9"/>
    <w:rsid w:val="00373F6B"/>
    <w:rsid w:val="003741ED"/>
    <w:rsid w:val="00374AB8"/>
    <w:rsid w:val="00374B1D"/>
    <w:rsid w:val="003750BA"/>
    <w:rsid w:val="003760AD"/>
    <w:rsid w:val="0037614F"/>
    <w:rsid w:val="00376B74"/>
    <w:rsid w:val="00377587"/>
    <w:rsid w:val="0037787D"/>
    <w:rsid w:val="00380308"/>
    <w:rsid w:val="00380834"/>
    <w:rsid w:val="003816C6"/>
    <w:rsid w:val="00381885"/>
    <w:rsid w:val="00382D43"/>
    <w:rsid w:val="00383C36"/>
    <w:rsid w:val="003848BA"/>
    <w:rsid w:val="00385AA6"/>
    <w:rsid w:val="00385B88"/>
    <w:rsid w:val="00386958"/>
    <w:rsid w:val="00386D5F"/>
    <w:rsid w:val="00391B71"/>
    <w:rsid w:val="00392106"/>
    <w:rsid w:val="0039280A"/>
    <w:rsid w:val="00392A20"/>
    <w:rsid w:val="00392DD3"/>
    <w:rsid w:val="00392F79"/>
    <w:rsid w:val="0039316C"/>
    <w:rsid w:val="00393D66"/>
    <w:rsid w:val="00394655"/>
    <w:rsid w:val="003950C0"/>
    <w:rsid w:val="0039534D"/>
    <w:rsid w:val="00395496"/>
    <w:rsid w:val="00395C9A"/>
    <w:rsid w:val="0039706A"/>
    <w:rsid w:val="00397166"/>
    <w:rsid w:val="00397A51"/>
    <w:rsid w:val="00397EF4"/>
    <w:rsid w:val="003A0512"/>
    <w:rsid w:val="003A1C81"/>
    <w:rsid w:val="003A28A1"/>
    <w:rsid w:val="003A30B1"/>
    <w:rsid w:val="003A3113"/>
    <w:rsid w:val="003A3374"/>
    <w:rsid w:val="003A3DC8"/>
    <w:rsid w:val="003A3F97"/>
    <w:rsid w:val="003A468C"/>
    <w:rsid w:val="003A5837"/>
    <w:rsid w:val="003A6265"/>
    <w:rsid w:val="003A6E5D"/>
    <w:rsid w:val="003B0B2E"/>
    <w:rsid w:val="003B1378"/>
    <w:rsid w:val="003B21FC"/>
    <w:rsid w:val="003B25DB"/>
    <w:rsid w:val="003B4C51"/>
    <w:rsid w:val="003B5129"/>
    <w:rsid w:val="003B5B05"/>
    <w:rsid w:val="003B5DDE"/>
    <w:rsid w:val="003B6081"/>
    <w:rsid w:val="003C0DB6"/>
    <w:rsid w:val="003C118E"/>
    <w:rsid w:val="003C15C5"/>
    <w:rsid w:val="003C1B07"/>
    <w:rsid w:val="003C1BBE"/>
    <w:rsid w:val="003C1C50"/>
    <w:rsid w:val="003C20C5"/>
    <w:rsid w:val="003C5F13"/>
    <w:rsid w:val="003C69B5"/>
    <w:rsid w:val="003C7021"/>
    <w:rsid w:val="003C7255"/>
    <w:rsid w:val="003C7C6E"/>
    <w:rsid w:val="003D0DBE"/>
    <w:rsid w:val="003D13E0"/>
    <w:rsid w:val="003D1495"/>
    <w:rsid w:val="003D15B9"/>
    <w:rsid w:val="003D1C87"/>
    <w:rsid w:val="003D1F0E"/>
    <w:rsid w:val="003D345E"/>
    <w:rsid w:val="003D36C0"/>
    <w:rsid w:val="003D36CB"/>
    <w:rsid w:val="003D4589"/>
    <w:rsid w:val="003D4A54"/>
    <w:rsid w:val="003D5F02"/>
    <w:rsid w:val="003D6112"/>
    <w:rsid w:val="003D64D4"/>
    <w:rsid w:val="003D67C4"/>
    <w:rsid w:val="003D6C02"/>
    <w:rsid w:val="003D6CD6"/>
    <w:rsid w:val="003D783D"/>
    <w:rsid w:val="003D7B41"/>
    <w:rsid w:val="003E107A"/>
    <w:rsid w:val="003E1975"/>
    <w:rsid w:val="003E27B5"/>
    <w:rsid w:val="003E2BFF"/>
    <w:rsid w:val="003E5E6D"/>
    <w:rsid w:val="003E6438"/>
    <w:rsid w:val="003E6F4E"/>
    <w:rsid w:val="003E7157"/>
    <w:rsid w:val="003E7BF0"/>
    <w:rsid w:val="003E7C2F"/>
    <w:rsid w:val="003E7CEC"/>
    <w:rsid w:val="003E7CF2"/>
    <w:rsid w:val="003F0105"/>
    <w:rsid w:val="003F0837"/>
    <w:rsid w:val="003F0C2B"/>
    <w:rsid w:val="003F0D1C"/>
    <w:rsid w:val="003F1168"/>
    <w:rsid w:val="003F1CE5"/>
    <w:rsid w:val="003F1CF1"/>
    <w:rsid w:val="003F1D46"/>
    <w:rsid w:val="003F2105"/>
    <w:rsid w:val="003F243B"/>
    <w:rsid w:val="003F2A25"/>
    <w:rsid w:val="003F2A89"/>
    <w:rsid w:val="003F2F9B"/>
    <w:rsid w:val="003F3020"/>
    <w:rsid w:val="003F3CCD"/>
    <w:rsid w:val="003F5B52"/>
    <w:rsid w:val="003F608F"/>
    <w:rsid w:val="003F694B"/>
    <w:rsid w:val="003F6F1E"/>
    <w:rsid w:val="003F78B1"/>
    <w:rsid w:val="003F79E7"/>
    <w:rsid w:val="00400BD6"/>
    <w:rsid w:val="004010DD"/>
    <w:rsid w:val="00401408"/>
    <w:rsid w:val="00401DF6"/>
    <w:rsid w:val="00401E5F"/>
    <w:rsid w:val="00401EF4"/>
    <w:rsid w:val="00402657"/>
    <w:rsid w:val="00402C79"/>
    <w:rsid w:val="00402E58"/>
    <w:rsid w:val="00404F4E"/>
    <w:rsid w:val="00406D85"/>
    <w:rsid w:val="00406F4D"/>
    <w:rsid w:val="004075BC"/>
    <w:rsid w:val="004106B3"/>
    <w:rsid w:val="00410E3F"/>
    <w:rsid w:val="004113CA"/>
    <w:rsid w:val="00412582"/>
    <w:rsid w:val="00412756"/>
    <w:rsid w:val="00412E93"/>
    <w:rsid w:val="004136BD"/>
    <w:rsid w:val="00413760"/>
    <w:rsid w:val="004139B1"/>
    <w:rsid w:val="00413CA5"/>
    <w:rsid w:val="00413DA4"/>
    <w:rsid w:val="00415966"/>
    <w:rsid w:val="00415A5E"/>
    <w:rsid w:val="00415BE5"/>
    <w:rsid w:val="0042070F"/>
    <w:rsid w:val="004208E5"/>
    <w:rsid w:val="00420F15"/>
    <w:rsid w:val="00421443"/>
    <w:rsid w:val="00421808"/>
    <w:rsid w:val="004228AA"/>
    <w:rsid w:val="00423A4C"/>
    <w:rsid w:val="00424765"/>
    <w:rsid w:val="00425E26"/>
    <w:rsid w:val="00426050"/>
    <w:rsid w:val="004260E9"/>
    <w:rsid w:val="00426F32"/>
    <w:rsid w:val="00431939"/>
    <w:rsid w:val="00431D76"/>
    <w:rsid w:val="004325D4"/>
    <w:rsid w:val="004332ED"/>
    <w:rsid w:val="00433DCC"/>
    <w:rsid w:val="00434AC6"/>
    <w:rsid w:val="0043531A"/>
    <w:rsid w:val="004353E0"/>
    <w:rsid w:val="00435D01"/>
    <w:rsid w:val="00435FBF"/>
    <w:rsid w:val="0043603B"/>
    <w:rsid w:val="00437623"/>
    <w:rsid w:val="00440D02"/>
    <w:rsid w:val="00440D59"/>
    <w:rsid w:val="00442628"/>
    <w:rsid w:val="0044298F"/>
    <w:rsid w:val="00442A3B"/>
    <w:rsid w:val="00442DC1"/>
    <w:rsid w:val="00444374"/>
    <w:rsid w:val="0044465C"/>
    <w:rsid w:val="004447CA"/>
    <w:rsid w:val="00445DA7"/>
    <w:rsid w:val="00445DB1"/>
    <w:rsid w:val="00447419"/>
    <w:rsid w:val="00450301"/>
    <w:rsid w:val="0045086A"/>
    <w:rsid w:val="004511FB"/>
    <w:rsid w:val="004513A3"/>
    <w:rsid w:val="00451ECD"/>
    <w:rsid w:val="004523DC"/>
    <w:rsid w:val="00452D55"/>
    <w:rsid w:val="004531F1"/>
    <w:rsid w:val="004533F9"/>
    <w:rsid w:val="004540B3"/>
    <w:rsid w:val="004541C3"/>
    <w:rsid w:val="0045452E"/>
    <w:rsid w:val="00454AF0"/>
    <w:rsid w:val="0045725D"/>
    <w:rsid w:val="00460487"/>
    <w:rsid w:val="00460825"/>
    <w:rsid w:val="004615B2"/>
    <w:rsid w:val="00462DCC"/>
    <w:rsid w:val="00463242"/>
    <w:rsid w:val="00463249"/>
    <w:rsid w:val="0046457F"/>
    <w:rsid w:val="004645D5"/>
    <w:rsid w:val="00465163"/>
    <w:rsid w:val="004666A5"/>
    <w:rsid w:val="00466BEF"/>
    <w:rsid w:val="00467109"/>
    <w:rsid w:val="00470383"/>
    <w:rsid w:val="0047090B"/>
    <w:rsid w:val="0047191F"/>
    <w:rsid w:val="004728FC"/>
    <w:rsid w:val="004731FF"/>
    <w:rsid w:val="00473B1F"/>
    <w:rsid w:val="00474720"/>
    <w:rsid w:val="004749D1"/>
    <w:rsid w:val="00475CBB"/>
    <w:rsid w:val="00475F07"/>
    <w:rsid w:val="00476A98"/>
    <w:rsid w:val="00476F39"/>
    <w:rsid w:val="00477DC8"/>
    <w:rsid w:val="00480685"/>
    <w:rsid w:val="004806F4"/>
    <w:rsid w:val="00480901"/>
    <w:rsid w:val="00480E40"/>
    <w:rsid w:val="00481225"/>
    <w:rsid w:val="004833DA"/>
    <w:rsid w:val="004839D1"/>
    <w:rsid w:val="0048566A"/>
    <w:rsid w:val="004858F9"/>
    <w:rsid w:val="00486CF3"/>
    <w:rsid w:val="004878C2"/>
    <w:rsid w:val="00491382"/>
    <w:rsid w:val="004929F8"/>
    <w:rsid w:val="00493BC5"/>
    <w:rsid w:val="00494552"/>
    <w:rsid w:val="004953FA"/>
    <w:rsid w:val="004956E3"/>
    <w:rsid w:val="00495977"/>
    <w:rsid w:val="004969DA"/>
    <w:rsid w:val="004973D6"/>
    <w:rsid w:val="004975C1"/>
    <w:rsid w:val="00497720"/>
    <w:rsid w:val="00497C2E"/>
    <w:rsid w:val="004A132F"/>
    <w:rsid w:val="004A1BD4"/>
    <w:rsid w:val="004A229F"/>
    <w:rsid w:val="004A2650"/>
    <w:rsid w:val="004A2717"/>
    <w:rsid w:val="004A28A2"/>
    <w:rsid w:val="004A3448"/>
    <w:rsid w:val="004A501A"/>
    <w:rsid w:val="004A523D"/>
    <w:rsid w:val="004A5317"/>
    <w:rsid w:val="004A719B"/>
    <w:rsid w:val="004A75AB"/>
    <w:rsid w:val="004B1A67"/>
    <w:rsid w:val="004B216F"/>
    <w:rsid w:val="004B2AB2"/>
    <w:rsid w:val="004B2BD4"/>
    <w:rsid w:val="004B2EFA"/>
    <w:rsid w:val="004B3623"/>
    <w:rsid w:val="004B4DA5"/>
    <w:rsid w:val="004B5773"/>
    <w:rsid w:val="004B7A4E"/>
    <w:rsid w:val="004B7A92"/>
    <w:rsid w:val="004B7F55"/>
    <w:rsid w:val="004C0094"/>
    <w:rsid w:val="004C1CD9"/>
    <w:rsid w:val="004C1EA7"/>
    <w:rsid w:val="004C2217"/>
    <w:rsid w:val="004C244E"/>
    <w:rsid w:val="004C2C2A"/>
    <w:rsid w:val="004C2CC0"/>
    <w:rsid w:val="004C41D7"/>
    <w:rsid w:val="004C437A"/>
    <w:rsid w:val="004C4CA6"/>
    <w:rsid w:val="004C5012"/>
    <w:rsid w:val="004C5EEA"/>
    <w:rsid w:val="004C6119"/>
    <w:rsid w:val="004C6CF2"/>
    <w:rsid w:val="004C6D90"/>
    <w:rsid w:val="004C792F"/>
    <w:rsid w:val="004C7AF3"/>
    <w:rsid w:val="004C7C5C"/>
    <w:rsid w:val="004D1CED"/>
    <w:rsid w:val="004D2C38"/>
    <w:rsid w:val="004D386D"/>
    <w:rsid w:val="004D3A8E"/>
    <w:rsid w:val="004D42AC"/>
    <w:rsid w:val="004D4751"/>
    <w:rsid w:val="004D562C"/>
    <w:rsid w:val="004D686A"/>
    <w:rsid w:val="004E0022"/>
    <w:rsid w:val="004E01E6"/>
    <w:rsid w:val="004E05B8"/>
    <w:rsid w:val="004E1606"/>
    <w:rsid w:val="004E184F"/>
    <w:rsid w:val="004E2445"/>
    <w:rsid w:val="004E2717"/>
    <w:rsid w:val="004E2AFA"/>
    <w:rsid w:val="004E38A5"/>
    <w:rsid w:val="004E413D"/>
    <w:rsid w:val="004E45A6"/>
    <w:rsid w:val="004E4CD7"/>
    <w:rsid w:val="004E6408"/>
    <w:rsid w:val="004E6C6E"/>
    <w:rsid w:val="004E6FA3"/>
    <w:rsid w:val="004E7808"/>
    <w:rsid w:val="004F061A"/>
    <w:rsid w:val="004F0993"/>
    <w:rsid w:val="004F16A8"/>
    <w:rsid w:val="004F1921"/>
    <w:rsid w:val="004F2EBB"/>
    <w:rsid w:val="004F31A6"/>
    <w:rsid w:val="004F3515"/>
    <w:rsid w:val="004F379F"/>
    <w:rsid w:val="004F5EB7"/>
    <w:rsid w:val="004F70EE"/>
    <w:rsid w:val="004F7B7A"/>
    <w:rsid w:val="005019F9"/>
    <w:rsid w:val="00502CEB"/>
    <w:rsid w:val="00503105"/>
    <w:rsid w:val="0050324E"/>
    <w:rsid w:val="005039DA"/>
    <w:rsid w:val="005041ED"/>
    <w:rsid w:val="00505998"/>
    <w:rsid w:val="00505F4B"/>
    <w:rsid w:val="005064E3"/>
    <w:rsid w:val="0050684D"/>
    <w:rsid w:val="00507258"/>
    <w:rsid w:val="00507788"/>
    <w:rsid w:val="00507C73"/>
    <w:rsid w:val="005110FA"/>
    <w:rsid w:val="005115F9"/>
    <w:rsid w:val="00512E61"/>
    <w:rsid w:val="00513FFC"/>
    <w:rsid w:val="00514C90"/>
    <w:rsid w:val="0052005C"/>
    <w:rsid w:val="00520299"/>
    <w:rsid w:val="00521885"/>
    <w:rsid w:val="00522782"/>
    <w:rsid w:val="005236B4"/>
    <w:rsid w:val="00523C19"/>
    <w:rsid w:val="00523E2A"/>
    <w:rsid w:val="00523F25"/>
    <w:rsid w:val="00524DE2"/>
    <w:rsid w:val="00525026"/>
    <w:rsid w:val="005253A1"/>
    <w:rsid w:val="0052563F"/>
    <w:rsid w:val="00525BC3"/>
    <w:rsid w:val="00526F10"/>
    <w:rsid w:val="005273EE"/>
    <w:rsid w:val="0052749A"/>
    <w:rsid w:val="00527503"/>
    <w:rsid w:val="0053031E"/>
    <w:rsid w:val="0053130C"/>
    <w:rsid w:val="005327FB"/>
    <w:rsid w:val="00532A07"/>
    <w:rsid w:val="005338EF"/>
    <w:rsid w:val="005349D1"/>
    <w:rsid w:val="0053507F"/>
    <w:rsid w:val="00535759"/>
    <w:rsid w:val="00535966"/>
    <w:rsid w:val="005359E3"/>
    <w:rsid w:val="00535A46"/>
    <w:rsid w:val="00535E52"/>
    <w:rsid w:val="00536534"/>
    <w:rsid w:val="005365D3"/>
    <w:rsid w:val="0053690A"/>
    <w:rsid w:val="005376D9"/>
    <w:rsid w:val="00540EC6"/>
    <w:rsid w:val="00542939"/>
    <w:rsid w:val="00543148"/>
    <w:rsid w:val="0054402F"/>
    <w:rsid w:val="00544D5E"/>
    <w:rsid w:val="0054539C"/>
    <w:rsid w:val="0054588D"/>
    <w:rsid w:val="0054631F"/>
    <w:rsid w:val="0054655A"/>
    <w:rsid w:val="00546D1E"/>
    <w:rsid w:val="00547125"/>
    <w:rsid w:val="00554767"/>
    <w:rsid w:val="00554DB2"/>
    <w:rsid w:val="00555C56"/>
    <w:rsid w:val="00556514"/>
    <w:rsid w:val="00557DBD"/>
    <w:rsid w:val="005602BC"/>
    <w:rsid w:val="00560D47"/>
    <w:rsid w:val="00561BF8"/>
    <w:rsid w:val="005625E5"/>
    <w:rsid w:val="00562C2D"/>
    <w:rsid w:val="0056330E"/>
    <w:rsid w:val="00564B8C"/>
    <w:rsid w:val="005650F2"/>
    <w:rsid w:val="0056542B"/>
    <w:rsid w:val="00567A14"/>
    <w:rsid w:val="00567B1D"/>
    <w:rsid w:val="00567FC2"/>
    <w:rsid w:val="00570A6C"/>
    <w:rsid w:val="00570B00"/>
    <w:rsid w:val="00571B46"/>
    <w:rsid w:val="00571C75"/>
    <w:rsid w:val="00572960"/>
    <w:rsid w:val="005731C0"/>
    <w:rsid w:val="005737DF"/>
    <w:rsid w:val="005752A8"/>
    <w:rsid w:val="00576726"/>
    <w:rsid w:val="005768F6"/>
    <w:rsid w:val="00580B8D"/>
    <w:rsid w:val="00580DF1"/>
    <w:rsid w:val="00581D71"/>
    <w:rsid w:val="00582144"/>
    <w:rsid w:val="0058298A"/>
    <w:rsid w:val="00582A50"/>
    <w:rsid w:val="00582C28"/>
    <w:rsid w:val="0058357A"/>
    <w:rsid w:val="0058388D"/>
    <w:rsid w:val="00583A11"/>
    <w:rsid w:val="00583DD2"/>
    <w:rsid w:val="005843E6"/>
    <w:rsid w:val="005844EF"/>
    <w:rsid w:val="00584F8E"/>
    <w:rsid w:val="00585F3D"/>
    <w:rsid w:val="005861BB"/>
    <w:rsid w:val="0058695D"/>
    <w:rsid w:val="00587230"/>
    <w:rsid w:val="00590031"/>
    <w:rsid w:val="005909B5"/>
    <w:rsid w:val="00591AFB"/>
    <w:rsid w:val="00592640"/>
    <w:rsid w:val="00593261"/>
    <w:rsid w:val="00593365"/>
    <w:rsid w:val="00593A7E"/>
    <w:rsid w:val="00594A20"/>
    <w:rsid w:val="00595D1B"/>
    <w:rsid w:val="0059663B"/>
    <w:rsid w:val="005A1190"/>
    <w:rsid w:val="005A266B"/>
    <w:rsid w:val="005A2CF1"/>
    <w:rsid w:val="005A30CD"/>
    <w:rsid w:val="005A3668"/>
    <w:rsid w:val="005A3CBA"/>
    <w:rsid w:val="005A4603"/>
    <w:rsid w:val="005A4E75"/>
    <w:rsid w:val="005A6837"/>
    <w:rsid w:val="005A6D35"/>
    <w:rsid w:val="005A77A4"/>
    <w:rsid w:val="005B0B2D"/>
    <w:rsid w:val="005B140D"/>
    <w:rsid w:val="005B17B0"/>
    <w:rsid w:val="005B19B5"/>
    <w:rsid w:val="005B1ED8"/>
    <w:rsid w:val="005B33BB"/>
    <w:rsid w:val="005B3BEF"/>
    <w:rsid w:val="005B3F20"/>
    <w:rsid w:val="005B4377"/>
    <w:rsid w:val="005B442B"/>
    <w:rsid w:val="005B44EB"/>
    <w:rsid w:val="005B4544"/>
    <w:rsid w:val="005B45CE"/>
    <w:rsid w:val="005B4EF4"/>
    <w:rsid w:val="005B4FA1"/>
    <w:rsid w:val="005B5902"/>
    <w:rsid w:val="005B5D2C"/>
    <w:rsid w:val="005B5EB1"/>
    <w:rsid w:val="005B609D"/>
    <w:rsid w:val="005B626C"/>
    <w:rsid w:val="005C005E"/>
    <w:rsid w:val="005C0446"/>
    <w:rsid w:val="005C07CD"/>
    <w:rsid w:val="005C092D"/>
    <w:rsid w:val="005C0BE9"/>
    <w:rsid w:val="005C104A"/>
    <w:rsid w:val="005C29E8"/>
    <w:rsid w:val="005C2B32"/>
    <w:rsid w:val="005C2DE2"/>
    <w:rsid w:val="005C3062"/>
    <w:rsid w:val="005C349A"/>
    <w:rsid w:val="005C3570"/>
    <w:rsid w:val="005C38FA"/>
    <w:rsid w:val="005C4086"/>
    <w:rsid w:val="005C41CA"/>
    <w:rsid w:val="005C474A"/>
    <w:rsid w:val="005C49CC"/>
    <w:rsid w:val="005C4BF9"/>
    <w:rsid w:val="005C4C16"/>
    <w:rsid w:val="005C6224"/>
    <w:rsid w:val="005C6F7E"/>
    <w:rsid w:val="005C7D30"/>
    <w:rsid w:val="005D0919"/>
    <w:rsid w:val="005D1403"/>
    <w:rsid w:val="005D1C10"/>
    <w:rsid w:val="005D2C01"/>
    <w:rsid w:val="005D3957"/>
    <w:rsid w:val="005D3AE7"/>
    <w:rsid w:val="005D3E56"/>
    <w:rsid w:val="005D6358"/>
    <w:rsid w:val="005D639E"/>
    <w:rsid w:val="005D7A41"/>
    <w:rsid w:val="005E05D7"/>
    <w:rsid w:val="005E101E"/>
    <w:rsid w:val="005E16E2"/>
    <w:rsid w:val="005E1A68"/>
    <w:rsid w:val="005E1CC6"/>
    <w:rsid w:val="005E22A4"/>
    <w:rsid w:val="005E2910"/>
    <w:rsid w:val="005E46C5"/>
    <w:rsid w:val="005E63AB"/>
    <w:rsid w:val="005E6E31"/>
    <w:rsid w:val="005F0081"/>
    <w:rsid w:val="005F0552"/>
    <w:rsid w:val="005F07A7"/>
    <w:rsid w:val="005F0EA5"/>
    <w:rsid w:val="005F18EB"/>
    <w:rsid w:val="005F1C11"/>
    <w:rsid w:val="005F2B62"/>
    <w:rsid w:val="005F382D"/>
    <w:rsid w:val="005F410E"/>
    <w:rsid w:val="005F4C7A"/>
    <w:rsid w:val="005F4EB0"/>
    <w:rsid w:val="005F513C"/>
    <w:rsid w:val="005F53FA"/>
    <w:rsid w:val="005F584D"/>
    <w:rsid w:val="005F5C2A"/>
    <w:rsid w:val="005F6888"/>
    <w:rsid w:val="005F69B4"/>
    <w:rsid w:val="005F6C64"/>
    <w:rsid w:val="005F6D26"/>
    <w:rsid w:val="00600AA4"/>
    <w:rsid w:val="0060154D"/>
    <w:rsid w:val="00601934"/>
    <w:rsid w:val="00601B20"/>
    <w:rsid w:val="00603093"/>
    <w:rsid w:val="00603C1B"/>
    <w:rsid w:val="006046A4"/>
    <w:rsid w:val="00604762"/>
    <w:rsid w:val="0060608B"/>
    <w:rsid w:val="0060666F"/>
    <w:rsid w:val="00606FDE"/>
    <w:rsid w:val="006073EE"/>
    <w:rsid w:val="0061054F"/>
    <w:rsid w:val="00611C8A"/>
    <w:rsid w:val="006126EA"/>
    <w:rsid w:val="006137B9"/>
    <w:rsid w:val="00613983"/>
    <w:rsid w:val="00614A05"/>
    <w:rsid w:val="00615406"/>
    <w:rsid w:val="00616BE3"/>
    <w:rsid w:val="00616D89"/>
    <w:rsid w:val="0062012C"/>
    <w:rsid w:val="00620DA2"/>
    <w:rsid w:val="006215D1"/>
    <w:rsid w:val="00622AA7"/>
    <w:rsid w:val="00623170"/>
    <w:rsid w:val="006242D4"/>
    <w:rsid w:val="00626545"/>
    <w:rsid w:val="00626A71"/>
    <w:rsid w:val="0062757B"/>
    <w:rsid w:val="006307B4"/>
    <w:rsid w:val="00630A12"/>
    <w:rsid w:val="006321EE"/>
    <w:rsid w:val="0063260D"/>
    <w:rsid w:val="00633161"/>
    <w:rsid w:val="00633DF7"/>
    <w:rsid w:val="0063419F"/>
    <w:rsid w:val="006347C3"/>
    <w:rsid w:val="00635D35"/>
    <w:rsid w:val="00635D9C"/>
    <w:rsid w:val="00636144"/>
    <w:rsid w:val="00636811"/>
    <w:rsid w:val="00636ADA"/>
    <w:rsid w:val="00637CA2"/>
    <w:rsid w:val="0064049F"/>
    <w:rsid w:val="00642110"/>
    <w:rsid w:val="006423D3"/>
    <w:rsid w:val="00642570"/>
    <w:rsid w:val="0064466D"/>
    <w:rsid w:val="00644AB6"/>
    <w:rsid w:val="00644ABF"/>
    <w:rsid w:val="00644DA6"/>
    <w:rsid w:val="006452C9"/>
    <w:rsid w:val="006453A8"/>
    <w:rsid w:val="0064573C"/>
    <w:rsid w:val="00646326"/>
    <w:rsid w:val="00646376"/>
    <w:rsid w:val="00646426"/>
    <w:rsid w:val="0064735A"/>
    <w:rsid w:val="006505CC"/>
    <w:rsid w:val="00650829"/>
    <w:rsid w:val="00651BC7"/>
    <w:rsid w:val="006520F9"/>
    <w:rsid w:val="006526D8"/>
    <w:rsid w:val="006527D4"/>
    <w:rsid w:val="00652954"/>
    <w:rsid w:val="00652ADB"/>
    <w:rsid w:val="00652ED2"/>
    <w:rsid w:val="006531A5"/>
    <w:rsid w:val="006531FC"/>
    <w:rsid w:val="006557CB"/>
    <w:rsid w:val="00655F6C"/>
    <w:rsid w:val="0065623B"/>
    <w:rsid w:val="00657F59"/>
    <w:rsid w:val="006608A4"/>
    <w:rsid w:val="00660BA0"/>
    <w:rsid w:val="0066221B"/>
    <w:rsid w:val="00663091"/>
    <w:rsid w:val="00664B42"/>
    <w:rsid w:val="00667FA0"/>
    <w:rsid w:val="006702B0"/>
    <w:rsid w:val="00670CB8"/>
    <w:rsid w:val="00671834"/>
    <w:rsid w:val="00672A07"/>
    <w:rsid w:val="00672E31"/>
    <w:rsid w:val="006739E3"/>
    <w:rsid w:val="00674B0B"/>
    <w:rsid w:val="006755B1"/>
    <w:rsid w:val="00676207"/>
    <w:rsid w:val="00676C66"/>
    <w:rsid w:val="0067755E"/>
    <w:rsid w:val="00677FAD"/>
    <w:rsid w:val="006808D7"/>
    <w:rsid w:val="00680C9B"/>
    <w:rsid w:val="00683CD0"/>
    <w:rsid w:val="00684117"/>
    <w:rsid w:val="00684488"/>
    <w:rsid w:val="006847BF"/>
    <w:rsid w:val="00684D5F"/>
    <w:rsid w:val="00685C02"/>
    <w:rsid w:val="00685F05"/>
    <w:rsid w:val="00685F9E"/>
    <w:rsid w:val="00686339"/>
    <w:rsid w:val="00687225"/>
    <w:rsid w:val="006879A9"/>
    <w:rsid w:val="006900BB"/>
    <w:rsid w:val="0069010D"/>
    <w:rsid w:val="006905D8"/>
    <w:rsid w:val="00690B1D"/>
    <w:rsid w:val="00690C94"/>
    <w:rsid w:val="0069113C"/>
    <w:rsid w:val="00691238"/>
    <w:rsid w:val="00691269"/>
    <w:rsid w:val="006914A9"/>
    <w:rsid w:val="006925E1"/>
    <w:rsid w:val="00692D35"/>
    <w:rsid w:val="00693B12"/>
    <w:rsid w:val="00694B3A"/>
    <w:rsid w:val="006951F2"/>
    <w:rsid w:val="006958B1"/>
    <w:rsid w:val="00696954"/>
    <w:rsid w:val="00696A3F"/>
    <w:rsid w:val="00696CDD"/>
    <w:rsid w:val="00696E7C"/>
    <w:rsid w:val="0069789F"/>
    <w:rsid w:val="006A08C1"/>
    <w:rsid w:val="006A1C2D"/>
    <w:rsid w:val="006A1DDE"/>
    <w:rsid w:val="006A26A8"/>
    <w:rsid w:val="006A287F"/>
    <w:rsid w:val="006A3270"/>
    <w:rsid w:val="006A4203"/>
    <w:rsid w:val="006A48BC"/>
    <w:rsid w:val="006A4FB7"/>
    <w:rsid w:val="006A5504"/>
    <w:rsid w:val="006A57CF"/>
    <w:rsid w:val="006A5947"/>
    <w:rsid w:val="006A5A9B"/>
    <w:rsid w:val="006A5D8B"/>
    <w:rsid w:val="006A612D"/>
    <w:rsid w:val="006A62E7"/>
    <w:rsid w:val="006A67EF"/>
    <w:rsid w:val="006A6F5E"/>
    <w:rsid w:val="006A6FC5"/>
    <w:rsid w:val="006A7884"/>
    <w:rsid w:val="006B044B"/>
    <w:rsid w:val="006B0A45"/>
    <w:rsid w:val="006B0DC6"/>
    <w:rsid w:val="006B0EE9"/>
    <w:rsid w:val="006B1701"/>
    <w:rsid w:val="006B28F0"/>
    <w:rsid w:val="006B2E9D"/>
    <w:rsid w:val="006B34B2"/>
    <w:rsid w:val="006B36E6"/>
    <w:rsid w:val="006B39F5"/>
    <w:rsid w:val="006B3ADD"/>
    <w:rsid w:val="006B41EB"/>
    <w:rsid w:val="006B4C46"/>
    <w:rsid w:val="006B4E59"/>
    <w:rsid w:val="006B7327"/>
    <w:rsid w:val="006C02B0"/>
    <w:rsid w:val="006C10B0"/>
    <w:rsid w:val="006C1428"/>
    <w:rsid w:val="006C2C10"/>
    <w:rsid w:val="006C2ED1"/>
    <w:rsid w:val="006C3175"/>
    <w:rsid w:val="006C53FA"/>
    <w:rsid w:val="006C57D2"/>
    <w:rsid w:val="006C5A11"/>
    <w:rsid w:val="006C5F1B"/>
    <w:rsid w:val="006C60F5"/>
    <w:rsid w:val="006C6FFA"/>
    <w:rsid w:val="006D0422"/>
    <w:rsid w:val="006D3AA5"/>
    <w:rsid w:val="006D5C93"/>
    <w:rsid w:val="006D5F68"/>
    <w:rsid w:val="006D60B4"/>
    <w:rsid w:val="006D68C9"/>
    <w:rsid w:val="006E0003"/>
    <w:rsid w:val="006E10DF"/>
    <w:rsid w:val="006E1141"/>
    <w:rsid w:val="006E285C"/>
    <w:rsid w:val="006E3D9A"/>
    <w:rsid w:val="006E4EBF"/>
    <w:rsid w:val="006E4EF2"/>
    <w:rsid w:val="006E509D"/>
    <w:rsid w:val="006E570D"/>
    <w:rsid w:val="006E6840"/>
    <w:rsid w:val="006E73AC"/>
    <w:rsid w:val="006F0DD9"/>
    <w:rsid w:val="006F1521"/>
    <w:rsid w:val="006F2166"/>
    <w:rsid w:val="006F27D2"/>
    <w:rsid w:val="006F29A0"/>
    <w:rsid w:val="006F341C"/>
    <w:rsid w:val="006F3B7D"/>
    <w:rsid w:val="006F485E"/>
    <w:rsid w:val="006F4F47"/>
    <w:rsid w:val="006F578B"/>
    <w:rsid w:val="006F6EC0"/>
    <w:rsid w:val="0070009C"/>
    <w:rsid w:val="00700617"/>
    <w:rsid w:val="007011DD"/>
    <w:rsid w:val="007021D9"/>
    <w:rsid w:val="00702787"/>
    <w:rsid w:val="007028E7"/>
    <w:rsid w:val="00702D50"/>
    <w:rsid w:val="00702ECB"/>
    <w:rsid w:val="00703258"/>
    <w:rsid w:val="00703777"/>
    <w:rsid w:val="00703B74"/>
    <w:rsid w:val="007054D2"/>
    <w:rsid w:val="00705D51"/>
    <w:rsid w:val="0070671D"/>
    <w:rsid w:val="0070753B"/>
    <w:rsid w:val="0070783E"/>
    <w:rsid w:val="007103B4"/>
    <w:rsid w:val="007112CF"/>
    <w:rsid w:val="00711B85"/>
    <w:rsid w:val="00711EB4"/>
    <w:rsid w:val="00711F28"/>
    <w:rsid w:val="007132A5"/>
    <w:rsid w:val="00714AEA"/>
    <w:rsid w:val="0071592C"/>
    <w:rsid w:val="00715EBD"/>
    <w:rsid w:val="00716645"/>
    <w:rsid w:val="0071715E"/>
    <w:rsid w:val="007173FB"/>
    <w:rsid w:val="00717584"/>
    <w:rsid w:val="007176AA"/>
    <w:rsid w:val="00720E15"/>
    <w:rsid w:val="00720F9B"/>
    <w:rsid w:val="00720FD8"/>
    <w:rsid w:val="007212AF"/>
    <w:rsid w:val="00721468"/>
    <w:rsid w:val="00721FE0"/>
    <w:rsid w:val="0072238F"/>
    <w:rsid w:val="00723097"/>
    <w:rsid w:val="00723EF9"/>
    <w:rsid w:val="00724ADB"/>
    <w:rsid w:val="00724EAF"/>
    <w:rsid w:val="007258F7"/>
    <w:rsid w:val="00726284"/>
    <w:rsid w:val="00727083"/>
    <w:rsid w:val="007308A7"/>
    <w:rsid w:val="00730BE4"/>
    <w:rsid w:val="00731E88"/>
    <w:rsid w:val="00732CAF"/>
    <w:rsid w:val="00733B21"/>
    <w:rsid w:val="007347E2"/>
    <w:rsid w:val="007356E5"/>
    <w:rsid w:val="00736372"/>
    <w:rsid w:val="00736C36"/>
    <w:rsid w:val="00736F40"/>
    <w:rsid w:val="0073734E"/>
    <w:rsid w:val="007373FC"/>
    <w:rsid w:val="00740A36"/>
    <w:rsid w:val="00740C88"/>
    <w:rsid w:val="0074153C"/>
    <w:rsid w:val="00741649"/>
    <w:rsid w:val="00742D25"/>
    <w:rsid w:val="00742DF6"/>
    <w:rsid w:val="007433C5"/>
    <w:rsid w:val="00743C1C"/>
    <w:rsid w:val="00744555"/>
    <w:rsid w:val="00744CDC"/>
    <w:rsid w:val="00744DD4"/>
    <w:rsid w:val="00744F44"/>
    <w:rsid w:val="00745782"/>
    <w:rsid w:val="007458A2"/>
    <w:rsid w:val="00745981"/>
    <w:rsid w:val="00747C9F"/>
    <w:rsid w:val="0075015D"/>
    <w:rsid w:val="00751E25"/>
    <w:rsid w:val="00751E45"/>
    <w:rsid w:val="007520D8"/>
    <w:rsid w:val="007524A0"/>
    <w:rsid w:val="00754890"/>
    <w:rsid w:val="00754C1C"/>
    <w:rsid w:val="00755775"/>
    <w:rsid w:val="0075579D"/>
    <w:rsid w:val="00756F68"/>
    <w:rsid w:val="007570E5"/>
    <w:rsid w:val="00757118"/>
    <w:rsid w:val="00757598"/>
    <w:rsid w:val="00760509"/>
    <w:rsid w:val="0076327B"/>
    <w:rsid w:val="00763570"/>
    <w:rsid w:val="007636AC"/>
    <w:rsid w:val="00763BE0"/>
    <w:rsid w:val="00764882"/>
    <w:rsid w:val="00764B99"/>
    <w:rsid w:val="0076613E"/>
    <w:rsid w:val="00766A78"/>
    <w:rsid w:val="00767CCE"/>
    <w:rsid w:val="00770868"/>
    <w:rsid w:val="0077167A"/>
    <w:rsid w:val="00771839"/>
    <w:rsid w:val="007718E0"/>
    <w:rsid w:val="00772545"/>
    <w:rsid w:val="007736D2"/>
    <w:rsid w:val="007747E0"/>
    <w:rsid w:val="00774F5E"/>
    <w:rsid w:val="00775CB6"/>
    <w:rsid w:val="007760FB"/>
    <w:rsid w:val="00776D9F"/>
    <w:rsid w:val="00777829"/>
    <w:rsid w:val="00777905"/>
    <w:rsid w:val="00777A59"/>
    <w:rsid w:val="00777C4D"/>
    <w:rsid w:val="007802F8"/>
    <w:rsid w:val="00780341"/>
    <w:rsid w:val="00783400"/>
    <w:rsid w:val="00783E4A"/>
    <w:rsid w:val="0078450A"/>
    <w:rsid w:val="00784524"/>
    <w:rsid w:val="00784F1C"/>
    <w:rsid w:val="007852C4"/>
    <w:rsid w:val="00785351"/>
    <w:rsid w:val="00786C35"/>
    <w:rsid w:val="00786E30"/>
    <w:rsid w:val="007877C2"/>
    <w:rsid w:val="00790CDF"/>
    <w:rsid w:val="007911A0"/>
    <w:rsid w:val="00791E3E"/>
    <w:rsid w:val="00792423"/>
    <w:rsid w:val="007925F9"/>
    <w:rsid w:val="0079299E"/>
    <w:rsid w:val="00793684"/>
    <w:rsid w:val="00794AE8"/>
    <w:rsid w:val="007966E9"/>
    <w:rsid w:val="00796DFD"/>
    <w:rsid w:val="007970F5"/>
    <w:rsid w:val="007A000E"/>
    <w:rsid w:val="007A0485"/>
    <w:rsid w:val="007A09ED"/>
    <w:rsid w:val="007A0FB4"/>
    <w:rsid w:val="007A14B7"/>
    <w:rsid w:val="007A1D47"/>
    <w:rsid w:val="007A3E46"/>
    <w:rsid w:val="007A5A95"/>
    <w:rsid w:val="007A6B3A"/>
    <w:rsid w:val="007A777B"/>
    <w:rsid w:val="007A7D39"/>
    <w:rsid w:val="007B061B"/>
    <w:rsid w:val="007B0D56"/>
    <w:rsid w:val="007B4F5D"/>
    <w:rsid w:val="007B4FC4"/>
    <w:rsid w:val="007B50AA"/>
    <w:rsid w:val="007B73B7"/>
    <w:rsid w:val="007B7546"/>
    <w:rsid w:val="007B7E16"/>
    <w:rsid w:val="007B7E50"/>
    <w:rsid w:val="007C1781"/>
    <w:rsid w:val="007C2CB4"/>
    <w:rsid w:val="007C3413"/>
    <w:rsid w:val="007C3474"/>
    <w:rsid w:val="007C3567"/>
    <w:rsid w:val="007C370A"/>
    <w:rsid w:val="007C3724"/>
    <w:rsid w:val="007C38AF"/>
    <w:rsid w:val="007C4506"/>
    <w:rsid w:val="007C541B"/>
    <w:rsid w:val="007C561A"/>
    <w:rsid w:val="007C56D9"/>
    <w:rsid w:val="007C7032"/>
    <w:rsid w:val="007D01E4"/>
    <w:rsid w:val="007D0EA4"/>
    <w:rsid w:val="007D121F"/>
    <w:rsid w:val="007D1A86"/>
    <w:rsid w:val="007D1C0A"/>
    <w:rsid w:val="007D1F7D"/>
    <w:rsid w:val="007D226A"/>
    <w:rsid w:val="007D29B0"/>
    <w:rsid w:val="007D3DDD"/>
    <w:rsid w:val="007D5497"/>
    <w:rsid w:val="007D597D"/>
    <w:rsid w:val="007D5FC6"/>
    <w:rsid w:val="007D67CB"/>
    <w:rsid w:val="007D7F71"/>
    <w:rsid w:val="007E0659"/>
    <w:rsid w:val="007E226A"/>
    <w:rsid w:val="007E28E3"/>
    <w:rsid w:val="007E2CDC"/>
    <w:rsid w:val="007E31F1"/>
    <w:rsid w:val="007E3277"/>
    <w:rsid w:val="007E37D0"/>
    <w:rsid w:val="007E5339"/>
    <w:rsid w:val="007E5A74"/>
    <w:rsid w:val="007E5F85"/>
    <w:rsid w:val="007E6165"/>
    <w:rsid w:val="007E648D"/>
    <w:rsid w:val="007E69E8"/>
    <w:rsid w:val="007E6A5E"/>
    <w:rsid w:val="007E6B3C"/>
    <w:rsid w:val="007E7157"/>
    <w:rsid w:val="007E7240"/>
    <w:rsid w:val="007F117F"/>
    <w:rsid w:val="007F1270"/>
    <w:rsid w:val="007F1D6D"/>
    <w:rsid w:val="007F3636"/>
    <w:rsid w:val="007F3BF3"/>
    <w:rsid w:val="007F427C"/>
    <w:rsid w:val="007F450C"/>
    <w:rsid w:val="007F5DA1"/>
    <w:rsid w:val="007F6AEE"/>
    <w:rsid w:val="007F7B29"/>
    <w:rsid w:val="008000E6"/>
    <w:rsid w:val="00800A4D"/>
    <w:rsid w:val="00800C71"/>
    <w:rsid w:val="00802188"/>
    <w:rsid w:val="00803125"/>
    <w:rsid w:val="008032DC"/>
    <w:rsid w:val="00803B78"/>
    <w:rsid w:val="00804D88"/>
    <w:rsid w:val="00805023"/>
    <w:rsid w:val="00805581"/>
    <w:rsid w:val="00806354"/>
    <w:rsid w:val="008064FF"/>
    <w:rsid w:val="00806C35"/>
    <w:rsid w:val="0080777A"/>
    <w:rsid w:val="00807FB6"/>
    <w:rsid w:val="00811261"/>
    <w:rsid w:val="008127E9"/>
    <w:rsid w:val="00812A52"/>
    <w:rsid w:val="00812B89"/>
    <w:rsid w:val="00813009"/>
    <w:rsid w:val="00813581"/>
    <w:rsid w:val="00813641"/>
    <w:rsid w:val="00813F1D"/>
    <w:rsid w:val="008141EA"/>
    <w:rsid w:val="008150CD"/>
    <w:rsid w:val="00815145"/>
    <w:rsid w:val="00815E4B"/>
    <w:rsid w:val="00815E75"/>
    <w:rsid w:val="0081618A"/>
    <w:rsid w:val="008162C4"/>
    <w:rsid w:val="0081782B"/>
    <w:rsid w:val="00817E93"/>
    <w:rsid w:val="008212D2"/>
    <w:rsid w:val="00821855"/>
    <w:rsid w:val="00822CA4"/>
    <w:rsid w:val="00822E29"/>
    <w:rsid w:val="00823E1A"/>
    <w:rsid w:val="00823E7E"/>
    <w:rsid w:val="00825154"/>
    <w:rsid w:val="0082534A"/>
    <w:rsid w:val="008255E7"/>
    <w:rsid w:val="00825A20"/>
    <w:rsid w:val="00825AFF"/>
    <w:rsid w:val="00825EFE"/>
    <w:rsid w:val="008262A2"/>
    <w:rsid w:val="00826AA6"/>
    <w:rsid w:val="008272DC"/>
    <w:rsid w:val="00830F7F"/>
    <w:rsid w:val="008316D6"/>
    <w:rsid w:val="00831A60"/>
    <w:rsid w:val="00832722"/>
    <w:rsid w:val="00832C25"/>
    <w:rsid w:val="008347C4"/>
    <w:rsid w:val="008349A7"/>
    <w:rsid w:val="00836E42"/>
    <w:rsid w:val="0083745E"/>
    <w:rsid w:val="00837C6D"/>
    <w:rsid w:val="00837EB9"/>
    <w:rsid w:val="00837F54"/>
    <w:rsid w:val="00840669"/>
    <w:rsid w:val="00840DB3"/>
    <w:rsid w:val="00841BD0"/>
    <w:rsid w:val="008423F3"/>
    <w:rsid w:val="008424B7"/>
    <w:rsid w:val="0084464D"/>
    <w:rsid w:val="0084473C"/>
    <w:rsid w:val="00844EB0"/>
    <w:rsid w:val="008466BE"/>
    <w:rsid w:val="008469F8"/>
    <w:rsid w:val="00852D9A"/>
    <w:rsid w:val="00853FC6"/>
    <w:rsid w:val="00854975"/>
    <w:rsid w:val="008550CE"/>
    <w:rsid w:val="008551AB"/>
    <w:rsid w:val="00855398"/>
    <w:rsid w:val="0085564F"/>
    <w:rsid w:val="008558DC"/>
    <w:rsid w:val="00856223"/>
    <w:rsid w:val="0085674E"/>
    <w:rsid w:val="008574C3"/>
    <w:rsid w:val="00857E7C"/>
    <w:rsid w:val="00857FBE"/>
    <w:rsid w:val="00860C1D"/>
    <w:rsid w:val="00861274"/>
    <w:rsid w:val="00861BFB"/>
    <w:rsid w:val="0086288F"/>
    <w:rsid w:val="00862A5B"/>
    <w:rsid w:val="0086349F"/>
    <w:rsid w:val="00863E10"/>
    <w:rsid w:val="00864791"/>
    <w:rsid w:val="008647B1"/>
    <w:rsid w:val="00864BC7"/>
    <w:rsid w:val="008662D0"/>
    <w:rsid w:val="00866F13"/>
    <w:rsid w:val="0086789F"/>
    <w:rsid w:val="00870B11"/>
    <w:rsid w:val="008713C8"/>
    <w:rsid w:val="0087295A"/>
    <w:rsid w:val="00872FDC"/>
    <w:rsid w:val="00874094"/>
    <w:rsid w:val="0087524C"/>
    <w:rsid w:val="008754DF"/>
    <w:rsid w:val="008758EA"/>
    <w:rsid w:val="00877111"/>
    <w:rsid w:val="008779C0"/>
    <w:rsid w:val="0088018D"/>
    <w:rsid w:val="008806C3"/>
    <w:rsid w:val="00880B36"/>
    <w:rsid w:val="00880D16"/>
    <w:rsid w:val="008811EB"/>
    <w:rsid w:val="00884212"/>
    <w:rsid w:val="008846E9"/>
    <w:rsid w:val="00884B79"/>
    <w:rsid w:val="00884E46"/>
    <w:rsid w:val="008857E4"/>
    <w:rsid w:val="00887477"/>
    <w:rsid w:val="008875E2"/>
    <w:rsid w:val="00887C98"/>
    <w:rsid w:val="00887F31"/>
    <w:rsid w:val="0089083F"/>
    <w:rsid w:val="008909B4"/>
    <w:rsid w:val="00890AAD"/>
    <w:rsid w:val="00891AB9"/>
    <w:rsid w:val="00891E1D"/>
    <w:rsid w:val="008925E8"/>
    <w:rsid w:val="00892906"/>
    <w:rsid w:val="00892D79"/>
    <w:rsid w:val="00894704"/>
    <w:rsid w:val="0089528C"/>
    <w:rsid w:val="00895B3D"/>
    <w:rsid w:val="00896B92"/>
    <w:rsid w:val="00897563"/>
    <w:rsid w:val="0089757F"/>
    <w:rsid w:val="008A246D"/>
    <w:rsid w:val="008A2EAC"/>
    <w:rsid w:val="008A3863"/>
    <w:rsid w:val="008A48BF"/>
    <w:rsid w:val="008A52A9"/>
    <w:rsid w:val="008A5E44"/>
    <w:rsid w:val="008A5FC0"/>
    <w:rsid w:val="008A6E58"/>
    <w:rsid w:val="008A71BA"/>
    <w:rsid w:val="008A75FA"/>
    <w:rsid w:val="008B0248"/>
    <w:rsid w:val="008B23C4"/>
    <w:rsid w:val="008B3347"/>
    <w:rsid w:val="008B33F4"/>
    <w:rsid w:val="008B390D"/>
    <w:rsid w:val="008B3BFA"/>
    <w:rsid w:val="008B455B"/>
    <w:rsid w:val="008B4F18"/>
    <w:rsid w:val="008B53F3"/>
    <w:rsid w:val="008B585C"/>
    <w:rsid w:val="008B5CF7"/>
    <w:rsid w:val="008B61BA"/>
    <w:rsid w:val="008B75AF"/>
    <w:rsid w:val="008B7934"/>
    <w:rsid w:val="008B7FD0"/>
    <w:rsid w:val="008C00FF"/>
    <w:rsid w:val="008C0C8C"/>
    <w:rsid w:val="008C13DB"/>
    <w:rsid w:val="008C1C52"/>
    <w:rsid w:val="008C1E80"/>
    <w:rsid w:val="008C2666"/>
    <w:rsid w:val="008C3219"/>
    <w:rsid w:val="008C3318"/>
    <w:rsid w:val="008C4604"/>
    <w:rsid w:val="008C55B9"/>
    <w:rsid w:val="008C648B"/>
    <w:rsid w:val="008C6FDD"/>
    <w:rsid w:val="008D1131"/>
    <w:rsid w:val="008D1C24"/>
    <w:rsid w:val="008D1CD9"/>
    <w:rsid w:val="008D2901"/>
    <w:rsid w:val="008D32BA"/>
    <w:rsid w:val="008D3639"/>
    <w:rsid w:val="008D456B"/>
    <w:rsid w:val="008D574C"/>
    <w:rsid w:val="008D647D"/>
    <w:rsid w:val="008D652C"/>
    <w:rsid w:val="008D799E"/>
    <w:rsid w:val="008D79D7"/>
    <w:rsid w:val="008E04CF"/>
    <w:rsid w:val="008E0B4A"/>
    <w:rsid w:val="008E0C69"/>
    <w:rsid w:val="008E0D8D"/>
    <w:rsid w:val="008E18D9"/>
    <w:rsid w:val="008E4E0B"/>
    <w:rsid w:val="008E54ED"/>
    <w:rsid w:val="008E5E3E"/>
    <w:rsid w:val="008E6BFF"/>
    <w:rsid w:val="008E7C83"/>
    <w:rsid w:val="008F12A7"/>
    <w:rsid w:val="008F172D"/>
    <w:rsid w:val="008F18F0"/>
    <w:rsid w:val="008F1CCF"/>
    <w:rsid w:val="008F24A7"/>
    <w:rsid w:val="008F4B28"/>
    <w:rsid w:val="008F4C75"/>
    <w:rsid w:val="008F6C13"/>
    <w:rsid w:val="008F6FA2"/>
    <w:rsid w:val="00900614"/>
    <w:rsid w:val="009006ED"/>
    <w:rsid w:val="00901B95"/>
    <w:rsid w:val="009027BC"/>
    <w:rsid w:val="00902E95"/>
    <w:rsid w:val="00903166"/>
    <w:rsid w:val="00903BC2"/>
    <w:rsid w:val="009040ED"/>
    <w:rsid w:val="009056FC"/>
    <w:rsid w:val="00906D14"/>
    <w:rsid w:val="0090782B"/>
    <w:rsid w:val="00910138"/>
    <w:rsid w:val="00910381"/>
    <w:rsid w:val="0091095A"/>
    <w:rsid w:val="00910E19"/>
    <w:rsid w:val="009110C5"/>
    <w:rsid w:val="009117A3"/>
    <w:rsid w:val="009129B8"/>
    <w:rsid w:val="00912E3C"/>
    <w:rsid w:val="009136AB"/>
    <w:rsid w:val="00914426"/>
    <w:rsid w:val="00914D56"/>
    <w:rsid w:val="00915207"/>
    <w:rsid w:val="0091621A"/>
    <w:rsid w:val="00920DF5"/>
    <w:rsid w:val="00921DDD"/>
    <w:rsid w:val="00922437"/>
    <w:rsid w:val="00922AD3"/>
    <w:rsid w:val="0092365F"/>
    <w:rsid w:val="00925470"/>
    <w:rsid w:val="00926865"/>
    <w:rsid w:val="00926C7F"/>
    <w:rsid w:val="009274DB"/>
    <w:rsid w:val="00927A15"/>
    <w:rsid w:val="0093076B"/>
    <w:rsid w:val="00930B8E"/>
    <w:rsid w:val="00932369"/>
    <w:rsid w:val="00933837"/>
    <w:rsid w:val="009339EE"/>
    <w:rsid w:val="00933E33"/>
    <w:rsid w:val="009343C4"/>
    <w:rsid w:val="0093470B"/>
    <w:rsid w:val="009353EF"/>
    <w:rsid w:val="00935B3E"/>
    <w:rsid w:val="00935FB4"/>
    <w:rsid w:val="0093645E"/>
    <w:rsid w:val="00936CDB"/>
    <w:rsid w:val="00936F37"/>
    <w:rsid w:val="009374F7"/>
    <w:rsid w:val="00937D48"/>
    <w:rsid w:val="009409CB"/>
    <w:rsid w:val="00940DEC"/>
    <w:rsid w:val="00941B31"/>
    <w:rsid w:val="00943E98"/>
    <w:rsid w:val="00944976"/>
    <w:rsid w:val="00944D97"/>
    <w:rsid w:val="00945438"/>
    <w:rsid w:val="009456F4"/>
    <w:rsid w:val="0094657A"/>
    <w:rsid w:val="00946CF4"/>
    <w:rsid w:val="00946DCD"/>
    <w:rsid w:val="00947240"/>
    <w:rsid w:val="00947321"/>
    <w:rsid w:val="0095096E"/>
    <w:rsid w:val="00952C5C"/>
    <w:rsid w:val="00952E4B"/>
    <w:rsid w:val="00954DA0"/>
    <w:rsid w:val="00956AB2"/>
    <w:rsid w:val="009573A0"/>
    <w:rsid w:val="009574DA"/>
    <w:rsid w:val="00957CB1"/>
    <w:rsid w:val="0096143D"/>
    <w:rsid w:val="00961C3D"/>
    <w:rsid w:val="00961C6F"/>
    <w:rsid w:val="00962751"/>
    <w:rsid w:val="009631CE"/>
    <w:rsid w:val="00963261"/>
    <w:rsid w:val="00963763"/>
    <w:rsid w:val="00964817"/>
    <w:rsid w:val="00964ADC"/>
    <w:rsid w:val="009650DA"/>
    <w:rsid w:val="00966A3A"/>
    <w:rsid w:val="00966D28"/>
    <w:rsid w:val="0096725D"/>
    <w:rsid w:val="009672AB"/>
    <w:rsid w:val="00967B76"/>
    <w:rsid w:val="0097199D"/>
    <w:rsid w:val="00971CD2"/>
    <w:rsid w:val="00971F66"/>
    <w:rsid w:val="00972A51"/>
    <w:rsid w:val="009736D6"/>
    <w:rsid w:val="009739CE"/>
    <w:rsid w:val="00974103"/>
    <w:rsid w:val="00974C04"/>
    <w:rsid w:val="0097591E"/>
    <w:rsid w:val="00976A37"/>
    <w:rsid w:val="00977414"/>
    <w:rsid w:val="0097797F"/>
    <w:rsid w:val="0098134B"/>
    <w:rsid w:val="00981A81"/>
    <w:rsid w:val="00982E67"/>
    <w:rsid w:val="00982F8C"/>
    <w:rsid w:val="00983447"/>
    <w:rsid w:val="009844C3"/>
    <w:rsid w:val="0098456A"/>
    <w:rsid w:val="009846D7"/>
    <w:rsid w:val="00984861"/>
    <w:rsid w:val="0098685E"/>
    <w:rsid w:val="0098764F"/>
    <w:rsid w:val="00987983"/>
    <w:rsid w:val="0099018A"/>
    <w:rsid w:val="009919AF"/>
    <w:rsid w:val="009921D8"/>
    <w:rsid w:val="00992A69"/>
    <w:rsid w:val="0099459E"/>
    <w:rsid w:val="009955BB"/>
    <w:rsid w:val="00996617"/>
    <w:rsid w:val="009969A2"/>
    <w:rsid w:val="009974A2"/>
    <w:rsid w:val="0099795A"/>
    <w:rsid w:val="009A02E9"/>
    <w:rsid w:val="009A0C5F"/>
    <w:rsid w:val="009A19E0"/>
    <w:rsid w:val="009A4156"/>
    <w:rsid w:val="009A52D3"/>
    <w:rsid w:val="009A6895"/>
    <w:rsid w:val="009A6DFC"/>
    <w:rsid w:val="009A7174"/>
    <w:rsid w:val="009B132B"/>
    <w:rsid w:val="009B200B"/>
    <w:rsid w:val="009B24EA"/>
    <w:rsid w:val="009B2F53"/>
    <w:rsid w:val="009B3091"/>
    <w:rsid w:val="009B4810"/>
    <w:rsid w:val="009B7256"/>
    <w:rsid w:val="009C0676"/>
    <w:rsid w:val="009C0BF6"/>
    <w:rsid w:val="009C10EB"/>
    <w:rsid w:val="009C1413"/>
    <w:rsid w:val="009C14F3"/>
    <w:rsid w:val="009C16C8"/>
    <w:rsid w:val="009C24D2"/>
    <w:rsid w:val="009C27E2"/>
    <w:rsid w:val="009C3D23"/>
    <w:rsid w:val="009C58C1"/>
    <w:rsid w:val="009C5A21"/>
    <w:rsid w:val="009C67CF"/>
    <w:rsid w:val="009C6E5C"/>
    <w:rsid w:val="009C7537"/>
    <w:rsid w:val="009C7EED"/>
    <w:rsid w:val="009D0CCD"/>
    <w:rsid w:val="009D0EA8"/>
    <w:rsid w:val="009D1187"/>
    <w:rsid w:val="009D1BB3"/>
    <w:rsid w:val="009D2BD9"/>
    <w:rsid w:val="009D3732"/>
    <w:rsid w:val="009D3B4C"/>
    <w:rsid w:val="009D3BE4"/>
    <w:rsid w:val="009D4BDC"/>
    <w:rsid w:val="009D524B"/>
    <w:rsid w:val="009D5879"/>
    <w:rsid w:val="009D5EA6"/>
    <w:rsid w:val="009D69ED"/>
    <w:rsid w:val="009D7B94"/>
    <w:rsid w:val="009D7C4F"/>
    <w:rsid w:val="009E02F0"/>
    <w:rsid w:val="009E03E2"/>
    <w:rsid w:val="009E07C1"/>
    <w:rsid w:val="009E163F"/>
    <w:rsid w:val="009E1C18"/>
    <w:rsid w:val="009E284D"/>
    <w:rsid w:val="009E335E"/>
    <w:rsid w:val="009E4754"/>
    <w:rsid w:val="009E4AC8"/>
    <w:rsid w:val="009E516D"/>
    <w:rsid w:val="009E57F6"/>
    <w:rsid w:val="009E62C2"/>
    <w:rsid w:val="009E6AC4"/>
    <w:rsid w:val="009E7602"/>
    <w:rsid w:val="009E78B6"/>
    <w:rsid w:val="009E7E4B"/>
    <w:rsid w:val="009F09C2"/>
    <w:rsid w:val="009F19C7"/>
    <w:rsid w:val="009F22A9"/>
    <w:rsid w:val="009F26BB"/>
    <w:rsid w:val="009F3DBF"/>
    <w:rsid w:val="009F6337"/>
    <w:rsid w:val="009F6BC3"/>
    <w:rsid w:val="00A00366"/>
    <w:rsid w:val="00A00725"/>
    <w:rsid w:val="00A01488"/>
    <w:rsid w:val="00A0216E"/>
    <w:rsid w:val="00A02261"/>
    <w:rsid w:val="00A0274C"/>
    <w:rsid w:val="00A04072"/>
    <w:rsid w:val="00A04D9A"/>
    <w:rsid w:val="00A0518B"/>
    <w:rsid w:val="00A061FB"/>
    <w:rsid w:val="00A0696E"/>
    <w:rsid w:val="00A06FEB"/>
    <w:rsid w:val="00A07EE2"/>
    <w:rsid w:val="00A10858"/>
    <w:rsid w:val="00A115AD"/>
    <w:rsid w:val="00A11654"/>
    <w:rsid w:val="00A12123"/>
    <w:rsid w:val="00A1275E"/>
    <w:rsid w:val="00A12A91"/>
    <w:rsid w:val="00A12CA0"/>
    <w:rsid w:val="00A13E03"/>
    <w:rsid w:val="00A13F98"/>
    <w:rsid w:val="00A14BA5"/>
    <w:rsid w:val="00A14C9F"/>
    <w:rsid w:val="00A1504C"/>
    <w:rsid w:val="00A15150"/>
    <w:rsid w:val="00A151EF"/>
    <w:rsid w:val="00A164E7"/>
    <w:rsid w:val="00A17362"/>
    <w:rsid w:val="00A17E71"/>
    <w:rsid w:val="00A20CFE"/>
    <w:rsid w:val="00A20D35"/>
    <w:rsid w:val="00A21C41"/>
    <w:rsid w:val="00A2288D"/>
    <w:rsid w:val="00A233BD"/>
    <w:rsid w:val="00A23F68"/>
    <w:rsid w:val="00A24B6F"/>
    <w:rsid w:val="00A2556A"/>
    <w:rsid w:val="00A25938"/>
    <w:rsid w:val="00A25F70"/>
    <w:rsid w:val="00A26489"/>
    <w:rsid w:val="00A26606"/>
    <w:rsid w:val="00A277ED"/>
    <w:rsid w:val="00A324EA"/>
    <w:rsid w:val="00A355A6"/>
    <w:rsid w:val="00A358FF"/>
    <w:rsid w:val="00A362C5"/>
    <w:rsid w:val="00A36316"/>
    <w:rsid w:val="00A36FB2"/>
    <w:rsid w:val="00A374B4"/>
    <w:rsid w:val="00A404DD"/>
    <w:rsid w:val="00A41610"/>
    <w:rsid w:val="00A41A4D"/>
    <w:rsid w:val="00A41B81"/>
    <w:rsid w:val="00A422E3"/>
    <w:rsid w:val="00A42AEE"/>
    <w:rsid w:val="00A42D83"/>
    <w:rsid w:val="00A43B3A"/>
    <w:rsid w:val="00A44595"/>
    <w:rsid w:val="00A44BAE"/>
    <w:rsid w:val="00A454A2"/>
    <w:rsid w:val="00A457F2"/>
    <w:rsid w:val="00A45E36"/>
    <w:rsid w:val="00A4727D"/>
    <w:rsid w:val="00A475A1"/>
    <w:rsid w:val="00A47E5D"/>
    <w:rsid w:val="00A5155D"/>
    <w:rsid w:val="00A51833"/>
    <w:rsid w:val="00A52BEF"/>
    <w:rsid w:val="00A52D13"/>
    <w:rsid w:val="00A536D0"/>
    <w:rsid w:val="00A53804"/>
    <w:rsid w:val="00A53888"/>
    <w:rsid w:val="00A538EF"/>
    <w:rsid w:val="00A53F93"/>
    <w:rsid w:val="00A54331"/>
    <w:rsid w:val="00A54772"/>
    <w:rsid w:val="00A54D22"/>
    <w:rsid w:val="00A55CDA"/>
    <w:rsid w:val="00A56A4C"/>
    <w:rsid w:val="00A56E59"/>
    <w:rsid w:val="00A603A5"/>
    <w:rsid w:val="00A6099A"/>
    <w:rsid w:val="00A60B3A"/>
    <w:rsid w:val="00A620C8"/>
    <w:rsid w:val="00A62984"/>
    <w:rsid w:val="00A63539"/>
    <w:rsid w:val="00A644E2"/>
    <w:rsid w:val="00A65145"/>
    <w:rsid w:val="00A66237"/>
    <w:rsid w:val="00A66BDC"/>
    <w:rsid w:val="00A67670"/>
    <w:rsid w:val="00A676E0"/>
    <w:rsid w:val="00A67F78"/>
    <w:rsid w:val="00A707AF"/>
    <w:rsid w:val="00A7230D"/>
    <w:rsid w:val="00A727D1"/>
    <w:rsid w:val="00A7380B"/>
    <w:rsid w:val="00A73FED"/>
    <w:rsid w:val="00A805B5"/>
    <w:rsid w:val="00A80C9F"/>
    <w:rsid w:val="00A814BA"/>
    <w:rsid w:val="00A82275"/>
    <w:rsid w:val="00A82AB6"/>
    <w:rsid w:val="00A82FBE"/>
    <w:rsid w:val="00A8323D"/>
    <w:rsid w:val="00A83BBB"/>
    <w:rsid w:val="00A840C8"/>
    <w:rsid w:val="00A85317"/>
    <w:rsid w:val="00A858C1"/>
    <w:rsid w:val="00A8657F"/>
    <w:rsid w:val="00A87692"/>
    <w:rsid w:val="00A9048C"/>
    <w:rsid w:val="00A90A06"/>
    <w:rsid w:val="00A90B2F"/>
    <w:rsid w:val="00A9349C"/>
    <w:rsid w:val="00A938DB"/>
    <w:rsid w:val="00A944D6"/>
    <w:rsid w:val="00A95423"/>
    <w:rsid w:val="00A95987"/>
    <w:rsid w:val="00A96186"/>
    <w:rsid w:val="00AA18E1"/>
    <w:rsid w:val="00AA2D9C"/>
    <w:rsid w:val="00AA3008"/>
    <w:rsid w:val="00AA3038"/>
    <w:rsid w:val="00AA4365"/>
    <w:rsid w:val="00AA4F47"/>
    <w:rsid w:val="00AA5868"/>
    <w:rsid w:val="00AA5EF1"/>
    <w:rsid w:val="00AA6B2B"/>
    <w:rsid w:val="00AA6E72"/>
    <w:rsid w:val="00AB0932"/>
    <w:rsid w:val="00AB0C51"/>
    <w:rsid w:val="00AB12CA"/>
    <w:rsid w:val="00AB175F"/>
    <w:rsid w:val="00AB1B4B"/>
    <w:rsid w:val="00AB1DC9"/>
    <w:rsid w:val="00AB3960"/>
    <w:rsid w:val="00AB3B0A"/>
    <w:rsid w:val="00AB432C"/>
    <w:rsid w:val="00AB4864"/>
    <w:rsid w:val="00AB4BDB"/>
    <w:rsid w:val="00AB5637"/>
    <w:rsid w:val="00AB59F6"/>
    <w:rsid w:val="00AB67D0"/>
    <w:rsid w:val="00AC0646"/>
    <w:rsid w:val="00AC109C"/>
    <w:rsid w:val="00AC2492"/>
    <w:rsid w:val="00AC33B1"/>
    <w:rsid w:val="00AC3431"/>
    <w:rsid w:val="00AC35A2"/>
    <w:rsid w:val="00AC35DC"/>
    <w:rsid w:val="00AC3C94"/>
    <w:rsid w:val="00AC42E2"/>
    <w:rsid w:val="00AC49C1"/>
    <w:rsid w:val="00AC7292"/>
    <w:rsid w:val="00AD0274"/>
    <w:rsid w:val="00AD08EF"/>
    <w:rsid w:val="00AD11EF"/>
    <w:rsid w:val="00AD23BC"/>
    <w:rsid w:val="00AD269E"/>
    <w:rsid w:val="00AD28AF"/>
    <w:rsid w:val="00AD290E"/>
    <w:rsid w:val="00AD3B29"/>
    <w:rsid w:val="00AD450F"/>
    <w:rsid w:val="00AD482F"/>
    <w:rsid w:val="00AD4FFF"/>
    <w:rsid w:val="00AD56C6"/>
    <w:rsid w:val="00AD599C"/>
    <w:rsid w:val="00AD6E81"/>
    <w:rsid w:val="00AD7356"/>
    <w:rsid w:val="00AE08CB"/>
    <w:rsid w:val="00AE1ABF"/>
    <w:rsid w:val="00AE1B19"/>
    <w:rsid w:val="00AE47B5"/>
    <w:rsid w:val="00AE4DA3"/>
    <w:rsid w:val="00AE5C4E"/>
    <w:rsid w:val="00AE6523"/>
    <w:rsid w:val="00AE6BF0"/>
    <w:rsid w:val="00AF04D6"/>
    <w:rsid w:val="00AF05EC"/>
    <w:rsid w:val="00AF0AC0"/>
    <w:rsid w:val="00AF0E81"/>
    <w:rsid w:val="00AF0FF7"/>
    <w:rsid w:val="00AF205C"/>
    <w:rsid w:val="00AF21E1"/>
    <w:rsid w:val="00AF22E3"/>
    <w:rsid w:val="00AF26EC"/>
    <w:rsid w:val="00AF2CE3"/>
    <w:rsid w:val="00AF3453"/>
    <w:rsid w:val="00AF46E9"/>
    <w:rsid w:val="00AF571C"/>
    <w:rsid w:val="00AF731D"/>
    <w:rsid w:val="00AF765B"/>
    <w:rsid w:val="00AF7AA5"/>
    <w:rsid w:val="00B00894"/>
    <w:rsid w:val="00B01005"/>
    <w:rsid w:val="00B01B89"/>
    <w:rsid w:val="00B02031"/>
    <w:rsid w:val="00B0265E"/>
    <w:rsid w:val="00B03DC1"/>
    <w:rsid w:val="00B041A4"/>
    <w:rsid w:val="00B04E7B"/>
    <w:rsid w:val="00B05DCD"/>
    <w:rsid w:val="00B060C5"/>
    <w:rsid w:val="00B07160"/>
    <w:rsid w:val="00B07ABC"/>
    <w:rsid w:val="00B07E76"/>
    <w:rsid w:val="00B108A3"/>
    <w:rsid w:val="00B1120D"/>
    <w:rsid w:val="00B12F47"/>
    <w:rsid w:val="00B13242"/>
    <w:rsid w:val="00B139E5"/>
    <w:rsid w:val="00B153EC"/>
    <w:rsid w:val="00B15E5E"/>
    <w:rsid w:val="00B174B3"/>
    <w:rsid w:val="00B178BE"/>
    <w:rsid w:val="00B20CEE"/>
    <w:rsid w:val="00B230A8"/>
    <w:rsid w:val="00B23993"/>
    <w:rsid w:val="00B24055"/>
    <w:rsid w:val="00B24511"/>
    <w:rsid w:val="00B25E32"/>
    <w:rsid w:val="00B25E60"/>
    <w:rsid w:val="00B25F89"/>
    <w:rsid w:val="00B26B13"/>
    <w:rsid w:val="00B2739B"/>
    <w:rsid w:val="00B27D4A"/>
    <w:rsid w:val="00B30362"/>
    <w:rsid w:val="00B330F7"/>
    <w:rsid w:val="00B340EE"/>
    <w:rsid w:val="00B341F0"/>
    <w:rsid w:val="00B344E1"/>
    <w:rsid w:val="00B35956"/>
    <w:rsid w:val="00B359AB"/>
    <w:rsid w:val="00B35A34"/>
    <w:rsid w:val="00B36B5E"/>
    <w:rsid w:val="00B36BB3"/>
    <w:rsid w:val="00B37453"/>
    <w:rsid w:val="00B37FE2"/>
    <w:rsid w:val="00B40171"/>
    <w:rsid w:val="00B421FE"/>
    <w:rsid w:val="00B43D06"/>
    <w:rsid w:val="00B440E2"/>
    <w:rsid w:val="00B44327"/>
    <w:rsid w:val="00B459F0"/>
    <w:rsid w:val="00B46338"/>
    <w:rsid w:val="00B463ED"/>
    <w:rsid w:val="00B46460"/>
    <w:rsid w:val="00B46B13"/>
    <w:rsid w:val="00B46EE0"/>
    <w:rsid w:val="00B47C0C"/>
    <w:rsid w:val="00B47CD9"/>
    <w:rsid w:val="00B50238"/>
    <w:rsid w:val="00B50784"/>
    <w:rsid w:val="00B5144F"/>
    <w:rsid w:val="00B52672"/>
    <w:rsid w:val="00B558E6"/>
    <w:rsid w:val="00B55937"/>
    <w:rsid w:val="00B55BE1"/>
    <w:rsid w:val="00B55C0F"/>
    <w:rsid w:val="00B55CC4"/>
    <w:rsid w:val="00B56604"/>
    <w:rsid w:val="00B56794"/>
    <w:rsid w:val="00B56B80"/>
    <w:rsid w:val="00B57130"/>
    <w:rsid w:val="00B5782B"/>
    <w:rsid w:val="00B57973"/>
    <w:rsid w:val="00B6132C"/>
    <w:rsid w:val="00B61675"/>
    <w:rsid w:val="00B61F8D"/>
    <w:rsid w:val="00B62115"/>
    <w:rsid w:val="00B63670"/>
    <w:rsid w:val="00B63A22"/>
    <w:rsid w:val="00B63CAD"/>
    <w:rsid w:val="00B6446F"/>
    <w:rsid w:val="00B64851"/>
    <w:rsid w:val="00B65174"/>
    <w:rsid w:val="00B651FE"/>
    <w:rsid w:val="00B654D5"/>
    <w:rsid w:val="00B6567E"/>
    <w:rsid w:val="00B6575D"/>
    <w:rsid w:val="00B65790"/>
    <w:rsid w:val="00B6592A"/>
    <w:rsid w:val="00B659B7"/>
    <w:rsid w:val="00B66DFA"/>
    <w:rsid w:val="00B66EC1"/>
    <w:rsid w:val="00B67391"/>
    <w:rsid w:val="00B67550"/>
    <w:rsid w:val="00B7032D"/>
    <w:rsid w:val="00B70574"/>
    <w:rsid w:val="00B70BF4"/>
    <w:rsid w:val="00B71948"/>
    <w:rsid w:val="00B72575"/>
    <w:rsid w:val="00B73328"/>
    <w:rsid w:val="00B749C9"/>
    <w:rsid w:val="00B75BDE"/>
    <w:rsid w:val="00B75E94"/>
    <w:rsid w:val="00B76D68"/>
    <w:rsid w:val="00B76FBF"/>
    <w:rsid w:val="00B77E8F"/>
    <w:rsid w:val="00B80608"/>
    <w:rsid w:val="00B80D33"/>
    <w:rsid w:val="00B81CE5"/>
    <w:rsid w:val="00B82612"/>
    <w:rsid w:val="00B84133"/>
    <w:rsid w:val="00B84560"/>
    <w:rsid w:val="00B84853"/>
    <w:rsid w:val="00B84B90"/>
    <w:rsid w:val="00B85770"/>
    <w:rsid w:val="00B869D0"/>
    <w:rsid w:val="00B86C48"/>
    <w:rsid w:val="00B87046"/>
    <w:rsid w:val="00B874D5"/>
    <w:rsid w:val="00B906DD"/>
    <w:rsid w:val="00B921DE"/>
    <w:rsid w:val="00B93A33"/>
    <w:rsid w:val="00B957CD"/>
    <w:rsid w:val="00B96203"/>
    <w:rsid w:val="00B9620A"/>
    <w:rsid w:val="00B96721"/>
    <w:rsid w:val="00BA14DF"/>
    <w:rsid w:val="00BA2507"/>
    <w:rsid w:val="00BA2F8D"/>
    <w:rsid w:val="00BA436D"/>
    <w:rsid w:val="00BA49D4"/>
    <w:rsid w:val="00BA4F33"/>
    <w:rsid w:val="00BA5410"/>
    <w:rsid w:val="00BA5CAC"/>
    <w:rsid w:val="00BA70D1"/>
    <w:rsid w:val="00BB199F"/>
    <w:rsid w:val="00BB1D4E"/>
    <w:rsid w:val="00BB1EDB"/>
    <w:rsid w:val="00BB262B"/>
    <w:rsid w:val="00BB2A1A"/>
    <w:rsid w:val="00BB3B3F"/>
    <w:rsid w:val="00BB4F1F"/>
    <w:rsid w:val="00BB5861"/>
    <w:rsid w:val="00BB7C71"/>
    <w:rsid w:val="00BB7FEE"/>
    <w:rsid w:val="00BC0080"/>
    <w:rsid w:val="00BC05FD"/>
    <w:rsid w:val="00BC08CD"/>
    <w:rsid w:val="00BC0BD1"/>
    <w:rsid w:val="00BC19A8"/>
    <w:rsid w:val="00BC19FE"/>
    <w:rsid w:val="00BC35DD"/>
    <w:rsid w:val="00BC3DF7"/>
    <w:rsid w:val="00BC4782"/>
    <w:rsid w:val="00BC4F79"/>
    <w:rsid w:val="00BC5461"/>
    <w:rsid w:val="00BC61DD"/>
    <w:rsid w:val="00BC6B33"/>
    <w:rsid w:val="00BC78B5"/>
    <w:rsid w:val="00BC7E22"/>
    <w:rsid w:val="00BD00B4"/>
    <w:rsid w:val="00BD048B"/>
    <w:rsid w:val="00BD09A3"/>
    <w:rsid w:val="00BD0D83"/>
    <w:rsid w:val="00BD1BDA"/>
    <w:rsid w:val="00BD34EA"/>
    <w:rsid w:val="00BD3F09"/>
    <w:rsid w:val="00BD43C5"/>
    <w:rsid w:val="00BD5585"/>
    <w:rsid w:val="00BD6368"/>
    <w:rsid w:val="00BE0C89"/>
    <w:rsid w:val="00BE1577"/>
    <w:rsid w:val="00BE182E"/>
    <w:rsid w:val="00BE2A5D"/>
    <w:rsid w:val="00BE2BF0"/>
    <w:rsid w:val="00BE37EC"/>
    <w:rsid w:val="00BE3EC7"/>
    <w:rsid w:val="00BE4247"/>
    <w:rsid w:val="00BE6898"/>
    <w:rsid w:val="00BE6F2C"/>
    <w:rsid w:val="00BE6F9A"/>
    <w:rsid w:val="00BE7192"/>
    <w:rsid w:val="00BE738B"/>
    <w:rsid w:val="00BE74D0"/>
    <w:rsid w:val="00BF14BF"/>
    <w:rsid w:val="00BF1F88"/>
    <w:rsid w:val="00BF1FA4"/>
    <w:rsid w:val="00BF22EE"/>
    <w:rsid w:val="00BF2F46"/>
    <w:rsid w:val="00BF42D5"/>
    <w:rsid w:val="00BF4A7C"/>
    <w:rsid w:val="00BF5042"/>
    <w:rsid w:val="00BF57B7"/>
    <w:rsid w:val="00BF62BB"/>
    <w:rsid w:val="00BF6BA4"/>
    <w:rsid w:val="00BF71D0"/>
    <w:rsid w:val="00C009FF"/>
    <w:rsid w:val="00C00C25"/>
    <w:rsid w:val="00C01511"/>
    <w:rsid w:val="00C020ED"/>
    <w:rsid w:val="00C02255"/>
    <w:rsid w:val="00C026A7"/>
    <w:rsid w:val="00C03088"/>
    <w:rsid w:val="00C032B6"/>
    <w:rsid w:val="00C038CE"/>
    <w:rsid w:val="00C03C9D"/>
    <w:rsid w:val="00C06F5C"/>
    <w:rsid w:val="00C07111"/>
    <w:rsid w:val="00C0738E"/>
    <w:rsid w:val="00C07B34"/>
    <w:rsid w:val="00C07C94"/>
    <w:rsid w:val="00C100C6"/>
    <w:rsid w:val="00C110A0"/>
    <w:rsid w:val="00C115D3"/>
    <w:rsid w:val="00C12019"/>
    <w:rsid w:val="00C12106"/>
    <w:rsid w:val="00C1236F"/>
    <w:rsid w:val="00C131B5"/>
    <w:rsid w:val="00C13942"/>
    <w:rsid w:val="00C1439D"/>
    <w:rsid w:val="00C14A58"/>
    <w:rsid w:val="00C14A61"/>
    <w:rsid w:val="00C156C9"/>
    <w:rsid w:val="00C162DF"/>
    <w:rsid w:val="00C163D3"/>
    <w:rsid w:val="00C167AC"/>
    <w:rsid w:val="00C1712D"/>
    <w:rsid w:val="00C176B7"/>
    <w:rsid w:val="00C17910"/>
    <w:rsid w:val="00C20374"/>
    <w:rsid w:val="00C2037E"/>
    <w:rsid w:val="00C207F7"/>
    <w:rsid w:val="00C20D33"/>
    <w:rsid w:val="00C21430"/>
    <w:rsid w:val="00C228CC"/>
    <w:rsid w:val="00C24543"/>
    <w:rsid w:val="00C249EC"/>
    <w:rsid w:val="00C24CA6"/>
    <w:rsid w:val="00C24D18"/>
    <w:rsid w:val="00C24F0F"/>
    <w:rsid w:val="00C258C6"/>
    <w:rsid w:val="00C26B27"/>
    <w:rsid w:val="00C27750"/>
    <w:rsid w:val="00C27A77"/>
    <w:rsid w:val="00C30135"/>
    <w:rsid w:val="00C30175"/>
    <w:rsid w:val="00C3075C"/>
    <w:rsid w:val="00C31272"/>
    <w:rsid w:val="00C32456"/>
    <w:rsid w:val="00C33162"/>
    <w:rsid w:val="00C3385A"/>
    <w:rsid w:val="00C339F3"/>
    <w:rsid w:val="00C341C4"/>
    <w:rsid w:val="00C3444E"/>
    <w:rsid w:val="00C352CB"/>
    <w:rsid w:val="00C35AF1"/>
    <w:rsid w:val="00C35F6B"/>
    <w:rsid w:val="00C360D2"/>
    <w:rsid w:val="00C370DA"/>
    <w:rsid w:val="00C373F2"/>
    <w:rsid w:val="00C4006E"/>
    <w:rsid w:val="00C416B6"/>
    <w:rsid w:val="00C42FE4"/>
    <w:rsid w:val="00C43007"/>
    <w:rsid w:val="00C44BB7"/>
    <w:rsid w:val="00C46281"/>
    <w:rsid w:val="00C478AC"/>
    <w:rsid w:val="00C47CA7"/>
    <w:rsid w:val="00C5039E"/>
    <w:rsid w:val="00C50417"/>
    <w:rsid w:val="00C51046"/>
    <w:rsid w:val="00C5134F"/>
    <w:rsid w:val="00C52632"/>
    <w:rsid w:val="00C54184"/>
    <w:rsid w:val="00C54EAA"/>
    <w:rsid w:val="00C558B9"/>
    <w:rsid w:val="00C564E6"/>
    <w:rsid w:val="00C5651B"/>
    <w:rsid w:val="00C57898"/>
    <w:rsid w:val="00C57B6F"/>
    <w:rsid w:val="00C60F46"/>
    <w:rsid w:val="00C61851"/>
    <w:rsid w:val="00C623D0"/>
    <w:rsid w:val="00C66F7E"/>
    <w:rsid w:val="00C67EE6"/>
    <w:rsid w:val="00C67F17"/>
    <w:rsid w:val="00C705F1"/>
    <w:rsid w:val="00C70CE1"/>
    <w:rsid w:val="00C722BE"/>
    <w:rsid w:val="00C7246A"/>
    <w:rsid w:val="00C728F3"/>
    <w:rsid w:val="00C7390E"/>
    <w:rsid w:val="00C759DE"/>
    <w:rsid w:val="00C7622E"/>
    <w:rsid w:val="00C77537"/>
    <w:rsid w:val="00C77AE0"/>
    <w:rsid w:val="00C77CEC"/>
    <w:rsid w:val="00C77FB5"/>
    <w:rsid w:val="00C80CE3"/>
    <w:rsid w:val="00C8115C"/>
    <w:rsid w:val="00C82958"/>
    <w:rsid w:val="00C83073"/>
    <w:rsid w:val="00C84596"/>
    <w:rsid w:val="00C851CB"/>
    <w:rsid w:val="00C85864"/>
    <w:rsid w:val="00C85896"/>
    <w:rsid w:val="00C87134"/>
    <w:rsid w:val="00C87898"/>
    <w:rsid w:val="00C9022C"/>
    <w:rsid w:val="00C90BF5"/>
    <w:rsid w:val="00C91563"/>
    <w:rsid w:val="00C919E0"/>
    <w:rsid w:val="00C91C96"/>
    <w:rsid w:val="00C945C9"/>
    <w:rsid w:val="00C94B8B"/>
    <w:rsid w:val="00C94D5B"/>
    <w:rsid w:val="00C95D3C"/>
    <w:rsid w:val="00C96CED"/>
    <w:rsid w:val="00C97DF5"/>
    <w:rsid w:val="00CA06D0"/>
    <w:rsid w:val="00CA0A66"/>
    <w:rsid w:val="00CA120C"/>
    <w:rsid w:val="00CA1496"/>
    <w:rsid w:val="00CA21A2"/>
    <w:rsid w:val="00CA2517"/>
    <w:rsid w:val="00CA2BF6"/>
    <w:rsid w:val="00CA31D7"/>
    <w:rsid w:val="00CA457F"/>
    <w:rsid w:val="00CA46ED"/>
    <w:rsid w:val="00CA4E2A"/>
    <w:rsid w:val="00CA63CF"/>
    <w:rsid w:val="00CA74AE"/>
    <w:rsid w:val="00CA74FC"/>
    <w:rsid w:val="00CB1106"/>
    <w:rsid w:val="00CB1298"/>
    <w:rsid w:val="00CB19E2"/>
    <w:rsid w:val="00CB2AB1"/>
    <w:rsid w:val="00CB46F7"/>
    <w:rsid w:val="00CB674F"/>
    <w:rsid w:val="00CB69A5"/>
    <w:rsid w:val="00CB7027"/>
    <w:rsid w:val="00CB70E1"/>
    <w:rsid w:val="00CB70E6"/>
    <w:rsid w:val="00CB7E96"/>
    <w:rsid w:val="00CB7F85"/>
    <w:rsid w:val="00CC0156"/>
    <w:rsid w:val="00CC1063"/>
    <w:rsid w:val="00CC1D76"/>
    <w:rsid w:val="00CC24CE"/>
    <w:rsid w:val="00CC25D0"/>
    <w:rsid w:val="00CC2DC6"/>
    <w:rsid w:val="00CC2F6A"/>
    <w:rsid w:val="00CC4333"/>
    <w:rsid w:val="00CC4EF9"/>
    <w:rsid w:val="00CC50AB"/>
    <w:rsid w:val="00CC5143"/>
    <w:rsid w:val="00CC573A"/>
    <w:rsid w:val="00CC6769"/>
    <w:rsid w:val="00CD1569"/>
    <w:rsid w:val="00CD15E9"/>
    <w:rsid w:val="00CD1D13"/>
    <w:rsid w:val="00CD1DED"/>
    <w:rsid w:val="00CD3330"/>
    <w:rsid w:val="00CD4897"/>
    <w:rsid w:val="00CD52A9"/>
    <w:rsid w:val="00CD7174"/>
    <w:rsid w:val="00CD76FE"/>
    <w:rsid w:val="00CD79BD"/>
    <w:rsid w:val="00CE10AC"/>
    <w:rsid w:val="00CE121B"/>
    <w:rsid w:val="00CE2408"/>
    <w:rsid w:val="00CE2BB6"/>
    <w:rsid w:val="00CE2D68"/>
    <w:rsid w:val="00CE3634"/>
    <w:rsid w:val="00CE38B3"/>
    <w:rsid w:val="00CE3F3F"/>
    <w:rsid w:val="00CE423A"/>
    <w:rsid w:val="00CE44EA"/>
    <w:rsid w:val="00CE450A"/>
    <w:rsid w:val="00CE48D4"/>
    <w:rsid w:val="00CE4BCB"/>
    <w:rsid w:val="00CE66FC"/>
    <w:rsid w:val="00CE7342"/>
    <w:rsid w:val="00CE7750"/>
    <w:rsid w:val="00CF0434"/>
    <w:rsid w:val="00CF2BB6"/>
    <w:rsid w:val="00CF34BF"/>
    <w:rsid w:val="00CF3D57"/>
    <w:rsid w:val="00CF3F33"/>
    <w:rsid w:val="00CF4253"/>
    <w:rsid w:val="00CF5BB3"/>
    <w:rsid w:val="00CF7256"/>
    <w:rsid w:val="00D001F3"/>
    <w:rsid w:val="00D00897"/>
    <w:rsid w:val="00D012C1"/>
    <w:rsid w:val="00D01898"/>
    <w:rsid w:val="00D01A57"/>
    <w:rsid w:val="00D01FAD"/>
    <w:rsid w:val="00D02F49"/>
    <w:rsid w:val="00D031AA"/>
    <w:rsid w:val="00D03242"/>
    <w:rsid w:val="00D0398B"/>
    <w:rsid w:val="00D04194"/>
    <w:rsid w:val="00D057FD"/>
    <w:rsid w:val="00D0640B"/>
    <w:rsid w:val="00D0687A"/>
    <w:rsid w:val="00D07917"/>
    <w:rsid w:val="00D07B20"/>
    <w:rsid w:val="00D07B3D"/>
    <w:rsid w:val="00D10C22"/>
    <w:rsid w:val="00D110E2"/>
    <w:rsid w:val="00D11BC9"/>
    <w:rsid w:val="00D11C06"/>
    <w:rsid w:val="00D11F5C"/>
    <w:rsid w:val="00D120F1"/>
    <w:rsid w:val="00D12D9B"/>
    <w:rsid w:val="00D14E99"/>
    <w:rsid w:val="00D15011"/>
    <w:rsid w:val="00D15306"/>
    <w:rsid w:val="00D154F3"/>
    <w:rsid w:val="00D15E1A"/>
    <w:rsid w:val="00D16063"/>
    <w:rsid w:val="00D17F0E"/>
    <w:rsid w:val="00D21304"/>
    <w:rsid w:val="00D21E11"/>
    <w:rsid w:val="00D220B0"/>
    <w:rsid w:val="00D230F4"/>
    <w:rsid w:val="00D23641"/>
    <w:rsid w:val="00D24BBE"/>
    <w:rsid w:val="00D24DA6"/>
    <w:rsid w:val="00D258E5"/>
    <w:rsid w:val="00D263A1"/>
    <w:rsid w:val="00D26AD8"/>
    <w:rsid w:val="00D2713A"/>
    <w:rsid w:val="00D30F99"/>
    <w:rsid w:val="00D316CC"/>
    <w:rsid w:val="00D31745"/>
    <w:rsid w:val="00D31D26"/>
    <w:rsid w:val="00D3206F"/>
    <w:rsid w:val="00D34457"/>
    <w:rsid w:val="00D34BDD"/>
    <w:rsid w:val="00D351F4"/>
    <w:rsid w:val="00D35948"/>
    <w:rsid w:val="00D35E95"/>
    <w:rsid w:val="00D373EA"/>
    <w:rsid w:val="00D3751F"/>
    <w:rsid w:val="00D40BAE"/>
    <w:rsid w:val="00D40E2E"/>
    <w:rsid w:val="00D412E4"/>
    <w:rsid w:val="00D41B2C"/>
    <w:rsid w:val="00D42152"/>
    <w:rsid w:val="00D42B50"/>
    <w:rsid w:val="00D43386"/>
    <w:rsid w:val="00D43CC1"/>
    <w:rsid w:val="00D445B6"/>
    <w:rsid w:val="00D44ADA"/>
    <w:rsid w:val="00D45701"/>
    <w:rsid w:val="00D460DC"/>
    <w:rsid w:val="00D464E6"/>
    <w:rsid w:val="00D46A85"/>
    <w:rsid w:val="00D475AD"/>
    <w:rsid w:val="00D478AA"/>
    <w:rsid w:val="00D50941"/>
    <w:rsid w:val="00D5096F"/>
    <w:rsid w:val="00D509B6"/>
    <w:rsid w:val="00D516D8"/>
    <w:rsid w:val="00D51E68"/>
    <w:rsid w:val="00D5222D"/>
    <w:rsid w:val="00D52AF1"/>
    <w:rsid w:val="00D54A92"/>
    <w:rsid w:val="00D555CD"/>
    <w:rsid w:val="00D56347"/>
    <w:rsid w:val="00D56D94"/>
    <w:rsid w:val="00D60676"/>
    <w:rsid w:val="00D60720"/>
    <w:rsid w:val="00D61402"/>
    <w:rsid w:val="00D623BA"/>
    <w:rsid w:val="00D62C6F"/>
    <w:rsid w:val="00D636A4"/>
    <w:rsid w:val="00D65730"/>
    <w:rsid w:val="00D66523"/>
    <w:rsid w:val="00D66898"/>
    <w:rsid w:val="00D674AC"/>
    <w:rsid w:val="00D675FE"/>
    <w:rsid w:val="00D6774F"/>
    <w:rsid w:val="00D71D2B"/>
    <w:rsid w:val="00D7207F"/>
    <w:rsid w:val="00D72080"/>
    <w:rsid w:val="00D73819"/>
    <w:rsid w:val="00D73C93"/>
    <w:rsid w:val="00D74BC9"/>
    <w:rsid w:val="00D74C3E"/>
    <w:rsid w:val="00D74EC1"/>
    <w:rsid w:val="00D758A9"/>
    <w:rsid w:val="00D75EEC"/>
    <w:rsid w:val="00D77399"/>
    <w:rsid w:val="00D774EE"/>
    <w:rsid w:val="00D800F4"/>
    <w:rsid w:val="00D80B8A"/>
    <w:rsid w:val="00D80EDA"/>
    <w:rsid w:val="00D810BC"/>
    <w:rsid w:val="00D833C9"/>
    <w:rsid w:val="00D83595"/>
    <w:rsid w:val="00D840A5"/>
    <w:rsid w:val="00D84875"/>
    <w:rsid w:val="00D84BCC"/>
    <w:rsid w:val="00D8737F"/>
    <w:rsid w:val="00D8741B"/>
    <w:rsid w:val="00D90656"/>
    <w:rsid w:val="00D90A8F"/>
    <w:rsid w:val="00D90CBB"/>
    <w:rsid w:val="00D921AB"/>
    <w:rsid w:val="00D92CAA"/>
    <w:rsid w:val="00D959BD"/>
    <w:rsid w:val="00D95A2B"/>
    <w:rsid w:val="00D95C9D"/>
    <w:rsid w:val="00D96E72"/>
    <w:rsid w:val="00DA114A"/>
    <w:rsid w:val="00DA1152"/>
    <w:rsid w:val="00DA1319"/>
    <w:rsid w:val="00DA2254"/>
    <w:rsid w:val="00DA438B"/>
    <w:rsid w:val="00DA45DC"/>
    <w:rsid w:val="00DA4C68"/>
    <w:rsid w:val="00DA5164"/>
    <w:rsid w:val="00DA5D42"/>
    <w:rsid w:val="00DA5EAE"/>
    <w:rsid w:val="00DA6441"/>
    <w:rsid w:val="00DA6B0F"/>
    <w:rsid w:val="00DA792F"/>
    <w:rsid w:val="00DA7DEE"/>
    <w:rsid w:val="00DB202D"/>
    <w:rsid w:val="00DB324C"/>
    <w:rsid w:val="00DB3C4A"/>
    <w:rsid w:val="00DB3C98"/>
    <w:rsid w:val="00DB4730"/>
    <w:rsid w:val="00DB4ABA"/>
    <w:rsid w:val="00DB6C33"/>
    <w:rsid w:val="00DB730F"/>
    <w:rsid w:val="00DB75BB"/>
    <w:rsid w:val="00DB7871"/>
    <w:rsid w:val="00DB7CB2"/>
    <w:rsid w:val="00DC04B3"/>
    <w:rsid w:val="00DC0D27"/>
    <w:rsid w:val="00DC1004"/>
    <w:rsid w:val="00DC1785"/>
    <w:rsid w:val="00DC2146"/>
    <w:rsid w:val="00DC21DB"/>
    <w:rsid w:val="00DC32B0"/>
    <w:rsid w:val="00DC4224"/>
    <w:rsid w:val="00DC6603"/>
    <w:rsid w:val="00DC72C2"/>
    <w:rsid w:val="00DD03C4"/>
    <w:rsid w:val="00DD0C5D"/>
    <w:rsid w:val="00DD0F99"/>
    <w:rsid w:val="00DD129E"/>
    <w:rsid w:val="00DD20E3"/>
    <w:rsid w:val="00DD2ACF"/>
    <w:rsid w:val="00DD2BC8"/>
    <w:rsid w:val="00DD4013"/>
    <w:rsid w:val="00DD4621"/>
    <w:rsid w:val="00DD5113"/>
    <w:rsid w:val="00DD59F7"/>
    <w:rsid w:val="00DD5C25"/>
    <w:rsid w:val="00DD6DA9"/>
    <w:rsid w:val="00DD72A1"/>
    <w:rsid w:val="00DD7B6C"/>
    <w:rsid w:val="00DE0A7E"/>
    <w:rsid w:val="00DE0B37"/>
    <w:rsid w:val="00DE1607"/>
    <w:rsid w:val="00DE1777"/>
    <w:rsid w:val="00DE181D"/>
    <w:rsid w:val="00DE200E"/>
    <w:rsid w:val="00DE2766"/>
    <w:rsid w:val="00DE2922"/>
    <w:rsid w:val="00DE30D0"/>
    <w:rsid w:val="00DE31D2"/>
    <w:rsid w:val="00DE32F2"/>
    <w:rsid w:val="00DE374D"/>
    <w:rsid w:val="00DE3F7E"/>
    <w:rsid w:val="00DE3FB3"/>
    <w:rsid w:val="00DE490C"/>
    <w:rsid w:val="00DE5130"/>
    <w:rsid w:val="00DE6854"/>
    <w:rsid w:val="00DE70AA"/>
    <w:rsid w:val="00DE7164"/>
    <w:rsid w:val="00DE7290"/>
    <w:rsid w:val="00DF053F"/>
    <w:rsid w:val="00DF08ED"/>
    <w:rsid w:val="00DF0999"/>
    <w:rsid w:val="00DF138B"/>
    <w:rsid w:val="00DF1EA1"/>
    <w:rsid w:val="00DF258D"/>
    <w:rsid w:val="00DF4128"/>
    <w:rsid w:val="00DF4B88"/>
    <w:rsid w:val="00DF4EE8"/>
    <w:rsid w:val="00DF4F6F"/>
    <w:rsid w:val="00DF5066"/>
    <w:rsid w:val="00DF6075"/>
    <w:rsid w:val="00DF729B"/>
    <w:rsid w:val="00DF7AA8"/>
    <w:rsid w:val="00E004C4"/>
    <w:rsid w:val="00E00627"/>
    <w:rsid w:val="00E007DF"/>
    <w:rsid w:val="00E00E38"/>
    <w:rsid w:val="00E01103"/>
    <w:rsid w:val="00E01576"/>
    <w:rsid w:val="00E01838"/>
    <w:rsid w:val="00E01AB2"/>
    <w:rsid w:val="00E01EE2"/>
    <w:rsid w:val="00E022B5"/>
    <w:rsid w:val="00E02426"/>
    <w:rsid w:val="00E02DC1"/>
    <w:rsid w:val="00E044EA"/>
    <w:rsid w:val="00E049B7"/>
    <w:rsid w:val="00E05EB1"/>
    <w:rsid w:val="00E0615D"/>
    <w:rsid w:val="00E071B8"/>
    <w:rsid w:val="00E07603"/>
    <w:rsid w:val="00E07901"/>
    <w:rsid w:val="00E07E64"/>
    <w:rsid w:val="00E105A5"/>
    <w:rsid w:val="00E10DA1"/>
    <w:rsid w:val="00E10F50"/>
    <w:rsid w:val="00E119F1"/>
    <w:rsid w:val="00E1201A"/>
    <w:rsid w:val="00E13272"/>
    <w:rsid w:val="00E136E8"/>
    <w:rsid w:val="00E15760"/>
    <w:rsid w:val="00E15931"/>
    <w:rsid w:val="00E16113"/>
    <w:rsid w:val="00E162D8"/>
    <w:rsid w:val="00E208F4"/>
    <w:rsid w:val="00E21C16"/>
    <w:rsid w:val="00E22390"/>
    <w:rsid w:val="00E22BCB"/>
    <w:rsid w:val="00E22EA8"/>
    <w:rsid w:val="00E2376C"/>
    <w:rsid w:val="00E23915"/>
    <w:rsid w:val="00E23C79"/>
    <w:rsid w:val="00E25BCC"/>
    <w:rsid w:val="00E26F8B"/>
    <w:rsid w:val="00E318F4"/>
    <w:rsid w:val="00E31AD0"/>
    <w:rsid w:val="00E33117"/>
    <w:rsid w:val="00E33429"/>
    <w:rsid w:val="00E33E3D"/>
    <w:rsid w:val="00E34520"/>
    <w:rsid w:val="00E35A72"/>
    <w:rsid w:val="00E35F25"/>
    <w:rsid w:val="00E37A3C"/>
    <w:rsid w:val="00E41021"/>
    <w:rsid w:val="00E411E2"/>
    <w:rsid w:val="00E4357A"/>
    <w:rsid w:val="00E44447"/>
    <w:rsid w:val="00E44827"/>
    <w:rsid w:val="00E45624"/>
    <w:rsid w:val="00E45DBA"/>
    <w:rsid w:val="00E45FE5"/>
    <w:rsid w:val="00E47026"/>
    <w:rsid w:val="00E471F3"/>
    <w:rsid w:val="00E47A73"/>
    <w:rsid w:val="00E5053D"/>
    <w:rsid w:val="00E509A0"/>
    <w:rsid w:val="00E512D6"/>
    <w:rsid w:val="00E51928"/>
    <w:rsid w:val="00E52BBC"/>
    <w:rsid w:val="00E53F95"/>
    <w:rsid w:val="00E549C9"/>
    <w:rsid w:val="00E54FF0"/>
    <w:rsid w:val="00E55AAC"/>
    <w:rsid w:val="00E56783"/>
    <w:rsid w:val="00E56C3C"/>
    <w:rsid w:val="00E56CA9"/>
    <w:rsid w:val="00E6040E"/>
    <w:rsid w:val="00E60C17"/>
    <w:rsid w:val="00E60F85"/>
    <w:rsid w:val="00E614F0"/>
    <w:rsid w:val="00E61654"/>
    <w:rsid w:val="00E61935"/>
    <w:rsid w:val="00E61A5D"/>
    <w:rsid w:val="00E622A1"/>
    <w:rsid w:val="00E62C22"/>
    <w:rsid w:val="00E63BE1"/>
    <w:rsid w:val="00E64264"/>
    <w:rsid w:val="00E64875"/>
    <w:rsid w:val="00E6488B"/>
    <w:rsid w:val="00E64BE4"/>
    <w:rsid w:val="00E6511B"/>
    <w:rsid w:val="00E65783"/>
    <w:rsid w:val="00E663F0"/>
    <w:rsid w:val="00E6697E"/>
    <w:rsid w:val="00E6717A"/>
    <w:rsid w:val="00E673A4"/>
    <w:rsid w:val="00E67C96"/>
    <w:rsid w:val="00E67EE6"/>
    <w:rsid w:val="00E7096D"/>
    <w:rsid w:val="00E713CA"/>
    <w:rsid w:val="00E714DE"/>
    <w:rsid w:val="00E71EDA"/>
    <w:rsid w:val="00E72236"/>
    <w:rsid w:val="00E72849"/>
    <w:rsid w:val="00E732DC"/>
    <w:rsid w:val="00E73781"/>
    <w:rsid w:val="00E73AC0"/>
    <w:rsid w:val="00E73C44"/>
    <w:rsid w:val="00E73D3B"/>
    <w:rsid w:val="00E75030"/>
    <w:rsid w:val="00E7517C"/>
    <w:rsid w:val="00E75604"/>
    <w:rsid w:val="00E75917"/>
    <w:rsid w:val="00E763D3"/>
    <w:rsid w:val="00E801E7"/>
    <w:rsid w:val="00E821C1"/>
    <w:rsid w:val="00E82B11"/>
    <w:rsid w:val="00E830D9"/>
    <w:rsid w:val="00E842AE"/>
    <w:rsid w:val="00E84322"/>
    <w:rsid w:val="00E84C6B"/>
    <w:rsid w:val="00E86F25"/>
    <w:rsid w:val="00E87D39"/>
    <w:rsid w:val="00E87E83"/>
    <w:rsid w:val="00E87FEB"/>
    <w:rsid w:val="00E9137B"/>
    <w:rsid w:val="00E92F23"/>
    <w:rsid w:val="00E94012"/>
    <w:rsid w:val="00E9415D"/>
    <w:rsid w:val="00E9464D"/>
    <w:rsid w:val="00E95710"/>
    <w:rsid w:val="00E96668"/>
    <w:rsid w:val="00E96E47"/>
    <w:rsid w:val="00E971A3"/>
    <w:rsid w:val="00E97717"/>
    <w:rsid w:val="00E9773E"/>
    <w:rsid w:val="00EA0B08"/>
    <w:rsid w:val="00EA0E01"/>
    <w:rsid w:val="00EA1936"/>
    <w:rsid w:val="00EA1F6C"/>
    <w:rsid w:val="00EA20A3"/>
    <w:rsid w:val="00EA28EF"/>
    <w:rsid w:val="00EA29F8"/>
    <w:rsid w:val="00EA2CD0"/>
    <w:rsid w:val="00EA34E4"/>
    <w:rsid w:val="00EA390B"/>
    <w:rsid w:val="00EA5196"/>
    <w:rsid w:val="00EA5674"/>
    <w:rsid w:val="00EA6F72"/>
    <w:rsid w:val="00EB0506"/>
    <w:rsid w:val="00EB12F3"/>
    <w:rsid w:val="00EB17A2"/>
    <w:rsid w:val="00EB289C"/>
    <w:rsid w:val="00EB2EA2"/>
    <w:rsid w:val="00EB2EC2"/>
    <w:rsid w:val="00EB3283"/>
    <w:rsid w:val="00EB574C"/>
    <w:rsid w:val="00EB5BF9"/>
    <w:rsid w:val="00EB76F9"/>
    <w:rsid w:val="00EC0AA3"/>
    <w:rsid w:val="00EC0C64"/>
    <w:rsid w:val="00EC193C"/>
    <w:rsid w:val="00EC24E5"/>
    <w:rsid w:val="00EC265D"/>
    <w:rsid w:val="00EC3A56"/>
    <w:rsid w:val="00EC4746"/>
    <w:rsid w:val="00EC4D8C"/>
    <w:rsid w:val="00EC585A"/>
    <w:rsid w:val="00EC69DB"/>
    <w:rsid w:val="00ED06F0"/>
    <w:rsid w:val="00ED1503"/>
    <w:rsid w:val="00ED1CAF"/>
    <w:rsid w:val="00ED374A"/>
    <w:rsid w:val="00ED416C"/>
    <w:rsid w:val="00ED438D"/>
    <w:rsid w:val="00ED45BF"/>
    <w:rsid w:val="00ED62B7"/>
    <w:rsid w:val="00ED672F"/>
    <w:rsid w:val="00ED74F8"/>
    <w:rsid w:val="00ED7540"/>
    <w:rsid w:val="00EE0EF9"/>
    <w:rsid w:val="00EE1B30"/>
    <w:rsid w:val="00EE2254"/>
    <w:rsid w:val="00EE225F"/>
    <w:rsid w:val="00EE2495"/>
    <w:rsid w:val="00EE2F06"/>
    <w:rsid w:val="00EE2FB7"/>
    <w:rsid w:val="00EE436F"/>
    <w:rsid w:val="00EE4E6D"/>
    <w:rsid w:val="00EE520A"/>
    <w:rsid w:val="00EE65BF"/>
    <w:rsid w:val="00EE69BC"/>
    <w:rsid w:val="00EE6F80"/>
    <w:rsid w:val="00EF06E9"/>
    <w:rsid w:val="00EF1631"/>
    <w:rsid w:val="00EF2C4F"/>
    <w:rsid w:val="00EF2DED"/>
    <w:rsid w:val="00EF47A3"/>
    <w:rsid w:val="00EF4BE9"/>
    <w:rsid w:val="00EF519B"/>
    <w:rsid w:val="00EF775C"/>
    <w:rsid w:val="00F00068"/>
    <w:rsid w:val="00F00353"/>
    <w:rsid w:val="00F010EE"/>
    <w:rsid w:val="00F01AD4"/>
    <w:rsid w:val="00F01C23"/>
    <w:rsid w:val="00F02B92"/>
    <w:rsid w:val="00F03027"/>
    <w:rsid w:val="00F0311A"/>
    <w:rsid w:val="00F03316"/>
    <w:rsid w:val="00F03443"/>
    <w:rsid w:val="00F03A30"/>
    <w:rsid w:val="00F0560E"/>
    <w:rsid w:val="00F100AA"/>
    <w:rsid w:val="00F10175"/>
    <w:rsid w:val="00F102EA"/>
    <w:rsid w:val="00F107CB"/>
    <w:rsid w:val="00F11A05"/>
    <w:rsid w:val="00F11C6E"/>
    <w:rsid w:val="00F1312D"/>
    <w:rsid w:val="00F1405F"/>
    <w:rsid w:val="00F14641"/>
    <w:rsid w:val="00F14BC4"/>
    <w:rsid w:val="00F14F9C"/>
    <w:rsid w:val="00F154ED"/>
    <w:rsid w:val="00F15A1A"/>
    <w:rsid w:val="00F16667"/>
    <w:rsid w:val="00F17144"/>
    <w:rsid w:val="00F175AC"/>
    <w:rsid w:val="00F17F16"/>
    <w:rsid w:val="00F20713"/>
    <w:rsid w:val="00F21009"/>
    <w:rsid w:val="00F21901"/>
    <w:rsid w:val="00F21F9B"/>
    <w:rsid w:val="00F22207"/>
    <w:rsid w:val="00F225B7"/>
    <w:rsid w:val="00F22661"/>
    <w:rsid w:val="00F240D1"/>
    <w:rsid w:val="00F250F6"/>
    <w:rsid w:val="00F25802"/>
    <w:rsid w:val="00F25ADC"/>
    <w:rsid w:val="00F25EF2"/>
    <w:rsid w:val="00F26934"/>
    <w:rsid w:val="00F27638"/>
    <w:rsid w:val="00F27B5D"/>
    <w:rsid w:val="00F3017D"/>
    <w:rsid w:val="00F30792"/>
    <w:rsid w:val="00F31FE3"/>
    <w:rsid w:val="00F32B59"/>
    <w:rsid w:val="00F33B75"/>
    <w:rsid w:val="00F33C63"/>
    <w:rsid w:val="00F34BA7"/>
    <w:rsid w:val="00F358C4"/>
    <w:rsid w:val="00F35AAF"/>
    <w:rsid w:val="00F35BB6"/>
    <w:rsid w:val="00F36582"/>
    <w:rsid w:val="00F369F0"/>
    <w:rsid w:val="00F3702D"/>
    <w:rsid w:val="00F37117"/>
    <w:rsid w:val="00F37211"/>
    <w:rsid w:val="00F37843"/>
    <w:rsid w:val="00F37974"/>
    <w:rsid w:val="00F407D1"/>
    <w:rsid w:val="00F40ED1"/>
    <w:rsid w:val="00F44B6C"/>
    <w:rsid w:val="00F46CF8"/>
    <w:rsid w:val="00F510E6"/>
    <w:rsid w:val="00F51605"/>
    <w:rsid w:val="00F5284D"/>
    <w:rsid w:val="00F528F8"/>
    <w:rsid w:val="00F530A9"/>
    <w:rsid w:val="00F53BB4"/>
    <w:rsid w:val="00F5482E"/>
    <w:rsid w:val="00F54D6D"/>
    <w:rsid w:val="00F54EED"/>
    <w:rsid w:val="00F55307"/>
    <w:rsid w:val="00F5646C"/>
    <w:rsid w:val="00F56D08"/>
    <w:rsid w:val="00F60281"/>
    <w:rsid w:val="00F60948"/>
    <w:rsid w:val="00F60CC0"/>
    <w:rsid w:val="00F62023"/>
    <w:rsid w:val="00F62111"/>
    <w:rsid w:val="00F62936"/>
    <w:rsid w:val="00F62DCA"/>
    <w:rsid w:val="00F62EE6"/>
    <w:rsid w:val="00F6353B"/>
    <w:rsid w:val="00F636AD"/>
    <w:rsid w:val="00F63C39"/>
    <w:rsid w:val="00F63E3A"/>
    <w:rsid w:val="00F643D9"/>
    <w:rsid w:val="00F67220"/>
    <w:rsid w:val="00F67311"/>
    <w:rsid w:val="00F6776B"/>
    <w:rsid w:val="00F67B88"/>
    <w:rsid w:val="00F67F60"/>
    <w:rsid w:val="00F67F68"/>
    <w:rsid w:val="00F70223"/>
    <w:rsid w:val="00F707C2"/>
    <w:rsid w:val="00F70EEF"/>
    <w:rsid w:val="00F71195"/>
    <w:rsid w:val="00F7208C"/>
    <w:rsid w:val="00F722D3"/>
    <w:rsid w:val="00F744EA"/>
    <w:rsid w:val="00F745DD"/>
    <w:rsid w:val="00F74A75"/>
    <w:rsid w:val="00F74BE1"/>
    <w:rsid w:val="00F74F32"/>
    <w:rsid w:val="00F74F8A"/>
    <w:rsid w:val="00F7509D"/>
    <w:rsid w:val="00F75883"/>
    <w:rsid w:val="00F76840"/>
    <w:rsid w:val="00F76AC8"/>
    <w:rsid w:val="00F771B1"/>
    <w:rsid w:val="00F774CC"/>
    <w:rsid w:val="00F77959"/>
    <w:rsid w:val="00F77A86"/>
    <w:rsid w:val="00F8132B"/>
    <w:rsid w:val="00F81B33"/>
    <w:rsid w:val="00F82958"/>
    <w:rsid w:val="00F82C58"/>
    <w:rsid w:val="00F83489"/>
    <w:rsid w:val="00F8480D"/>
    <w:rsid w:val="00F84E5D"/>
    <w:rsid w:val="00F8517F"/>
    <w:rsid w:val="00F8618B"/>
    <w:rsid w:val="00F86808"/>
    <w:rsid w:val="00F87CE9"/>
    <w:rsid w:val="00F87FE4"/>
    <w:rsid w:val="00F90323"/>
    <w:rsid w:val="00F90D1F"/>
    <w:rsid w:val="00F91DB6"/>
    <w:rsid w:val="00F933A2"/>
    <w:rsid w:val="00F936CA"/>
    <w:rsid w:val="00F97ED7"/>
    <w:rsid w:val="00FA0C7B"/>
    <w:rsid w:val="00FA0D5B"/>
    <w:rsid w:val="00FA131E"/>
    <w:rsid w:val="00FA1A45"/>
    <w:rsid w:val="00FA2811"/>
    <w:rsid w:val="00FA691B"/>
    <w:rsid w:val="00FA713F"/>
    <w:rsid w:val="00FA7A68"/>
    <w:rsid w:val="00FA7D63"/>
    <w:rsid w:val="00FB00D5"/>
    <w:rsid w:val="00FB04B7"/>
    <w:rsid w:val="00FB0D18"/>
    <w:rsid w:val="00FB10AB"/>
    <w:rsid w:val="00FB28D2"/>
    <w:rsid w:val="00FB4B2B"/>
    <w:rsid w:val="00FB6AC7"/>
    <w:rsid w:val="00FB717C"/>
    <w:rsid w:val="00FB7547"/>
    <w:rsid w:val="00FB769D"/>
    <w:rsid w:val="00FB7E9B"/>
    <w:rsid w:val="00FC003E"/>
    <w:rsid w:val="00FC076B"/>
    <w:rsid w:val="00FC0BFE"/>
    <w:rsid w:val="00FC1F99"/>
    <w:rsid w:val="00FC1FC4"/>
    <w:rsid w:val="00FC2F8C"/>
    <w:rsid w:val="00FC34E8"/>
    <w:rsid w:val="00FC5699"/>
    <w:rsid w:val="00FD23E2"/>
    <w:rsid w:val="00FD2531"/>
    <w:rsid w:val="00FD2972"/>
    <w:rsid w:val="00FD2C75"/>
    <w:rsid w:val="00FD304E"/>
    <w:rsid w:val="00FD30AB"/>
    <w:rsid w:val="00FD3470"/>
    <w:rsid w:val="00FD4119"/>
    <w:rsid w:val="00FD43FC"/>
    <w:rsid w:val="00FD5BDE"/>
    <w:rsid w:val="00FD715E"/>
    <w:rsid w:val="00FE0072"/>
    <w:rsid w:val="00FE06A0"/>
    <w:rsid w:val="00FE0D7F"/>
    <w:rsid w:val="00FE37AB"/>
    <w:rsid w:val="00FE3EBD"/>
    <w:rsid w:val="00FE3F81"/>
    <w:rsid w:val="00FE4E7A"/>
    <w:rsid w:val="00FE5AAE"/>
    <w:rsid w:val="00FE6E46"/>
    <w:rsid w:val="00FE7814"/>
    <w:rsid w:val="00FE7EC8"/>
    <w:rsid w:val="00FF0D71"/>
    <w:rsid w:val="00FF1862"/>
    <w:rsid w:val="00FF2602"/>
    <w:rsid w:val="00FF316C"/>
    <w:rsid w:val="00FF3293"/>
    <w:rsid w:val="00FF3975"/>
    <w:rsid w:val="00FF4972"/>
    <w:rsid w:val="00FF5075"/>
    <w:rsid w:val="00FF56C8"/>
    <w:rsid w:val="00FF6A40"/>
    <w:rsid w:val="00FF74CC"/>
    <w:rsid w:val="00FF7B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244DB"/>
  <w15:chartTrackingRefBased/>
  <w15:docId w15:val="{5E8DE1EF-2F78-F340-8E5A-A05843B0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9F"/>
    <w:rPr>
      <w:sz w:val="28"/>
      <w:szCs w:val="28"/>
      <w:lang w:val="nl-NL" w:eastAsia="en-US"/>
    </w:rPr>
  </w:style>
  <w:style w:type="paragraph" w:styleId="Heading1">
    <w:name w:val="heading 1"/>
    <w:basedOn w:val="Normal1"/>
    <w:next w:val="Normal1"/>
    <w:link w:val="Heading1Char"/>
    <w:uiPriority w:val="9"/>
    <w:qFormat/>
    <w:rsid w:val="00A67F78"/>
    <w:pPr>
      <w:keepNext/>
      <w:widowControl w:val="0"/>
      <w:spacing w:line="360" w:lineRule="auto"/>
      <w:jc w:val="center"/>
      <w:outlineLvl w:val="0"/>
    </w:pPr>
    <w:rPr>
      <w:rFonts w:ascii="Cambria" w:hAnsi="Cambria"/>
      <w:b/>
      <w:bCs/>
      <w:kern w:val="32"/>
      <w:sz w:val="32"/>
      <w:szCs w:val="32"/>
      <w:lang w:eastAsia="x-none"/>
    </w:rPr>
  </w:style>
  <w:style w:type="paragraph" w:styleId="Heading2">
    <w:name w:val="heading 2"/>
    <w:basedOn w:val="Normal1"/>
    <w:next w:val="Normal1"/>
    <w:link w:val="Heading2Char"/>
    <w:uiPriority w:val="99"/>
    <w:qFormat/>
    <w:rsid w:val="00A67F78"/>
    <w:pPr>
      <w:keepNext/>
      <w:keepLines/>
      <w:spacing w:before="360" w:after="80"/>
      <w:outlineLvl w:val="1"/>
    </w:pPr>
    <w:rPr>
      <w:rFonts w:ascii="Cambria" w:hAnsi="Cambria"/>
      <w:b/>
      <w:bCs/>
      <w:i/>
      <w:iCs/>
      <w:lang w:eastAsia="x-none"/>
    </w:rPr>
  </w:style>
  <w:style w:type="paragraph" w:styleId="Heading3">
    <w:name w:val="heading 3"/>
    <w:basedOn w:val="Normal1"/>
    <w:next w:val="Normal1"/>
    <w:link w:val="Heading3Char"/>
    <w:uiPriority w:val="99"/>
    <w:qFormat/>
    <w:rsid w:val="00A67F78"/>
    <w:pPr>
      <w:keepNext/>
      <w:jc w:val="center"/>
      <w:outlineLvl w:val="2"/>
    </w:pPr>
    <w:rPr>
      <w:rFonts w:ascii="Cambria" w:hAnsi="Cambria"/>
      <w:b/>
      <w:bCs/>
      <w:sz w:val="26"/>
      <w:szCs w:val="26"/>
      <w:lang w:eastAsia="x-none"/>
    </w:rPr>
  </w:style>
  <w:style w:type="paragraph" w:styleId="Heading4">
    <w:name w:val="heading 4"/>
    <w:basedOn w:val="Normal1"/>
    <w:next w:val="Normal1"/>
    <w:link w:val="Heading4Char"/>
    <w:uiPriority w:val="99"/>
    <w:qFormat/>
    <w:rsid w:val="00A67F78"/>
    <w:pPr>
      <w:keepNext/>
      <w:jc w:val="center"/>
      <w:outlineLvl w:val="3"/>
    </w:pPr>
    <w:rPr>
      <w:rFonts w:ascii="Calibri" w:hAnsi="Calibri"/>
      <w:b/>
      <w:bCs/>
      <w:lang w:eastAsia="x-none"/>
    </w:rPr>
  </w:style>
  <w:style w:type="paragraph" w:styleId="Heading5">
    <w:name w:val="heading 5"/>
    <w:basedOn w:val="Normal1"/>
    <w:next w:val="Normal1"/>
    <w:link w:val="Heading5Char"/>
    <w:uiPriority w:val="99"/>
    <w:qFormat/>
    <w:rsid w:val="00A67F78"/>
    <w:pPr>
      <w:keepNext/>
      <w:keepLines/>
      <w:spacing w:before="220" w:after="40"/>
      <w:outlineLvl w:val="4"/>
    </w:pPr>
    <w:rPr>
      <w:rFonts w:ascii="Calibri" w:hAnsi="Calibri"/>
      <w:b/>
      <w:bCs/>
      <w:i/>
      <w:iCs/>
      <w:sz w:val="26"/>
      <w:szCs w:val="26"/>
      <w:lang w:eastAsia="x-none"/>
    </w:rPr>
  </w:style>
  <w:style w:type="paragraph" w:styleId="Heading6">
    <w:name w:val="heading 6"/>
    <w:basedOn w:val="Normal1"/>
    <w:next w:val="Normal1"/>
    <w:link w:val="Heading6Char"/>
    <w:uiPriority w:val="99"/>
    <w:qFormat/>
    <w:rsid w:val="00A67F78"/>
    <w:pPr>
      <w:keepNext/>
      <w:widowControl w:val="0"/>
      <w:spacing w:line="360" w:lineRule="auto"/>
      <w:jc w:val="center"/>
      <w:outlineLvl w:val="5"/>
    </w:pPr>
    <w:rPr>
      <w:rFonts w:ascii="Calibri" w:hAnsi="Calibri"/>
      <w:b/>
      <w:bCs/>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A67F78"/>
    <w:rPr>
      <w:sz w:val="28"/>
      <w:szCs w:val="28"/>
      <w:lang w:val="nl-NL" w:eastAsia="en-US"/>
    </w:rPr>
  </w:style>
  <w:style w:type="character" w:customStyle="1" w:styleId="Heading1Char">
    <w:name w:val="Heading 1 Char"/>
    <w:link w:val="Heading1"/>
    <w:uiPriority w:val="99"/>
    <w:locked/>
    <w:rsid w:val="003950C0"/>
    <w:rPr>
      <w:rFonts w:ascii="Cambria" w:hAnsi="Cambria" w:cs="Times New Roman"/>
      <w:b/>
      <w:bCs/>
      <w:kern w:val="32"/>
      <w:sz w:val="32"/>
      <w:szCs w:val="32"/>
      <w:lang w:val="nl-NL"/>
    </w:rPr>
  </w:style>
  <w:style w:type="character" w:customStyle="1" w:styleId="Heading2Char">
    <w:name w:val="Heading 2 Char"/>
    <w:link w:val="Heading2"/>
    <w:uiPriority w:val="99"/>
    <w:locked/>
    <w:rsid w:val="003950C0"/>
    <w:rPr>
      <w:rFonts w:ascii="Cambria" w:hAnsi="Cambria" w:cs="Times New Roman"/>
      <w:b/>
      <w:bCs/>
      <w:i/>
      <w:iCs/>
      <w:sz w:val="28"/>
      <w:szCs w:val="28"/>
      <w:lang w:val="nl-NL"/>
    </w:rPr>
  </w:style>
  <w:style w:type="character" w:customStyle="1" w:styleId="Heading3Char">
    <w:name w:val="Heading 3 Char"/>
    <w:link w:val="Heading3"/>
    <w:uiPriority w:val="99"/>
    <w:semiHidden/>
    <w:locked/>
    <w:rsid w:val="003950C0"/>
    <w:rPr>
      <w:rFonts w:ascii="Cambria" w:hAnsi="Cambria" w:cs="Times New Roman"/>
      <w:b/>
      <w:bCs/>
      <w:sz w:val="26"/>
      <w:szCs w:val="26"/>
      <w:lang w:val="nl-NL"/>
    </w:rPr>
  </w:style>
  <w:style w:type="character" w:customStyle="1" w:styleId="Heading4Char">
    <w:name w:val="Heading 4 Char"/>
    <w:link w:val="Heading4"/>
    <w:uiPriority w:val="99"/>
    <w:semiHidden/>
    <w:locked/>
    <w:rsid w:val="003950C0"/>
    <w:rPr>
      <w:rFonts w:ascii="Calibri" w:hAnsi="Calibri" w:cs="Times New Roman"/>
      <w:b/>
      <w:bCs/>
      <w:sz w:val="28"/>
      <w:szCs w:val="28"/>
      <w:lang w:val="nl-NL"/>
    </w:rPr>
  </w:style>
  <w:style w:type="character" w:customStyle="1" w:styleId="Heading5Char">
    <w:name w:val="Heading 5 Char"/>
    <w:link w:val="Heading5"/>
    <w:uiPriority w:val="99"/>
    <w:semiHidden/>
    <w:locked/>
    <w:rsid w:val="003950C0"/>
    <w:rPr>
      <w:rFonts w:ascii="Calibri" w:hAnsi="Calibri" w:cs="Times New Roman"/>
      <w:b/>
      <w:bCs/>
      <w:i/>
      <w:iCs/>
      <w:sz w:val="26"/>
      <w:szCs w:val="26"/>
      <w:lang w:val="nl-NL"/>
    </w:rPr>
  </w:style>
  <w:style w:type="character" w:customStyle="1" w:styleId="Heading6Char">
    <w:name w:val="Heading 6 Char"/>
    <w:link w:val="Heading6"/>
    <w:uiPriority w:val="99"/>
    <w:semiHidden/>
    <w:locked/>
    <w:rsid w:val="003950C0"/>
    <w:rPr>
      <w:rFonts w:ascii="Calibri" w:hAnsi="Calibri" w:cs="Times New Roman"/>
      <w:b/>
      <w:bCs/>
      <w:lang w:val="nl-NL"/>
    </w:rPr>
  </w:style>
  <w:style w:type="paragraph" w:styleId="Title">
    <w:name w:val="Title"/>
    <w:basedOn w:val="Normal1"/>
    <w:next w:val="Normal1"/>
    <w:link w:val="TitleChar"/>
    <w:uiPriority w:val="99"/>
    <w:qFormat/>
    <w:rsid w:val="00A67F78"/>
    <w:pPr>
      <w:spacing w:line="360" w:lineRule="auto"/>
      <w:jc w:val="center"/>
    </w:pPr>
    <w:rPr>
      <w:rFonts w:ascii="Cambria" w:hAnsi="Cambria"/>
      <w:b/>
      <w:bCs/>
      <w:kern w:val="28"/>
      <w:sz w:val="32"/>
      <w:szCs w:val="32"/>
      <w:lang w:eastAsia="x-none"/>
    </w:rPr>
  </w:style>
  <w:style w:type="character" w:customStyle="1" w:styleId="TitleChar">
    <w:name w:val="Title Char"/>
    <w:link w:val="Title"/>
    <w:uiPriority w:val="99"/>
    <w:locked/>
    <w:rsid w:val="003950C0"/>
    <w:rPr>
      <w:rFonts w:ascii="Cambria" w:hAnsi="Cambria" w:cs="Times New Roman"/>
      <w:b/>
      <w:bCs/>
      <w:kern w:val="28"/>
      <w:sz w:val="32"/>
      <w:szCs w:val="32"/>
      <w:lang w:val="nl-NL"/>
    </w:rPr>
  </w:style>
  <w:style w:type="paragraph" w:styleId="Subtitle">
    <w:name w:val="Subtitle"/>
    <w:basedOn w:val="Normal1"/>
    <w:next w:val="Normal1"/>
    <w:link w:val="SubtitleChar"/>
    <w:uiPriority w:val="99"/>
    <w:qFormat/>
    <w:rsid w:val="00A67F78"/>
    <w:pPr>
      <w:spacing w:before="120" w:after="120"/>
      <w:jc w:val="center"/>
    </w:pPr>
    <w:rPr>
      <w:rFonts w:ascii="Cambria" w:hAnsi="Cambria"/>
      <w:sz w:val="24"/>
      <w:szCs w:val="24"/>
      <w:lang w:eastAsia="x-none"/>
    </w:rPr>
  </w:style>
  <w:style w:type="character" w:customStyle="1" w:styleId="SubtitleChar">
    <w:name w:val="Subtitle Char"/>
    <w:link w:val="Subtitle"/>
    <w:uiPriority w:val="99"/>
    <w:locked/>
    <w:rsid w:val="003950C0"/>
    <w:rPr>
      <w:rFonts w:ascii="Cambria" w:hAnsi="Cambria" w:cs="Times New Roman"/>
      <w:sz w:val="24"/>
      <w:szCs w:val="24"/>
      <w:lang w:val="nl-NL"/>
    </w:rPr>
  </w:style>
  <w:style w:type="table" w:customStyle="1" w:styleId="Style">
    <w:name w:val="Style"/>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9">
    <w:name w:val="Style79"/>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8">
    <w:name w:val="Style7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7">
    <w:name w:val="Style7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6">
    <w:name w:val="Style7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5">
    <w:name w:val="Style7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4">
    <w:name w:val="Style7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3">
    <w:name w:val="Style7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2">
    <w:name w:val="Style7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1">
    <w:name w:val="Style7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0">
    <w:name w:val="Style70"/>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9">
    <w:name w:val="Style69"/>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8">
    <w:name w:val="Style6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7">
    <w:name w:val="Style6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6">
    <w:name w:val="Style6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5">
    <w:name w:val="Style6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4">
    <w:name w:val="Style6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3">
    <w:name w:val="Style6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2">
    <w:name w:val="Style6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1">
    <w:name w:val="Style6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0">
    <w:name w:val="Style60"/>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9">
    <w:name w:val="Style59"/>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8">
    <w:name w:val="Style5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7">
    <w:name w:val="Style5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6">
    <w:name w:val="Style5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5">
    <w:name w:val="Style5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4">
    <w:name w:val="Style5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3">
    <w:name w:val="Style5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2">
    <w:name w:val="Style5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1">
    <w:name w:val="Style5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0">
    <w:name w:val="Style50"/>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9">
    <w:name w:val="Style49"/>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8">
    <w:name w:val="Style4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7">
    <w:name w:val="Style4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6">
    <w:name w:val="Style4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5">
    <w:name w:val="Style4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4">
    <w:name w:val="Style4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3">
    <w:name w:val="Style4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2">
    <w:name w:val="Style4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1">
    <w:name w:val="Style4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0">
    <w:name w:val="Style40"/>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9">
    <w:name w:val="Style39"/>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8">
    <w:name w:val="Style3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7">
    <w:name w:val="Style3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6">
    <w:name w:val="Style3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5">
    <w:name w:val="Style3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4">
    <w:name w:val="Style3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3">
    <w:name w:val="Style3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2">
    <w:name w:val="Style3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1">
    <w:name w:val="Style3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0">
    <w:name w:val="Style30"/>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9">
    <w:name w:val="Style29"/>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8">
    <w:name w:val="Style2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7">
    <w:name w:val="Style2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6">
    <w:name w:val="Style2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5">
    <w:name w:val="Style2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4">
    <w:name w:val="Style2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3">
    <w:name w:val="Style2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2">
    <w:name w:val="Style2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1">
    <w:name w:val="Style2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0">
    <w:name w:val="Style20"/>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9">
    <w:name w:val="Style19"/>
    <w:uiPriority w:val="99"/>
    <w:rsid w:val="00A67F78"/>
    <w:rPr>
      <w:lang w:val="en-US" w:eastAsia="en-US"/>
    </w:rPr>
    <w:tblPr>
      <w:tblStyleRowBandSize w:val="1"/>
      <w:tblStyleColBandSize w:val="1"/>
      <w:tblInd w:w="0" w:type="dxa"/>
      <w:tblCellMar>
        <w:top w:w="100" w:type="dxa"/>
        <w:left w:w="100" w:type="dxa"/>
        <w:bottom w:w="100" w:type="dxa"/>
        <w:right w:w="100" w:type="dxa"/>
      </w:tblCellMar>
    </w:tblPr>
  </w:style>
  <w:style w:type="table" w:customStyle="1" w:styleId="Style18">
    <w:name w:val="Style1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7">
    <w:name w:val="Style1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6">
    <w:name w:val="Style1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5">
    <w:name w:val="Style1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4">
    <w:name w:val="Style1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3">
    <w:name w:val="Style1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2">
    <w:name w:val="Style1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1">
    <w:name w:val="Style1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0">
    <w:name w:val="Style10"/>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9">
    <w:name w:val="Style9"/>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8">
    <w:name w:val="Style8"/>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7">
    <w:name w:val="Style7"/>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6">
    <w:name w:val="Style6"/>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5">
    <w:name w:val="Style5"/>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4">
    <w:name w:val="Style4"/>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3">
    <w:name w:val="Style3"/>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2">
    <w:name w:val="Style2"/>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table" w:customStyle="1" w:styleId="Style1">
    <w:name w:val="Style1"/>
    <w:uiPriority w:val="99"/>
    <w:rsid w:val="00A67F78"/>
    <w:rPr>
      <w:lang w:val="en-US" w:eastAsia="en-US"/>
    </w:rPr>
    <w:tblPr>
      <w:tblStyleRowBandSize w:val="1"/>
      <w:tblStyleColBandSize w:val="1"/>
      <w:tblInd w:w="0" w:type="dxa"/>
      <w:tblCellMar>
        <w:top w:w="0" w:type="dxa"/>
        <w:left w:w="0" w:type="dxa"/>
        <w:bottom w:w="0" w:type="dxa"/>
        <w:right w:w="0" w:type="dxa"/>
      </w:tblCellMar>
    </w:tblPr>
  </w:style>
  <w:style w:type="character" w:styleId="Hyperlink">
    <w:name w:val="Hyperlink"/>
    <w:uiPriority w:val="99"/>
    <w:rsid w:val="0039534D"/>
    <w:rPr>
      <w:rFonts w:cs="Times New Roman"/>
      <w:color w:val="0000FF"/>
      <w:u w:val="single"/>
    </w:rPr>
  </w:style>
  <w:style w:type="paragraph" w:styleId="Footer">
    <w:name w:val="footer"/>
    <w:basedOn w:val="Normal"/>
    <w:link w:val="FooterChar1"/>
    <w:uiPriority w:val="99"/>
    <w:unhideWhenUsed/>
    <w:rsid w:val="00F71195"/>
    <w:pPr>
      <w:tabs>
        <w:tab w:val="center" w:pos="4680"/>
        <w:tab w:val="right" w:pos="9360"/>
      </w:tabs>
    </w:pPr>
    <w:rPr>
      <w:rFonts w:ascii=".VnTime" w:hAnsi=".VnTime"/>
      <w:sz w:val="26"/>
      <w:szCs w:val="26"/>
      <w:lang w:val="x-none" w:eastAsia="x-none"/>
    </w:rPr>
  </w:style>
  <w:style w:type="character" w:customStyle="1" w:styleId="FooterChar1">
    <w:name w:val="Footer Char1"/>
    <w:link w:val="Footer"/>
    <w:uiPriority w:val="99"/>
    <w:locked/>
    <w:rsid w:val="00F71195"/>
    <w:rPr>
      <w:rFonts w:ascii=".VnTime" w:hAnsi=".VnTime"/>
      <w:sz w:val="26"/>
      <w:szCs w:val="26"/>
    </w:rPr>
  </w:style>
  <w:style w:type="character" w:customStyle="1" w:styleId="FooterChar">
    <w:name w:val="Footer Char"/>
    <w:uiPriority w:val="99"/>
    <w:rsid w:val="00F71195"/>
    <w:rPr>
      <w:sz w:val="28"/>
      <w:szCs w:val="28"/>
      <w:lang w:val="nl-NL"/>
    </w:rPr>
  </w:style>
  <w:style w:type="paragraph" w:styleId="BalloonText">
    <w:name w:val="Balloon Text"/>
    <w:basedOn w:val="Normal"/>
    <w:link w:val="BalloonTextChar"/>
    <w:uiPriority w:val="99"/>
    <w:semiHidden/>
    <w:unhideWhenUsed/>
    <w:rsid w:val="00F71195"/>
    <w:rPr>
      <w:rFonts w:ascii="Tahoma" w:hAnsi="Tahoma"/>
      <w:sz w:val="16"/>
      <w:szCs w:val="16"/>
      <w:lang w:eastAsia="x-none"/>
    </w:rPr>
  </w:style>
  <w:style w:type="character" w:customStyle="1" w:styleId="BalloonTextChar">
    <w:name w:val="Balloon Text Char"/>
    <w:link w:val="BalloonText"/>
    <w:uiPriority w:val="99"/>
    <w:semiHidden/>
    <w:rsid w:val="00F71195"/>
    <w:rPr>
      <w:rFonts w:ascii="Tahoma" w:hAnsi="Tahoma" w:cs="Tahoma"/>
      <w:sz w:val="16"/>
      <w:szCs w:val="16"/>
      <w:lang w:val="nl-NL"/>
    </w:rPr>
  </w:style>
  <w:style w:type="paragraph" w:styleId="ListParagraph">
    <w:name w:val="List Paragraph"/>
    <w:basedOn w:val="Normal"/>
    <w:uiPriority w:val="99"/>
    <w:qFormat/>
    <w:rsid w:val="00391B71"/>
    <w:pPr>
      <w:ind w:left="720"/>
      <w:contextualSpacing/>
    </w:pPr>
  </w:style>
  <w:style w:type="paragraph" w:customStyle="1" w:styleId="mucI">
    <w:name w:val="mucI"/>
    <w:aliases w:val="II"/>
    <w:basedOn w:val="Normal"/>
    <w:uiPriority w:val="99"/>
    <w:rsid w:val="00786E30"/>
    <w:pPr>
      <w:widowControl w:val="0"/>
      <w:spacing w:before="360" w:after="120"/>
      <w:ind w:left="851" w:hanging="284"/>
      <w:jc w:val="both"/>
    </w:pPr>
    <w:rPr>
      <w:rFonts w:ascii=".VnTimeH" w:hAnsi=".VnTimeH" w:cs=".VnTimeH"/>
      <w:b/>
      <w:bCs/>
      <w:sz w:val="24"/>
      <w:szCs w:val="24"/>
      <w:lang w:val="en-US"/>
    </w:rPr>
  </w:style>
  <w:style w:type="paragraph" w:customStyle="1" w:styleId="CharChar1Char">
    <w:name w:val="Char Char1 Char"/>
    <w:basedOn w:val="Normal"/>
    <w:autoRedefine/>
    <w:rsid w:val="00E26F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160C9E"/>
    <w:rPr>
      <w:color w:val="605E5C"/>
      <w:shd w:val="clear" w:color="auto" w:fill="E1DFDD"/>
    </w:rPr>
  </w:style>
  <w:style w:type="paragraph" w:customStyle="1" w:styleId="CharCharCharChar">
    <w:name w:val="Char Char Char Char"/>
    <w:basedOn w:val="Normal"/>
    <w:autoRedefine/>
    <w:rsid w:val="004325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1A63EF"/>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autoRedefine/>
    <w:rsid w:val="00AD23B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uiPriority w:val="99"/>
    <w:locked/>
    <w:rsid w:val="0087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44D5E"/>
    <w:pPr>
      <w:spacing w:before="100" w:beforeAutospacing="1" w:after="100" w:afterAutospacing="1"/>
    </w:pPr>
    <w:rPr>
      <w:sz w:val="24"/>
      <w:szCs w:val="24"/>
      <w:lang w:val="en-US"/>
    </w:rPr>
  </w:style>
  <w:style w:type="paragraph" w:styleId="Header">
    <w:name w:val="header"/>
    <w:basedOn w:val="Normal"/>
    <w:link w:val="HeaderChar"/>
    <w:uiPriority w:val="99"/>
    <w:unhideWhenUsed/>
    <w:rsid w:val="00C85896"/>
    <w:pPr>
      <w:tabs>
        <w:tab w:val="center" w:pos="4680"/>
        <w:tab w:val="right" w:pos="9360"/>
      </w:tabs>
    </w:pPr>
    <w:rPr>
      <w:lang w:eastAsia="x-none"/>
    </w:rPr>
  </w:style>
  <w:style w:type="character" w:customStyle="1" w:styleId="HeaderChar">
    <w:name w:val="Header Char"/>
    <w:link w:val="Header"/>
    <w:uiPriority w:val="99"/>
    <w:rsid w:val="00C85896"/>
    <w:rPr>
      <w:sz w:val="28"/>
      <w:szCs w:val="28"/>
      <w:lang w:val="nl-NL"/>
    </w:rPr>
  </w:style>
  <w:style w:type="character" w:styleId="PageNumber">
    <w:name w:val="page number"/>
    <w:basedOn w:val="DefaultParagraphFont"/>
    <w:rsid w:val="00306DA9"/>
  </w:style>
  <w:style w:type="paragraph" w:customStyle="1" w:styleId="vn3">
    <w:name w:val="vn_3"/>
    <w:basedOn w:val="Normal"/>
    <w:uiPriority w:val="99"/>
    <w:rsid w:val="00A0696E"/>
    <w:pPr>
      <w:spacing w:before="100" w:beforeAutospacing="1" w:after="100" w:afterAutospacing="1"/>
    </w:pPr>
    <w:rPr>
      <w:sz w:val="24"/>
      <w:szCs w:val="24"/>
      <w:lang w:val="en-US"/>
    </w:rPr>
  </w:style>
  <w:style w:type="character" w:customStyle="1" w:styleId="vn4">
    <w:name w:val="vn_4"/>
    <w:basedOn w:val="DefaultParagraphFont"/>
    <w:rsid w:val="00A0696E"/>
  </w:style>
  <w:style w:type="paragraph" w:styleId="BodyText2">
    <w:name w:val="Body Text 2"/>
    <w:basedOn w:val="Normal"/>
    <w:link w:val="BodyText2Char"/>
    <w:uiPriority w:val="99"/>
    <w:rsid w:val="004F379F"/>
    <w:pPr>
      <w:spacing w:after="120" w:line="480" w:lineRule="auto"/>
    </w:pPr>
    <w:rPr>
      <w:rFonts w:ascii=".VnTime" w:hAnsi=".VnTime"/>
      <w:lang w:val="x-none" w:eastAsia="x-none"/>
    </w:rPr>
  </w:style>
  <w:style w:type="character" w:customStyle="1" w:styleId="BodyText2Char">
    <w:name w:val="Body Text 2 Char"/>
    <w:link w:val="BodyText2"/>
    <w:uiPriority w:val="99"/>
    <w:rsid w:val="004F379F"/>
    <w:rPr>
      <w:rFonts w:ascii=".VnTime" w:hAnsi=".VnTime"/>
      <w:sz w:val="28"/>
      <w:szCs w:val="28"/>
    </w:rPr>
  </w:style>
  <w:style w:type="character" w:customStyle="1" w:styleId="FollowedHyperlink1">
    <w:name w:val="FollowedHyperlink1"/>
    <w:uiPriority w:val="99"/>
    <w:semiHidden/>
    <w:unhideWhenUsed/>
    <w:rsid w:val="0070783E"/>
    <w:rPr>
      <w:color w:val="954F72"/>
      <w:u w:val="single"/>
    </w:rPr>
  </w:style>
  <w:style w:type="paragraph" w:customStyle="1" w:styleId="CharChar1Char0">
    <w:name w:val="Char Char1 Char"/>
    <w:basedOn w:val="Normal"/>
    <w:autoRedefine/>
    <w:uiPriority w:val="99"/>
    <w:rsid w:val="0070783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uiPriority w:val="99"/>
    <w:rsid w:val="0070783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uiPriority w:val="99"/>
    <w:rsid w:val="0070783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FollowedHyperlink">
    <w:name w:val="FollowedHyperlink"/>
    <w:uiPriority w:val="99"/>
    <w:semiHidden/>
    <w:unhideWhenUsed/>
    <w:rsid w:val="0070783E"/>
    <w:rPr>
      <w:color w:val="954F72"/>
      <w:u w:val="single"/>
    </w:rPr>
  </w:style>
  <w:style w:type="paragraph" w:customStyle="1" w:styleId="msonormal0">
    <w:name w:val="msonormal"/>
    <w:basedOn w:val="Normal"/>
    <w:uiPriority w:val="99"/>
    <w:rsid w:val="007212AF"/>
    <w:pPr>
      <w:spacing w:before="100" w:beforeAutospacing="1" w:after="100" w:afterAutospacing="1"/>
    </w:pPr>
    <w:rPr>
      <w:sz w:val="24"/>
      <w:szCs w:val="24"/>
      <w:lang w:val="en-US"/>
    </w:rPr>
  </w:style>
  <w:style w:type="character" w:styleId="Emphasis">
    <w:name w:val="Emphasis"/>
    <w:uiPriority w:val="20"/>
    <w:qFormat/>
    <w:locked/>
    <w:rsid w:val="00112153"/>
    <w:rPr>
      <w:i/>
      <w:iCs/>
    </w:rPr>
  </w:style>
  <w:style w:type="paragraph" w:customStyle="1" w:styleId="CharCharCharCharCharChar">
    <w:name w:val="Char Char Char Char Char Char"/>
    <w:basedOn w:val="Normal"/>
    <w:autoRedefine/>
    <w:rsid w:val="00D0398B"/>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NormalWebChar">
    <w:name w:val="Normal (Web) Char"/>
    <w:link w:val="NormalWeb"/>
    <w:uiPriority w:val="99"/>
    <w:locked/>
    <w:rsid w:val="00353693"/>
    <w:rPr>
      <w:sz w:val="24"/>
      <w:szCs w:val="24"/>
      <w:lang w:val="en-US" w:eastAsia="en-US"/>
    </w:rPr>
  </w:style>
  <w:style w:type="character" w:styleId="Strong">
    <w:name w:val="Strong"/>
    <w:uiPriority w:val="99"/>
    <w:qFormat/>
    <w:locked/>
    <w:rsid w:val="000B2D29"/>
    <w:rPr>
      <w:rFonts w:cs="Times New Roman"/>
      <w:b/>
    </w:rPr>
  </w:style>
  <w:style w:type="paragraph" w:styleId="BodyTextIndent2">
    <w:name w:val="Body Text Indent 2"/>
    <w:basedOn w:val="Normal"/>
    <w:link w:val="BodyTextIndent2Char"/>
    <w:uiPriority w:val="99"/>
    <w:unhideWhenUsed/>
    <w:rsid w:val="00A644E2"/>
    <w:pPr>
      <w:spacing w:after="120" w:line="480" w:lineRule="auto"/>
      <w:ind w:left="283"/>
    </w:pPr>
  </w:style>
  <w:style w:type="character" w:customStyle="1" w:styleId="BodyTextIndent2Char">
    <w:name w:val="Body Text Indent 2 Char"/>
    <w:link w:val="BodyTextIndent2"/>
    <w:uiPriority w:val="99"/>
    <w:rsid w:val="00A644E2"/>
    <w:rPr>
      <w:sz w:val="28"/>
      <w:szCs w:val="28"/>
      <w:lang w:val="nl-NL" w:eastAsia="en-US"/>
    </w:rPr>
  </w:style>
  <w:style w:type="character" w:customStyle="1" w:styleId="fontstyle01">
    <w:name w:val="fontstyle01"/>
    <w:rsid w:val="004615B2"/>
    <w:rPr>
      <w:rFonts w:ascii="Times New Roman" w:hAnsi="Times New Roman" w:cs="Times New Roman" w:hint="default"/>
      <w:b w:val="0"/>
      <w:bCs w:val="0"/>
      <w:i w:val="0"/>
      <w:iCs w:val="0"/>
      <w:color w:val="000000"/>
      <w:sz w:val="28"/>
      <w:szCs w:val="28"/>
    </w:rPr>
  </w:style>
  <w:style w:type="character" w:customStyle="1" w:styleId="Tiu1">
    <w:name w:val="Tiêu đề #1_"/>
    <w:link w:val="Tiu10"/>
    <w:rsid w:val="00124524"/>
    <w:rPr>
      <w:b/>
      <w:bCs/>
      <w:sz w:val="26"/>
      <w:szCs w:val="26"/>
    </w:rPr>
  </w:style>
  <w:style w:type="paragraph" w:customStyle="1" w:styleId="Tiu10">
    <w:name w:val="Tiêu đề #1"/>
    <w:basedOn w:val="Normal"/>
    <w:link w:val="Tiu1"/>
    <w:rsid w:val="00124524"/>
    <w:pPr>
      <w:widowControl w:val="0"/>
      <w:spacing w:after="280" w:line="276" w:lineRule="auto"/>
      <w:outlineLvl w:val="0"/>
    </w:pPr>
    <w:rPr>
      <w:b/>
      <w:bCs/>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9449">
      <w:bodyDiv w:val="1"/>
      <w:marLeft w:val="0"/>
      <w:marRight w:val="0"/>
      <w:marTop w:val="0"/>
      <w:marBottom w:val="0"/>
      <w:divBdr>
        <w:top w:val="none" w:sz="0" w:space="0" w:color="auto"/>
        <w:left w:val="none" w:sz="0" w:space="0" w:color="auto"/>
        <w:bottom w:val="none" w:sz="0" w:space="0" w:color="auto"/>
        <w:right w:val="none" w:sz="0" w:space="0" w:color="auto"/>
      </w:divBdr>
    </w:div>
    <w:div w:id="165293842">
      <w:bodyDiv w:val="1"/>
      <w:marLeft w:val="0"/>
      <w:marRight w:val="0"/>
      <w:marTop w:val="0"/>
      <w:marBottom w:val="0"/>
      <w:divBdr>
        <w:top w:val="none" w:sz="0" w:space="0" w:color="auto"/>
        <w:left w:val="none" w:sz="0" w:space="0" w:color="auto"/>
        <w:bottom w:val="none" w:sz="0" w:space="0" w:color="auto"/>
        <w:right w:val="none" w:sz="0" w:space="0" w:color="auto"/>
      </w:divBdr>
    </w:div>
    <w:div w:id="260183111">
      <w:bodyDiv w:val="1"/>
      <w:marLeft w:val="0"/>
      <w:marRight w:val="0"/>
      <w:marTop w:val="0"/>
      <w:marBottom w:val="0"/>
      <w:divBdr>
        <w:top w:val="none" w:sz="0" w:space="0" w:color="auto"/>
        <w:left w:val="none" w:sz="0" w:space="0" w:color="auto"/>
        <w:bottom w:val="none" w:sz="0" w:space="0" w:color="auto"/>
        <w:right w:val="none" w:sz="0" w:space="0" w:color="auto"/>
      </w:divBdr>
    </w:div>
    <w:div w:id="264507592">
      <w:bodyDiv w:val="1"/>
      <w:marLeft w:val="0"/>
      <w:marRight w:val="0"/>
      <w:marTop w:val="0"/>
      <w:marBottom w:val="0"/>
      <w:divBdr>
        <w:top w:val="none" w:sz="0" w:space="0" w:color="auto"/>
        <w:left w:val="none" w:sz="0" w:space="0" w:color="auto"/>
        <w:bottom w:val="none" w:sz="0" w:space="0" w:color="auto"/>
        <w:right w:val="none" w:sz="0" w:space="0" w:color="auto"/>
      </w:divBdr>
    </w:div>
    <w:div w:id="292948302">
      <w:bodyDiv w:val="1"/>
      <w:marLeft w:val="0"/>
      <w:marRight w:val="0"/>
      <w:marTop w:val="0"/>
      <w:marBottom w:val="0"/>
      <w:divBdr>
        <w:top w:val="none" w:sz="0" w:space="0" w:color="auto"/>
        <w:left w:val="none" w:sz="0" w:space="0" w:color="auto"/>
        <w:bottom w:val="none" w:sz="0" w:space="0" w:color="auto"/>
        <w:right w:val="none" w:sz="0" w:space="0" w:color="auto"/>
      </w:divBdr>
    </w:div>
    <w:div w:id="682900841">
      <w:bodyDiv w:val="1"/>
      <w:marLeft w:val="0"/>
      <w:marRight w:val="0"/>
      <w:marTop w:val="0"/>
      <w:marBottom w:val="0"/>
      <w:divBdr>
        <w:top w:val="none" w:sz="0" w:space="0" w:color="auto"/>
        <w:left w:val="none" w:sz="0" w:space="0" w:color="auto"/>
        <w:bottom w:val="none" w:sz="0" w:space="0" w:color="auto"/>
        <w:right w:val="none" w:sz="0" w:space="0" w:color="auto"/>
      </w:divBdr>
    </w:div>
    <w:div w:id="796290336">
      <w:bodyDiv w:val="1"/>
      <w:marLeft w:val="0"/>
      <w:marRight w:val="0"/>
      <w:marTop w:val="0"/>
      <w:marBottom w:val="0"/>
      <w:divBdr>
        <w:top w:val="none" w:sz="0" w:space="0" w:color="auto"/>
        <w:left w:val="none" w:sz="0" w:space="0" w:color="auto"/>
        <w:bottom w:val="none" w:sz="0" w:space="0" w:color="auto"/>
        <w:right w:val="none" w:sz="0" w:space="0" w:color="auto"/>
      </w:divBdr>
    </w:div>
    <w:div w:id="843665504">
      <w:bodyDiv w:val="1"/>
      <w:marLeft w:val="0"/>
      <w:marRight w:val="0"/>
      <w:marTop w:val="0"/>
      <w:marBottom w:val="0"/>
      <w:divBdr>
        <w:top w:val="none" w:sz="0" w:space="0" w:color="auto"/>
        <w:left w:val="none" w:sz="0" w:space="0" w:color="auto"/>
        <w:bottom w:val="none" w:sz="0" w:space="0" w:color="auto"/>
        <w:right w:val="none" w:sz="0" w:space="0" w:color="auto"/>
      </w:divBdr>
    </w:div>
    <w:div w:id="1066302125">
      <w:bodyDiv w:val="1"/>
      <w:marLeft w:val="0"/>
      <w:marRight w:val="0"/>
      <w:marTop w:val="0"/>
      <w:marBottom w:val="0"/>
      <w:divBdr>
        <w:top w:val="none" w:sz="0" w:space="0" w:color="auto"/>
        <w:left w:val="none" w:sz="0" w:space="0" w:color="auto"/>
        <w:bottom w:val="none" w:sz="0" w:space="0" w:color="auto"/>
        <w:right w:val="none" w:sz="0" w:space="0" w:color="auto"/>
      </w:divBdr>
    </w:div>
    <w:div w:id="1178278209">
      <w:bodyDiv w:val="1"/>
      <w:marLeft w:val="0"/>
      <w:marRight w:val="0"/>
      <w:marTop w:val="0"/>
      <w:marBottom w:val="0"/>
      <w:divBdr>
        <w:top w:val="none" w:sz="0" w:space="0" w:color="auto"/>
        <w:left w:val="none" w:sz="0" w:space="0" w:color="auto"/>
        <w:bottom w:val="none" w:sz="0" w:space="0" w:color="auto"/>
        <w:right w:val="none" w:sz="0" w:space="0" w:color="auto"/>
      </w:divBdr>
    </w:div>
    <w:div w:id="1256478730">
      <w:bodyDiv w:val="1"/>
      <w:marLeft w:val="0"/>
      <w:marRight w:val="0"/>
      <w:marTop w:val="0"/>
      <w:marBottom w:val="0"/>
      <w:divBdr>
        <w:top w:val="none" w:sz="0" w:space="0" w:color="auto"/>
        <w:left w:val="none" w:sz="0" w:space="0" w:color="auto"/>
        <w:bottom w:val="none" w:sz="0" w:space="0" w:color="auto"/>
        <w:right w:val="none" w:sz="0" w:space="0" w:color="auto"/>
      </w:divBdr>
    </w:div>
    <w:div w:id="1293052296">
      <w:bodyDiv w:val="1"/>
      <w:marLeft w:val="0"/>
      <w:marRight w:val="0"/>
      <w:marTop w:val="0"/>
      <w:marBottom w:val="0"/>
      <w:divBdr>
        <w:top w:val="none" w:sz="0" w:space="0" w:color="auto"/>
        <w:left w:val="none" w:sz="0" w:space="0" w:color="auto"/>
        <w:bottom w:val="none" w:sz="0" w:space="0" w:color="auto"/>
        <w:right w:val="none" w:sz="0" w:space="0" w:color="auto"/>
      </w:divBdr>
    </w:div>
    <w:div w:id="1401977595">
      <w:bodyDiv w:val="1"/>
      <w:marLeft w:val="0"/>
      <w:marRight w:val="0"/>
      <w:marTop w:val="0"/>
      <w:marBottom w:val="0"/>
      <w:divBdr>
        <w:top w:val="none" w:sz="0" w:space="0" w:color="auto"/>
        <w:left w:val="none" w:sz="0" w:space="0" w:color="auto"/>
        <w:bottom w:val="none" w:sz="0" w:space="0" w:color="auto"/>
        <w:right w:val="none" w:sz="0" w:space="0" w:color="auto"/>
      </w:divBdr>
    </w:div>
    <w:div w:id="1510094927">
      <w:bodyDiv w:val="1"/>
      <w:marLeft w:val="0"/>
      <w:marRight w:val="0"/>
      <w:marTop w:val="0"/>
      <w:marBottom w:val="0"/>
      <w:divBdr>
        <w:top w:val="none" w:sz="0" w:space="0" w:color="auto"/>
        <w:left w:val="none" w:sz="0" w:space="0" w:color="auto"/>
        <w:bottom w:val="none" w:sz="0" w:space="0" w:color="auto"/>
        <w:right w:val="none" w:sz="0" w:space="0" w:color="auto"/>
      </w:divBdr>
    </w:div>
    <w:div w:id="1720981827">
      <w:bodyDiv w:val="1"/>
      <w:marLeft w:val="0"/>
      <w:marRight w:val="0"/>
      <w:marTop w:val="0"/>
      <w:marBottom w:val="0"/>
      <w:divBdr>
        <w:top w:val="none" w:sz="0" w:space="0" w:color="auto"/>
        <w:left w:val="none" w:sz="0" w:space="0" w:color="auto"/>
        <w:bottom w:val="none" w:sz="0" w:space="0" w:color="auto"/>
        <w:right w:val="none" w:sz="0" w:space="0" w:color="auto"/>
      </w:divBdr>
    </w:div>
    <w:div w:id="1927884633">
      <w:bodyDiv w:val="1"/>
      <w:marLeft w:val="0"/>
      <w:marRight w:val="0"/>
      <w:marTop w:val="0"/>
      <w:marBottom w:val="0"/>
      <w:divBdr>
        <w:top w:val="none" w:sz="0" w:space="0" w:color="auto"/>
        <w:left w:val="none" w:sz="0" w:space="0" w:color="auto"/>
        <w:bottom w:val="none" w:sz="0" w:space="0" w:color="auto"/>
        <w:right w:val="none" w:sz="0" w:space="0" w:color="auto"/>
      </w:divBdr>
    </w:div>
    <w:div w:id="21339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C53B-7988-44C3-A7B8-BF9A3824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3597</TotalTime>
  <Pages>1</Pages>
  <Words>31144</Words>
  <Characters>177527</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PHÒNG GD&amp;ĐT HUYỆN TRỰC NINH</vt:lpstr>
    </vt:vector>
  </TitlesOfParts>
  <Company/>
  <LinksUpToDate>false</LinksUpToDate>
  <CharactersWithSpaces>208255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TRỰC NINH</dc:title>
  <dc:subject/>
  <dc:creator>Minh Giang Computer</dc:creator>
  <cp:keywords/>
  <cp:lastModifiedBy>Administrator</cp:lastModifiedBy>
  <cp:revision>232</cp:revision>
  <cp:lastPrinted>2023-12-20T10:23:00Z</cp:lastPrinted>
  <dcterms:created xsi:type="dcterms:W3CDTF">2022-05-18T06:44:00Z</dcterms:created>
  <dcterms:modified xsi:type="dcterms:W3CDTF">2023-12-22T14:22:00Z</dcterms:modified>
</cp:coreProperties>
</file>